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FA0424" w14:textId="77777777" w:rsidR="009968E8" w:rsidRPr="006827EB" w:rsidRDefault="009968E8" w:rsidP="00F24150">
      <w:pPr>
        <w:pStyle w:val="ListBullet"/>
        <w:numPr>
          <w:ilvl w:val="0"/>
          <w:numId w:val="0"/>
        </w:numPr>
        <w:spacing w:before="240"/>
        <w:ind w:left="357"/>
        <w:jc w:val="left"/>
        <w:rPr>
          <w:b/>
          <w:sz w:val="40"/>
        </w:rPr>
      </w:pPr>
      <w:r>
        <w:rPr>
          <w:b/>
          <w:noProof/>
          <w:sz w:val="40"/>
          <w:lang w:val="en-US" w:eastAsia="en-US"/>
        </w:rPr>
        <w:drawing>
          <wp:anchor distT="0" distB="0" distL="114935" distR="114935" simplePos="0" relativeHeight="251658240" behindDoc="0" locked="0" layoutInCell="1" allowOverlap="1" wp14:anchorId="544A50BE" wp14:editId="23932C2F">
            <wp:simplePos x="0" y="0"/>
            <wp:positionH relativeFrom="column">
              <wp:posOffset>17697</wp:posOffset>
            </wp:positionH>
            <wp:positionV relativeFrom="paragraph">
              <wp:posOffset>0</wp:posOffset>
            </wp:positionV>
            <wp:extent cx="1028065" cy="1021080"/>
            <wp:effectExtent l="0" t="0" r="635" b="7620"/>
            <wp:wrapSquare wrapText="bothSides"/>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8065" cy="102108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6827EB">
        <w:rPr>
          <w:b/>
          <w:sz w:val="40"/>
        </w:rPr>
        <w:t>INSPIRE</w:t>
      </w:r>
    </w:p>
    <w:p w14:paraId="3A7DC5F3" w14:textId="77777777" w:rsidR="009968E8" w:rsidRPr="00DF7A27" w:rsidRDefault="009968E8" w:rsidP="009968E8">
      <w:pPr>
        <w:rPr>
          <w:b/>
          <w:sz w:val="24"/>
        </w:rPr>
      </w:pPr>
      <w:r w:rsidRPr="00DF7A27">
        <w:rPr>
          <w:b/>
          <w:sz w:val="24"/>
        </w:rPr>
        <w:t>Infrastructure for Spatial Information in Europe</w:t>
      </w:r>
    </w:p>
    <w:p w14:paraId="061FD233" w14:textId="77777777" w:rsidR="009968E8" w:rsidRPr="008D31DF" w:rsidRDefault="009968E8" w:rsidP="009968E8"/>
    <w:p w14:paraId="0DCF969E" w14:textId="77777777" w:rsidR="009968E8" w:rsidRPr="008D31DF" w:rsidRDefault="009968E8" w:rsidP="009968E8"/>
    <w:p w14:paraId="6FD1E5B1" w14:textId="1ACBB0B8" w:rsidR="009968E8" w:rsidRPr="00CB41DA" w:rsidRDefault="009968E8" w:rsidP="009968E8">
      <w:pPr>
        <w:pStyle w:val="BodyText2"/>
        <w:rPr>
          <w:lang w:val="en-GB"/>
        </w:rPr>
      </w:pPr>
      <w:r w:rsidRPr="009968E8">
        <w:rPr>
          <w:lang w:val="en-GB"/>
        </w:rPr>
        <w:t>Best Practices for registers and registries</w:t>
      </w:r>
      <w:r w:rsidR="00C70E67">
        <w:rPr>
          <w:lang w:val="en-GB"/>
        </w:rPr>
        <w:t xml:space="preserve"> &amp; Technical Guidelines for the INSPIRE register federation</w:t>
      </w:r>
    </w:p>
    <w:p w14:paraId="62659D47" w14:textId="77777777" w:rsidR="009968E8" w:rsidRPr="008D31DF" w:rsidRDefault="009968E8" w:rsidP="009968E8"/>
    <w:tbl>
      <w:tblPr>
        <w:tblW w:w="9211" w:type="dxa"/>
        <w:tblLayout w:type="fixed"/>
        <w:tblCellMar>
          <w:left w:w="70" w:type="dxa"/>
          <w:right w:w="70" w:type="dxa"/>
        </w:tblCellMar>
        <w:tblLook w:val="0000" w:firstRow="0" w:lastRow="0" w:firstColumn="0" w:lastColumn="0" w:noHBand="0" w:noVBand="0"/>
      </w:tblPr>
      <w:tblGrid>
        <w:gridCol w:w="2590"/>
        <w:gridCol w:w="6621"/>
      </w:tblGrid>
      <w:tr w:rsidR="009968E8" w:rsidRPr="008D31DF" w14:paraId="70CA5C0A" w14:textId="77777777" w:rsidTr="008C1CC1">
        <w:tc>
          <w:tcPr>
            <w:tcW w:w="2590" w:type="dxa"/>
            <w:tcBorders>
              <w:top w:val="single" w:sz="4" w:space="0" w:color="000000"/>
            </w:tcBorders>
            <w:shd w:val="clear" w:color="auto" w:fill="auto"/>
          </w:tcPr>
          <w:p w14:paraId="6F4F8EDF" w14:textId="77777777" w:rsidR="009968E8" w:rsidRPr="008D31DF" w:rsidRDefault="009968E8" w:rsidP="009968E8">
            <w:pPr>
              <w:snapToGrid w:val="0"/>
              <w:spacing w:beforeLines="40" w:before="96" w:after="40"/>
              <w:rPr>
                <w:b/>
              </w:rPr>
            </w:pPr>
            <w:r w:rsidRPr="008D31DF">
              <w:rPr>
                <w:b/>
              </w:rPr>
              <w:t>Title</w:t>
            </w:r>
          </w:p>
        </w:tc>
        <w:tc>
          <w:tcPr>
            <w:tcW w:w="6621" w:type="dxa"/>
            <w:tcBorders>
              <w:top w:val="single" w:sz="4" w:space="0" w:color="000000"/>
            </w:tcBorders>
            <w:shd w:val="clear" w:color="auto" w:fill="auto"/>
          </w:tcPr>
          <w:p w14:paraId="5A28F84C" w14:textId="44533797" w:rsidR="009968E8" w:rsidRPr="008D31DF" w:rsidRDefault="00C70E67" w:rsidP="009968E8">
            <w:pPr>
              <w:pStyle w:val="Header"/>
              <w:snapToGrid w:val="0"/>
              <w:spacing w:beforeLines="40" w:before="96" w:after="40"/>
            </w:pPr>
            <w:bookmarkStart w:id="0" w:name="TITLE"/>
            <w:bookmarkEnd w:id="0"/>
            <w:r w:rsidRPr="009968E8">
              <w:t>Best Practices for registers and registries</w:t>
            </w:r>
            <w:r>
              <w:t xml:space="preserve"> &amp; Technical Guidelines for the INSPIRE register federation</w:t>
            </w:r>
          </w:p>
        </w:tc>
      </w:tr>
      <w:tr w:rsidR="009968E8" w:rsidRPr="008D31DF" w14:paraId="10ED106F" w14:textId="77777777" w:rsidTr="008C1CC1">
        <w:tc>
          <w:tcPr>
            <w:tcW w:w="2590" w:type="dxa"/>
            <w:shd w:val="clear" w:color="auto" w:fill="auto"/>
          </w:tcPr>
          <w:p w14:paraId="1E39E312" w14:textId="77777777" w:rsidR="009968E8" w:rsidRPr="008D31DF" w:rsidRDefault="009968E8" w:rsidP="009968E8">
            <w:pPr>
              <w:snapToGrid w:val="0"/>
              <w:spacing w:beforeLines="40" w:before="96" w:after="40"/>
              <w:rPr>
                <w:b/>
              </w:rPr>
            </w:pPr>
            <w:r w:rsidRPr="008D31DF">
              <w:rPr>
                <w:b/>
              </w:rPr>
              <w:t>Creator</w:t>
            </w:r>
          </w:p>
        </w:tc>
        <w:tc>
          <w:tcPr>
            <w:tcW w:w="6621" w:type="dxa"/>
            <w:shd w:val="clear" w:color="auto" w:fill="auto"/>
          </w:tcPr>
          <w:p w14:paraId="2DC8F1B2" w14:textId="118117B2" w:rsidR="009968E8" w:rsidRPr="008D31DF" w:rsidRDefault="0062651D" w:rsidP="009968E8">
            <w:pPr>
              <w:snapToGrid w:val="0"/>
              <w:spacing w:beforeLines="40" w:before="96" w:after="40"/>
            </w:pPr>
            <w:r>
              <w:t>JRC registry team</w:t>
            </w:r>
          </w:p>
        </w:tc>
      </w:tr>
      <w:tr w:rsidR="009968E8" w:rsidRPr="008D31DF" w14:paraId="7A258CCE" w14:textId="77777777" w:rsidTr="008C1CC1">
        <w:tc>
          <w:tcPr>
            <w:tcW w:w="2590" w:type="dxa"/>
            <w:shd w:val="clear" w:color="auto" w:fill="auto"/>
          </w:tcPr>
          <w:p w14:paraId="719C32D6" w14:textId="77777777" w:rsidR="009968E8" w:rsidRPr="008D31DF" w:rsidRDefault="009968E8" w:rsidP="009968E8">
            <w:pPr>
              <w:snapToGrid w:val="0"/>
              <w:spacing w:beforeLines="40" w:before="96" w:after="40"/>
              <w:rPr>
                <w:b/>
              </w:rPr>
            </w:pPr>
            <w:r w:rsidRPr="008D31DF">
              <w:rPr>
                <w:b/>
              </w:rPr>
              <w:t>Date</w:t>
            </w:r>
            <w:r>
              <w:rPr>
                <w:b/>
              </w:rPr>
              <w:t xml:space="preserve"> of last update</w:t>
            </w:r>
          </w:p>
        </w:tc>
        <w:tc>
          <w:tcPr>
            <w:tcW w:w="6621" w:type="dxa"/>
            <w:shd w:val="clear" w:color="auto" w:fill="auto"/>
          </w:tcPr>
          <w:p w14:paraId="105724A5" w14:textId="18D7432D" w:rsidR="009968E8" w:rsidRPr="008D31DF" w:rsidRDefault="009968E8" w:rsidP="007077E1">
            <w:pPr>
              <w:snapToGrid w:val="0"/>
              <w:spacing w:beforeLines="40" w:before="96" w:after="40"/>
            </w:pPr>
            <w:r>
              <w:t>2016-</w:t>
            </w:r>
            <w:r w:rsidR="007077E1">
              <w:t>10-04</w:t>
            </w:r>
          </w:p>
        </w:tc>
      </w:tr>
      <w:tr w:rsidR="009968E8" w:rsidRPr="008D31DF" w14:paraId="2A8AB941" w14:textId="77777777" w:rsidTr="008C1CC1">
        <w:tc>
          <w:tcPr>
            <w:tcW w:w="2590" w:type="dxa"/>
            <w:shd w:val="clear" w:color="auto" w:fill="auto"/>
          </w:tcPr>
          <w:p w14:paraId="0D97A3E4" w14:textId="77777777" w:rsidR="009968E8" w:rsidRPr="008D31DF" w:rsidRDefault="009968E8" w:rsidP="009968E8">
            <w:pPr>
              <w:snapToGrid w:val="0"/>
              <w:spacing w:beforeLines="40" w:before="96" w:after="40"/>
              <w:rPr>
                <w:b/>
              </w:rPr>
            </w:pPr>
            <w:r w:rsidRPr="008D31DF">
              <w:rPr>
                <w:b/>
              </w:rPr>
              <w:t>Subject</w:t>
            </w:r>
          </w:p>
        </w:tc>
        <w:tc>
          <w:tcPr>
            <w:tcW w:w="6621" w:type="dxa"/>
            <w:shd w:val="clear" w:color="auto" w:fill="auto"/>
          </w:tcPr>
          <w:p w14:paraId="0D77086B" w14:textId="401D815E" w:rsidR="009968E8" w:rsidRPr="008D31DF" w:rsidRDefault="00C70E67" w:rsidP="009968E8">
            <w:pPr>
              <w:snapToGrid w:val="0"/>
              <w:spacing w:beforeLines="40" w:before="96" w:after="40"/>
            </w:pPr>
            <w:r w:rsidRPr="009968E8">
              <w:t>Best Practices for registers and registries</w:t>
            </w:r>
            <w:r>
              <w:t xml:space="preserve"> &amp; Technical Guidelines for the INSPIRE register federation</w:t>
            </w:r>
          </w:p>
        </w:tc>
      </w:tr>
      <w:tr w:rsidR="009968E8" w:rsidRPr="008D31DF" w14:paraId="6C8F024E" w14:textId="77777777" w:rsidTr="008C1CC1">
        <w:trPr>
          <w:trHeight w:val="348"/>
        </w:trPr>
        <w:tc>
          <w:tcPr>
            <w:tcW w:w="2590" w:type="dxa"/>
            <w:shd w:val="clear" w:color="auto" w:fill="auto"/>
          </w:tcPr>
          <w:p w14:paraId="26F1B7EC" w14:textId="77777777" w:rsidR="009968E8" w:rsidRPr="008D31DF" w:rsidRDefault="009968E8" w:rsidP="009968E8">
            <w:pPr>
              <w:snapToGrid w:val="0"/>
              <w:spacing w:beforeLines="40" w:before="96" w:after="40"/>
              <w:rPr>
                <w:b/>
              </w:rPr>
            </w:pPr>
            <w:r w:rsidRPr="008D31DF">
              <w:rPr>
                <w:b/>
              </w:rPr>
              <w:t>Status</w:t>
            </w:r>
          </w:p>
        </w:tc>
        <w:tc>
          <w:tcPr>
            <w:tcW w:w="6621" w:type="dxa"/>
            <w:shd w:val="clear" w:color="auto" w:fill="auto"/>
          </w:tcPr>
          <w:p w14:paraId="34CE61E9" w14:textId="709C869F" w:rsidR="009968E8" w:rsidRPr="008D31DF" w:rsidRDefault="007077E1" w:rsidP="009968E8">
            <w:pPr>
              <w:snapToGrid w:val="0"/>
              <w:spacing w:beforeLines="40" w:before="96" w:after="40"/>
            </w:pPr>
            <w:r>
              <w:t>Version 1.0rc3</w:t>
            </w:r>
          </w:p>
        </w:tc>
      </w:tr>
      <w:tr w:rsidR="009968E8" w:rsidRPr="008D31DF" w14:paraId="5B9F751F" w14:textId="77777777" w:rsidTr="008C1CC1">
        <w:tc>
          <w:tcPr>
            <w:tcW w:w="2590" w:type="dxa"/>
            <w:shd w:val="clear" w:color="auto" w:fill="auto"/>
          </w:tcPr>
          <w:p w14:paraId="4558624C" w14:textId="77777777" w:rsidR="009968E8" w:rsidRPr="008D31DF" w:rsidRDefault="009968E8" w:rsidP="009968E8">
            <w:pPr>
              <w:snapToGrid w:val="0"/>
              <w:spacing w:beforeLines="40" w:before="96" w:after="40"/>
              <w:rPr>
                <w:b/>
              </w:rPr>
            </w:pPr>
            <w:r w:rsidRPr="008D31DF">
              <w:rPr>
                <w:b/>
              </w:rPr>
              <w:t>Publisher</w:t>
            </w:r>
          </w:p>
        </w:tc>
        <w:tc>
          <w:tcPr>
            <w:tcW w:w="6621" w:type="dxa"/>
            <w:shd w:val="clear" w:color="auto" w:fill="auto"/>
          </w:tcPr>
          <w:p w14:paraId="6ABFD01A" w14:textId="77777777" w:rsidR="009968E8" w:rsidRPr="008D31DF" w:rsidRDefault="009968E8" w:rsidP="009968E8">
            <w:pPr>
              <w:snapToGrid w:val="0"/>
              <w:spacing w:beforeLines="40" w:before="96" w:after="40"/>
            </w:pPr>
            <w:r>
              <w:t>MIG-T</w:t>
            </w:r>
          </w:p>
        </w:tc>
      </w:tr>
      <w:tr w:rsidR="009968E8" w:rsidRPr="008D31DF" w14:paraId="5CF0066C" w14:textId="77777777" w:rsidTr="008C1CC1">
        <w:tc>
          <w:tcPr>
            <w:tcW w:w="2590" w:type="dxa"/>
            <w:shd w:val="clear" w:color="auto" w:fill="auto"/>
          </w:tcPr>
          <w:p w14:paraId="0F5D13E3" w14:textId="77777777" w:rsidR="009968E8" w:rsidRPr="008D31DF" w:rsidRDefault="009968E8" w:rsidP="009968E8">
            <w:pPr>
              <w:snapToGrid w:val="0"/>
              <w:spacing w:beforeLines="40" w:before="96" w:after="40"/>
              <w:rPr>
                <w:b/>
              </w:rPr>
            </w:pPr>
            <w:r w:rsidRPr="008D31DF">
              <w:rPr>
                <w:b/>
              </w:rPr>
              <w:t>Type</w:t>
            </w:r>
          </w:p>
        </w:tc>
        <w:tc>
          <w:tcPr>
            <w:tcW w:w="6621" w:type="dxa"/>
            <w:shd w:val="clear" w:color="auto" w:fill="auto"/>
          </w:tcPr>
          <w:p w14:paraId="00D094FB" w14:textId="77777777" w:rsidR="009968E8" w:rsidRPr="008D31DF" w:rsidRDefault="009968E8" w:rsidP="009968E8">
            <w:pPr>
              <w:snapToGrid w:val="0"/>
              <w:spacing w:beforeLines="40" w:before="96" w:after="40"/>
            </w:pPr>
            <w:r w:rsidRPr="008D31DF">
              <w:t>Text</w:t>
            </w:r>
          </w:p>
        </w:tc>
      </w:tr>
      <w:tr w:rsidR="009968E8" w:rsidRPr="008D31DF" w14:paraId="3960F097" w14:textId="77777777" w:rsidTr="008C1CC1">
        <w:tc>
          <w:tcPr>
            <w:tcW w:w="2590" w:type="dxa"/>
            <w:shd w:val="clear" w:color="auto" w:fill="auto"/>
          </w:tcPr>
          <w:p w14:paraId="7F3341A3" w14:textId="77777777" w:rsidR="009968E8" w:rsidRPr="008D31DF" w:rsidRDefault="009968E8" w:rsidP="009968E8">
            <w:pPr>
              <w:snapToGrid w:val="0"/>
              <w:spacing w:beforeLines="40" w:before="96" w:after="40"/>
              <w:rPr>
                <w:b/>
              </w:rPr>
            </w:pPr>
            <w:r w:rsidRPr="008D31DF">
              <w:rPr>
                <w:b/>
              </w:rPr>
              <w:t>Description</w:t>
            </w:r>
          </w:p>
        </w:tc>
        <w:tc>
          <w:tcPr>
            <w:tcW w:w="6621" w:type="dxa"/>
            <w:shd w:val="clear" w:color="auto" w:fill="auto"/>
          </w:tcPr>
          <w:p w14:paraId="6C69FECD" w14:textId="718B645E" w:rsidR="009968E8" w:rsidRPr="008D31DF" w:rsidRDefault="009968E8" w:rsidP="00C70E67">
            <w:pPr>
              <w:snapToGrid w:val="0"/>
              <w:spacing w:beforeLines="40" w:before="96" w:after="40"/>
            </w:pPr>
            <w:r w:rsidRPr="008D31DF">
              <w:t xml:space="preserve">This document </w:t>
            </w:r>
            <w:r w:rsidR="00C70E67">
              <w:t>describes</w:t>
            </w:r>
            <w:r w:rsidRPr="008D31DF">
              <w:t xml:space="preserve"> </w:t>
            </w:r>
            <w:r w:rsidR="00C70E67">
              <w:t>best practices</w:t>
            </w:r>
            <w:r w:rsidRPr="008D31DF">
              <w:t xml:space="preserve"> for </w:t>
            </w:r>
            <w:r>
              <w:t>setting up registers</w:t>
            </w:r>
            <w:r w:rsidR="00C70E67">
              <w:t xml:space="preserve"> for INSPIRE, including</w:t>
            </w:r>
            <w:r>
              <w:t xml:space="preserve"> for extended INSPIRE code lists</w:t>
            </w:r>
            <w:r w:rsidR="00C70E67">
              <w:t xml:space="preserve">. It also includes technical guidance </w:t>
            </w:r>
            <w:r>
              <w:t xml:space="preserve">for sharing national or community registers in the </w:t>
            </w:r>
            <w:r w:rsidRPr="008D31DF">
              <w:t>INSPIRE</w:t>
            </w:r>
            <w:r>
              <w:t xml:space="preserve"> register federation and for using the federation’s access point (the “register of registers”) to search and browse through the registers included in the federation.</w:t>
            </w:r>
          </w:p>
        </w:tc>
      </w:tr>
      <w:tr w:rsidR="009968E8" w:rsidRPr="008D31DF" w14:paraId="42DBE0C0" w14:textId="77777777" w:rsidTr="008C1CC1">
        <w:tc>
          <w:tcPr>
            <w:tcW w:w="2590" w:type="dxa"/>
            <w:shd w:val="clear" w:color="auto" w:fill="auto"/>
          </w:tcPr>
          <w:p w14:paraId="56FA9CE8" w14:textId="77777777" w:rsidR="009968E8" w:rsidRPr="008D31DF" w:rsidRDefault="009968E8" w:rsidP="009968E8">
            <w:pPr>
              <w:snapToGrid w:val="0"/>
              <w:spacing w:beforeLines="40" w:before="96" w:after="40"/>
              <w:rPr>
                <w:b/>
              </w:rPr>
            </w:pPr>
            <w:r w:rsidRPr="008D31DF">
              <w:rPr>
                <w:b/>
              </w:rPr>
              <w:t>Format</w:t>
            </w:r>
          </w:p>
        </w:tc>
        <w:tc>
          <w:tcPr>
            <w:tcW w:w="6621" w:type="dxa"/>
            <w:shd w:val="clear" w:color="auto" w:fill="auto"/>
          </w:tcPr>
          <w:p w14:paraId="67625821" w14:textId="77777777" w:rsidR="009968E8" w:rsidRPr="008D31DF" w:rsidRDefault="009968E8" w:rsidP="009968E8">
            <w:pPr>
              <w:snapToGrid w:val="0"/>
              <w:spacing w:beforeLines="40" w:before="96" w:after="40"/>
            </w:pPr>
            <w:r w:rsidRPr="008D31DF">
              <w:t>MS Word (doc)</w:t>
            </w:r>
          </w:p>
        </w:tc>
      </w:tr>
      <w:tr w:rsidR="009968E8" w:rsidRPr="008D31DF" w14:paraId="26429D03" w14:textId="77777777" w:rsidTr="008C1CC1">
        <w:tc>
          <w:tcPr>
            <w:tcW w:w="2590" w:type="dxa"/>
            <w:shd w:val="clear" w:color="auto" w:fill="auto"/>
          </w:tcPr>
          <w:p w14:paraId="0849FBC5" w14:textId="77777777" w:rsidR="009968E8" w:rsidRPr="008D31DF" w:rsidRDefault="009968E8" w:rsidP="009968E8">
            <w:pPr>
              <w:snapToGrid w:val="0"/>
              <w:spacing w:beforeLines="40" w:before="96" w:after="40"/>
              <w:rPr>
                <w:b/>
              </w:rPr>
            </w:pPr>
            <w:r w:rsidRPr="008D31DF">
              <w:rPr>
                <w:b/>
              </w:rPr>
              <w:t>Source</w:t>
            </w:r>
          </w:p>
        </w:tc>
        <w:tc>
          <w:tcPr>
            <w:tcW w:w="6621" w:type="dxa"/>
            <w:shd w:val="clear" w:color="auto" w:fill="auto"/>
          </w:tcPr>
          <w:p w14:paraId="194C7C20" w14:textId="5996364C" w:rsidR="009968E8" w:rsidRPr="008D31DF" w:rsidRDefault="00D05B30" w:rsidP="009968E8">
            <w:pPr>
              <w:snapToGrid w:val="0"/>
              <w:spacing w:beforeLines="40" w:before="96" w:after="40"/>
            </w:pPr>
            <w:r>
              <w:t>MIG-T sub-group MIWP-6 on registers and registries</w:t>
            </w:r>
          </w:p>
        </w:tc>
      </w:tr>
      <w:tr w:rsidR="009968E8" w:rsidRPr="008D31DF" w14:paraId="04D32393" w14:textId="77777777" w:rsidTr="008C1CC1">
        <w:tc>
          <w:tcPr>
            <w:tcW w:w="2590" w:type="dxa"/>
            <w:shd w:val="clear" w:color="auto" w:fill="auto"/>
          </w:tcPr>
          <w:p w14:paraId="648E3735" w14:textId="77777777" w:rsidR="009968E8" w:rsidRPr="008D31DF" w:rsidRDefault="009968E8" w:rsidP="009968E8">
            <w:pPr>
              <w:snapToGrid w:val="0"/>
              <w:spacing w:beforeLines="40" w:before="96" w:after="40"/>
              <w:rPr>
                <w:b/>
              </w:rPr>
            </w:pPr>
            <w:r w:rsidRPr="008D31DF">
              <w:rPr>
                <w:b/>
              </w:rPr>
              <w:t>Rights</w:t>
            </w:r>
          </w:p>
        </w:tc>
        <w:tc>
          <w:tcPr>
            <w:tcW w:w="6621" w:type="dxa"/>
            <w:shd w:val="clear" w:color="auto" w:fill="auto"/>
          </w:tcPr>
          <w:p w14:paraId="3EE8D228" w14:textId="77777777" w:rsidR="009968E8" w:rsidRPr="008D31DF" w:rsidRDefault="009968E8" w:rsidP="009968E8">
            <w:pPr>
              <w:snapToGrid w:val="0"/>
              <w:spacing w:beforeLines="40" w:before="96" w:after="40"/>
            </w:pPr>
            <w:r w:rsidRPr="00395CC7">
              <w:t>Reuse is authorised, provided the source is acknowledged. The reuse policy of the European Commission is implemented by a </w:t>
            </w:r>
            <w:hyperlink r:id="rId13" w:tgtFrame="_blank" w:history="1">
              <w:r w:rsidRPr="00395CC7">
                <w:rPr>
                  <w:rStyle w:val="Hyperlink"/>
                </w:rPr>
                <w:t>Decision of 12 December 2011</w:t>
              </w:r>
            </w:hyperlink>
            <w:r w:rsidRPr="00395CC7">
              <w:t>.</w:t>
            </w:r>
          </w:p>
        </w:tc>
      </w:tr>
      <w:tr w:rsidR="009968E8" w:rsidRPr="00872851" w14:paraId="5E3922B3" w14:textId="77777777" w:rsidTr="008C1CC1">
        <w:tc>
          <w:tcPr>
            <w:tcW w:w="2590" w:type="dxa"/>
            <w:shd w:val="clear" w:color="auto" w:fill="auto"/>
          </w:tcPr>
          <w:p w14:paraId="3308661E" w14:textId="77777777" w:rsidR="009968E8" w:rsidRPr="008D31DF" w:rsidRDefault="009968E8" w:rsidP="009968E8">
            <w:pPr>
              <w:snapToGrid w:val="0"/>
              <w:spacing w:beforeLines="40" w:before="96" w:after="40"/>
              <w:rPr>
                <w:b/>
              </w:rPr>
            </w:pPr>
            <w:r w:rsidRPr="008D31DF">
              <w:rPr>
                <w:b/>
              </w:rPr>
              <w:t>Identifier</w:t>
            </w:r>
          </w:p>
        </w:tc>
        <w:tc>
          <w:tcPr>
            <w:tcW w:w="6621" w:type="dxa"/>
            <w:shd w:val="clear" w:color="auto" w:fill="auto"/>
          </w:tcPr>
          <w:p w14:paraId="64424AB6" w14:textId="381F5E8E" w:rsidR="009968E8" w:rsidRPr="00872851" w:rsidRDefault="004C760B" w:rsidP="009968E8">
            <w:pPr>
              <w:snapToGrid w:val="0"/>
              <w:spacing w:beforeLines="40" w:before="96" w:after="40"/>
            </w:pPr>
            <w:fldSimple w:instr=" FILENAME   \* MERGEFORMAT ">
              <w:r w:rsidR="003A10AA">
                <w:rPr>
                  <w:noProof/>
                </w:rPr>
                <w:t>IN</w:t>
              </w:r>
              <w:r w:rsidR="007077E1">
                <w:rPr>
                  <w:noProof/>
                </w:rPr>
                <w:t>SPIRE_Register_Federation_TG_rc3</w:t>
              </w:r>
              <w:r w:rsidR="003A10AA">
                <w:rPr>
                  <w:noProof/>
                </w:rPr>
                <w:t>.docx</w:t>
              </w:r>
            </w:fldSimple>
          </w:p>
        </w:tc>
      </w:tr>
      <w:tr w:rsidR="009968E8" w:rsidRPr="00872851" w14:paraId="710595FE" w14:textId="77777777" w:rsidTr="008C1CC1">
        <w:tc>
          <w:tcPr>
            <w:tcW w:w="2590" w:type="dxa"/>
            <w:tcBorders>
              <w:bottom w:val="single" w:sz="4" w:space="0" w:color="auto"/>
            </w:tcBorders>
            <w:shd w:val="clear" w:color="auto" w:fill="auto"/>
          </w:tcPr>
          <w:p w14:paraId="50F50D29" w14:textId="77777777" w:rsidR="009968E8" w:rsidRPr="00872851" w:rsidRDefault="009968E8" w:rsidP="009968E8">
            <w:pPr>
              <w:snapToGrid w:val="0"/>
              <w:spacing w:beforeLines="40" w:before="96" w:after="40"/>
              <w:rPr>
                <w:b/>
              </w:rPr>
            </w:pPr>
            <w:r w:rsidRPr="00872851">
              <w:rPr>
                <w:b/>
              </w:rPr>
              <w:t>Language</w:t>
            </w:r>
          </w:p>
        </w:tc>
        <w:tc>
          <w:tcPr>
            <w:tcW w:w="6621" w:type="dxa"/>
            <w:tcBorders>
              <w:bottom w:val="single" w:sz="4" w:space="0" w:color="auto"/>
            </w:tcBorders>
            <w:shd w:val="clear" w:color="auto" w:fill="auto"/>
          </w:tcPr>
          <w:p w14:paraId="6406B974" w14:textId="77777777" w:rsidR="009968E8" w:rsidRPr="00872851" w:rsidRDefault="009968E8" w:rsidP="009968E8">
            <w:pPr>
              <w:snapToGrid w:val="0"/>
              <w:spacing w:beforeLines="40" w:before="96" w:after="40"/>
            </w:pPr>
            <w:r w:rsidRPr="00872851">
              <w:t>EN</w:t>
            </w:r>
          </w:p>
        </w:tc>
      </w:tr>
    </w:tbl>
    <w:p w14:paraId="5CA06E60" w14:textId="77777777" w:rsidR="009968E8" w:rsidRPr="00872851" w:rsidRDefault="009968E8" w:rsidP="009968E8">
      <w:pPr>
        <w:jc w:val="center"/>
        <w:rPr>
          <w:sz w:val="16"/>
        </w:rPr>
      </w:pPr>
    </w:p>
    <w:p w14:paraId="11B74D51" w14:textId="77777777" w:rsidR="009968E8" w:rsidRPr="00872851" w:rsidRDefault="009968E8" w:rsidP="009968E8">
      <w:pPr>
        <w:jc w:val="center"/>
      </w:pPr>
    </w:p>
    <w:p w14:paraId="401DDA3E" w14:textId="77777777" w:rsidR="009968E8" w:rsidRPr="00872851" w:rsidRDefault="009968E8" w:rsidP="009968E8">
      <w:pPr>
        <w:sectPr w:rsidR="009968E8" w:rsidRPr="00872851" w:rsidSect="009968E8">
          <w:pgSz w:w="11906" w:h="16838"/>
          <w:pgMar w:top="1642" w:right="1412" w:bottom="1642" w:left="1412" w:header="1412" w:footer="1412" w:gutter="0"/>
          <w:cols w:space="720"/>
          <w:docGrid w:linePitch="360"/>
        </w:sectPr>
      </w:pPr>
    </w:p>
    <w:p w14:paraId="5E95759F" w14:textId="49E5C325" w:rsidR="007C385E" w:rsidRPr="00F24150" w:rsidRDefault="008C1CC1" w:rsidP="00F24150">
      <w:pPr>
        <w:spacing w:after="360"/>
        <w:rPr>
          <w:b/>
          <w:sz w:val="32"/>
          <w:szCs w:val="32"/>
        </w:rPr>
      </w:pPr>
      <w:r w:rsidRPr="00F24150">
        <w:rPr>
          <w:b/>
          <w:sz w:val="32"/>
          <w:szCs w:val="32"/>
        </w:rPr>
        <w:lastRenderedPageBreak/>
        <w:t>Table of Contents</w:t>
      </w:r>
    </w:p>
    <w:sdt>
      <w:sdtPr>
        <w:id w:val="-1211575853"/>
        <w:docPartObj>
          <w:docPartGallery w:val="Table of Contents"/>
          <w:docPartUnique/>
        </w:docPartObj>
      </w:sdtPr>
      <w:sdtEndPr>
        <w:rPr>
          <w:b/>
          <w:bCs/>
          <w:noProof/>
        </w:rPr>
      </w:sdtEndPr>
      <w:sdtContent>
        <w:p w14:paraId="181AB23E" w14:textId="77777777" w:rsidR="004C760B" w:rsidRDefault="007111A7">
          <w:pPr>
            <w:pStyle w:val="TOC1"/>
            <w:tabs>
              <w:tab w:val="right" w:leader="dot" w:pos="9017"/>
            </w:tabs>
            <w:rPr>
              <w:rFonts w:asciiTheme="minorHAnsi" w:eastAsiaTheme="minorEastAsia" w:hAnsiTheme="minorHAnsi"/>
              <w:noProof/>
              <w:sz w:val="22"/>
              <w:lang w:val="en-US"/>
            </w:rPr>
          </w:pPr>
          <w:r>
            <w:fldChar w:fldCharType="begin"/>
          </w:r>
          <w:r>
            <w:instrText xml:space="preserve"> TOC \o "1-3" \h \z \u </w:instrText>
          </w:r>
          <w:r>
            <w:fldChar w:fldCharType="separate"/>
          </w:r>
          <w:hyperlink w:anchor="_Toc463353858" w:history="1">
            <w:r w:rsidR="004C760B" w:rsidRPr="001C1D57">
              <w:rPr>
                <w:rStyle w:val="Hyperlink"/>
                <w:noProof/>
              </w:rPr>
              <w:t>Foreword</w:t>
            </w:r>
            <w:r w:rsidR="004C760B">
              <w:rPr>
                <w:noProof/>
                <w:webHidden/>
              </w:rPr>
              <w:tab/>
            </w:r>
            <w:r w:rsidR="004C760B">
              <w:rPr>
                <w:noProof/>
                <w:webHidden/>
              </w:rPr>
              <w:fldChar w:fldCharType="begin"/>
            </w:r>
            <w:r w:rsidR="004C760B">
              <w:rPr>
                <w:noProof/>
                <w:webHidden/>
              </w:rPr>
              <w:instrText xml:space="preserve"> PAGEREF _Toc463353858 \h </w:instrText>
            </w:r>
            <w:r w:rsidR="004C760B">
              <w:rPr>
                <w:noProof/>
                <w:webHidden/>
              </w:rPr>
            </w:r>
            <w:r w:rsidR="004C760B">
              <w:rPr>
                <w:noProof/>
                <w:webHidden/>
              </w:rPr>
              <w:fldChar w:fldCharType="separate"/>
            </w:r>
            <w:r w:rsidR="004C760B">
              <w:rPr>
                <w:noProof/>
                <w:webHidden/>
              </w:rPr>
              <w:t>4</w:t>
            </w:r>
            <w:r w:rsidR="004C760B">
              <w:rPr>
                <w:noProof/>
                <w:webHidden/>
              </w:rPr>
              <w:fldChar w:fldCharType="end"/>
            </w:r>
          </w:hyperlink>
        </w:p>
        <w:p w14:paraId="5334AA65" w14:textId="77777777" w:rsidR="004C760B" w:rsidRDefault="005734E5">
          <w:pPr>
            <w:pStyle w:val="TOC1"/>
            <w:tabs>
              <w:tab w:val="right" w:leader="dot" w:pos="9017"/>
            </w:tabs>
            <w:rPr>
              <w:rFonts w:asciiTheme="minorHAnsi" w:eastAsiaTheme="minorEastAsia" w:hAnsiTheme="minorHAnsi"/>
              <w:noProof/>
              <w:sz w:val="22"/>
              <w:lang w:val="en-US"/>
            </w:rPr>
          </w:pPr>
          <w:hyperlink w:anchor="_Toc463353859" w:history="1">
            <w:r w:rsidR="004C760B" w:rsidRPr="001C1D57">
              <w:rPr>
                <w:rStyle w:val="Hyperlink"/>
                <w:noProof/>
              </w:rPr>
              <w:t>Executive Summary</w:t>
            </w:r>
            <w:r w:rsidR="004C760B">
              <w:rPr>
                <w:noProof/>
                <w:webHidden/>
              </w:rPr>
              <w:tab/>
            </w:r>
            <w:r w:rsidR="004C760B">
              <w:rPr>
                <w:noProof/>
                <w:webHidden/>
              </w:rPr>
              <w:fldChar w:fldCharType="begin"/>
            </w:r>
            <w:r w:rsidR="004C760B">
              <w:rPr>
                <w:noProof/>
                <w:webHidden/>
              </w:rPr>
              <w:instrText xml:space="preserve"> PAGEREF _Toc463353859 \h </w:instrText>
            </w:r>
            <w:r w:rsidR="004C760B">
              <w:rPr>
                <w:noProof/>
                <w:webHidden/>
              </w:rPr>
            </w:r>
            <w:r w:rsidR="004C760B">
              <w:rPr>
                <w:noProof/>
                <w:webHidden/>
              </w:rPr>
              <w:fldChar w:fldCharType="separate"/>
            </w:r>
            <w:r w:rsidR="004C760B">
              <w:rPr>
                <w:noProof/>
                <w:webHidden/>
              </w:rPr>
              <w:t>5</w:t>
            </w:r>
            <w:r w:rsidR="004C760B">
              <w:rPr>
                <w:noProof/>
                <w:webHidden/>
              </w:rPr>
              <w:fldChar w:fldCharType="end"/>
            </w:r>
          </w:hyperlink>
        </w:p>
        <w:p w14:paraId="2679D589"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60" w:history="1">
            <w:r w:rsidR="004C760B" w:rsidRPr="001C1D57">
              <w:rPr>
                <w:rStyle w:val="Hyperlink"/>
                <w:noProof/>
              </w:rPr>
              <w:t>1</w:t>
            </w:r>
            <w:r w:rsidR="004C760B">
              <w:rPr>
                <w:rFonts w:asciiTheme="minorHAnsi" w:eastAsiaTheme="minorEastAsia" w:hAnsiTheme="minorHAnsi"/>
                <w:noProof/>
                <w:sz w:val="22"/>
                <w:lang w:val="en-US"/>
              </w:rPr>
              <w:tab/>
            </w:r>
            <w:r w:rsidR="004C760B" w:rsidRPr="001C1D57">
              <w:rPr>
                <w:rStyle w:val="Hyperlink"/>
                <w:noProof/>
              </w:rPr>
              <w:t>Introduction</w:t>
            </w:r>
            <w:r w:rsidR="004C760B">
              <w:rPr>
                <w:noProof/>
                <w:webHidden/>
              </w:rPr>
              <w:tab/>
            </w:r>
            <w:r w:rsidR="004C760B">
              <w:rPr>
                <w:noProof/>
                <w:webHidden/>
              </w:rPr>
              <w:fldChar w:fldCharType="begin"/>
            </w:r>
            <w:r w:rsidR="004C760B">
              <w:rPr>
                <w:noProof/>
                <w:webHidden/>
              </w:rPr>
              <w:instrText xml:space="preserve"> PAGEREF _Toc463353860 \h </w:instrText>
            </w:r>
            <w:r w:rsidR="004C760B">
              <w:rPr>
                <w:noProof/>
                <w:webHidden/>
              </w:rPr>
            </w:r>
            <w:r w:rsidR="004C760B">
              <w:rPr>
                <w:noProof/>
                <w:webHidden/>
              </w:rPr>
              <w:fldChar w:fldCharType="separate"/>
            </w:r>
            <w:r w:rsidR="004C760B">
              <w:rPr>
                <w:noProof/>
                <w:webHidden/>
              </w:rPr>
              <w:t>6</w:t>
            </w:r>
            <w:r w:rsidR="004C760B">
              <w:rPr>
                <w:noProof/>
                <w:webHidden/>
              </w:rPr>
              <w:fldChar w:fldCharType="end"/>
            </w:r>
          </w:hyperlink>
        </w:p>
        <w:p w14:paraId="2B01B160"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61" w:history="1">
            <w:r w:rsidR="004C760B" w:rsidRPr="001C1D57">
              <w:rPr>
                <w:rStyle w:val="Hyperlink"/>
                <w:noProof/>
              </w:rPr>
              <w:t>2</w:t>
            </w:r>
            <w:r w:rsidR="004C760B">
              <w:rPr>
                <w:rFonts w:asciiTheme="minorHAnsi" w:eastAsiaTheme="minorEastAsia" w:hAnsiTheme="minorHAnsi"/>
                <w:noProof/>
                <w:sz w:val="22"/>
                <w:lang w:val="en-US"/>
              </w:rPr>
              <w:tab/>
            </w:r>
            <w:r w:rsidR="004C760B" w:rsidRPr="001C1D57">
              <w:rPr>
                <w:rStyle w:val="Hyperlink"/>
                <w:noProof/>
              </w:rPr>
              <w:t>Normative references</w:t>
            </w:r>
            <w:r w:rsidR="004C760B">
              <w:rPr>
                <w:noProof/>
                <w:webHidden/>
              </w:rPr>
              <w:tab/>
            </w:r>
            <w:r w:rsidR="004C760B">
              <w:rPr>
                <w:noProof/>
                <w:webHidden/>
              </w:rPr>
              <w:fldChar w:fldCharType="begin"/>
            </w:r>
            <w:r w:rsidR="004C760B">
              <w:rPr>
                <w:noProof/>
                <w:webHidden/>
              </w:rPr>
              <w:instrText xml:space="preserve"> PAGEREF _Toc463353861 \h </w:instrText>
            </w:r>
            <w:r w:rsidR="004C760B">
              <w:rPr>
                <w:noProof/>
                <w:webHidden/>
              </w:rPr>
            </w:r>
            <w:r w:rsidR="004C760B">
              <w:rPr>
                <w:noProof/>
                <w:webHidden/>
              </w:rPr>
              <w:fldChar w:fldCharType="separate"/>
            </w:r>
            <w:r w:rsidR="004C760B">
              <w:rPr>
                <w:noProof/>
                <w:webHidden/>
              </w:rPr>
              <w:t>8</w:t>
            </w:r>
            <w:r w:rsidR="004C760B">
              <w:rPr>
                <w:noProof/>
                <w:webHidden/>
              </w:rPr>
              <w:fldChar w:fldCharType="end"/>
            </w:r>
          </w:hyperlink>
        </w:p>
        <w:p w14:paraId="7AFE8A16"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62" w:history="1">
            <w:r w:rsidR="004C760B" w:rsidRPr="001C1D57">
              <w:rPr>
                <w:rStyle w:val="Hyperlink"/>
                <w:noProof/>
              </w:rPr>
              <w:t>3</w:t>
            </w:r>
            <w:r w:rsidR="004C760B">
              <w:rPr>
                <w:rFonts w:asciiTheme="minorHAnsi" w:eastAsiaTheme="minorEastAsia" w:hAnsiTheme="minorHAnsi"/>
                <w:noProof/>
                <w:sz w:val="22"/>
                <w:lang w:val="en-US"/>
              </w:rPr>
              <w:tab/>
            </w:r>
            <w:r w:rsidR="004C760B" w:rsidRPr="001C1D57">
              <w:rPr>
                <w:rStyle w:val="Hyperlink"/>
                <w:noProof/>
              </w:rPr>
              <w:t>Terms and abbreviations</w:t>
            </w:r>
            <w:r w:rsidR="004C760B">
              <w:rPr>
                <w:noProof/>
                <w:webHidden/>
              </w:rPr>
              <w:tab/>
            </w:r>
            <w:r w:rsidR="004C760B">
              <w:rPr>
                <w:noProof/>
                <w:webHidden/>
              </w:rPr>
              <w:fldChar w:fldCharType="begin"/>
            </w:r>
            <w:r w:rsidR="004C760B">
              <w:rPr>
                <w:noProof/>
                <w:webHidden/>
              </w:rPr>
              <w:instrText xml:space="preserve"> PAGEREF _Toc463353862 \h </w:instrText>
            </w:r>
            <w:r w:rsidR="004C760B">
              <w:rPr>
                <w:noProof/>
                <w:webHidden/>
              </w:rPr>
            </w:r>
            <w:r w:rsidR="004C760B">
              <w:rPr>
                <w:noProof/>
                <w:webHidden/>
              </w:rPr>
              <w:fldChar w:fldCharType="separate"/>
            </w:r>
            <w:r w:rsidR="004C760B">
              <w:rPr>
                <w:noProof/>
                <w:webHidden/>
              </w:rPr>
              <w:t>9</w:t>
            </w:r>
            <w:r w:rsidR="004C760B">
              <w:rPr>
                <w:noProof/>
                <w:webHidden/>
              </w:rPr>
              <w:fldChar w:fldCharType="end"/>
            </w:r>
          </w:hyperlink>
        </w:p>
        <w:p w14:paraId="12046282"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3" w:history="1">
            <w:r w:rsidR="004C760B" w:rsidRPr="001C1D57">
              <w:rPr>
                <w:rStyle w:val="Hyperlink"/>
                <w:noProof/>
                <w14:scene3d>
                  <w14:camera w14:prst="orthographicFront"/>
                  <w14:lightRig w14:rig="threePt" w14:dir="t">
                    <w14:rot w14:lat="0" w14:lon="0" w14:rev="0"/>
                  </w14:lightRig>
                </w14:scene3d>
              </w:rPr>
              <w:t>3.1</w:t>
            </w:r>
            <w:r w:rsidR="004C760B">
              <w:rPr>
                <w:rFonts w:asciiTheme="minorHAnsi" w:eastAsiaTheme="minorEastAsia" w:hAnsiTheme="minorHAnsi"/>
                <w:noProof/>
                <w:sz w:val="22"/>
                <w:lang w:val="en-US"/>
              </w:rPr>
              <w:tab/>
            </w:r>
            <w:r w:rsidR="004C760B" w:rsidRPr="001C1D57">
              <w:rPr>
                <w:rStyle w:val="Hyperlink"/>
                <w:noProof/>
              </w:rPr>
              <w:t>Terms</w:t>
            </w:r>
            <w:r w:rsidR="004C760B">
              <w:rPr>
                <w:noProof/>
                <w:webHidden/>
              </w:rPr>
              <w:tab/>
            </w:r>
            <w:r w:rsidR="004C760B">
              <w:rPr>
                <w:noProof/>
                <w:webHidden/>
              </w:rPr>
              <w:fldChar w:fldCharType="begin"/>
            </w:r>
            <w:r w:rsidR="004C760B">
              <w:rPr>
                <w:noProof/>
                <w:webHidden/>
              </w:rPr>
              <w:instrText xml:space="preserve"> PAGEREF _Toc463353863 \h </w:instrText>
            </w:r>
            <w:r w:rsidR="004C760B">
              <w:rPr>
                <w:noProof/>
                <w:webHidden/>
              </w:rPr>
            </w:r>
            <w:r w:rsidR="004C760B">
              <w:rPr>
                <w:noProof/>
                <w:webHidden/>
              </w:rPr>
              <w:fldChar w:fldCharType="separate"/>
            </w:r>
            <w:r w:rsidR="004C760B">
              <w:rPr>
                <w:noProof/>
                <w:webHidden/>
              </w:rPr>
              <w:t>9</w:t>
            </w:r>
            <w:r w:rsidR="004C760B">
              <w:rPr>
                <w:noProof/>
                <w:webHidden/>
              </w:rPr>
              <w:fldChar w:fldCharType="end"/>
            </w:r>
          </w:hyperlink>
        </w:p>
        <w:p w14:paraId="4D43DA16"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4" w:history="1">
            <w:r w:rsidR="004C760B" w:rsidRPr="001C1D57">
              <w:rPr>
                <w:rStyle w:val="Hyperlink"/>
                <w:noProof/>
                <w14:scene3d>
                  <w14:camera w14:prst="orthographicFront"/>
                  <w14:lightRig w14:rig="threePt" w14:dir="t">
                    <w14:rot w14:lat="0" w14:lon="0" w14:rev="0"/>
                  </w14:lightRig>
                </w14:scene3d>
              </w:rPr>
              <w:t>3.2</w:t>
            </w:r>
            <w:r w:rsidR="004C760B">
              <w:rPr>
                <w:rFonts w:asciiTheme="minorHAnsi" w:eastAsiaTheme="minorEastAsia" w:hAnsiTheme="minorHAnsi"/>
                <w:noProof/>
                <w:sz w:val="22"/>
                <w:lang w:val="en-US"/>
              </w:rPr>
              <w:tab/>
            </w:r>
            <w:r w:rsidR="004C760B" w:rsidRPr="001C1D57">
              <w:rPr>
                <w:rStyle w:val="Hyperlink"/>
                <w:noProof/>
              </w:rPr>
              <w:t>Symbols and abbreviations</w:t>
            </w:r>
            <w:r w:rsidR="004C760B">
              <w:rPr>
                <w:noProof/>
                <w:webHidden/>
              </w:rPr>
              <w:tab/>
            </w:r>
            <w:r w:rsidR="004C760B">
              <w:rPr>
                <w:noProof/>
                <w:webHidden/>
              </w:rPr>
              <w:fldChar w:fldCharType="begin"/>
            </w:r>
            <w:r w:rsidR="004C760B">
              <w:rPr>
                <w:noProof/>
                <w:webHidden/>
              </w:rPr>
              <w:instrText xml:space="preserve"> PAGEREF _Toc463353864 \h </w:instrText>
            </w:r>
            <w:r w:rsidR="004C760B">
              <w:rPr>
                <w:noProof/>
                <w:webHidden/>
              </w:rPr>
            </w:r>
            <w:r w:rsidR="004C760B">
              <w:rPr>
                <w:noProof/>
                <w:webHidden/>
              </w:rPr>
              <w:fldChar w:fldCharType="separate"/>
            </w:r>
            <w:r w:rsidR="004C760B">
              <w:rPr>
                <w:noProof/>
                <w:webHidden/>
              </w:rPr>
              <w:t>9</w:t>
            </w:r>
            <w:r w:rsidR="004C760B">
              <w:rPr>
                <w:noProof/>
                <w:webHidden/>
              </w:rPr>
              <w:fldChar w:fldCharType="end"/>
            </w:r>
          </w:hyperlink>
        </w:p>
        <w:p w14:paraId="3F12550F"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5" w:history="1">
            <w:r w:rsidR="004C760B" w:rsidRPr="001C1D57">
              <w:rPr>
                <w:rStyle w:val="Hyperlink"/>
                <w:noProof/>
                <w14:scene3d>
                  <w14:camera w14:prst="orthographicFront"/>
                  <w14:lightRig w14:rig="threePt" w14:dir="t">
                    <w14:rot w14:lat="0" w14:lon="0" w14:rev="0"/>
                  </w14:lightRig>
                </w14:scene3d>
              </w:rPr>
              <w:t>3.3</w:t>
            </w:r>
            <w:r w:rsidR="004C760B">
              <w:rPr>
                <w:rFonts w:asciiTheme="minorHAnsi" w:eastAsiaTheme="minorEastAsia" w:hAnsiTheme="minorHAnsi"/>
                <w:noProof/>
                <w:sz w:val="22"/>
                <w:lang w:val="en-US"/>
              </w:rPr>
              <w:tab/>
            </w:r>
            <w:r w:rsidR="004C760B" w:rsidRPr="001C1D57">
              <w:rPr>
                <w:rStyle w:val="Hyperlink"/>
                <w:noProof/>
              </w:rPr>
              <w:t>Verbal forms for the expression of provisions</w:t>
            </w:r>
            <w:r w:rsidR="004C760B">
              <w:rPr>
                <w:noProof/>
                <w:webHidden/>
              </w:rPr>
              <w:tab/>
            </w:r>
            <w:r w:rsidR="004C760B">
              <w:rPr>
                <w:noProof/>
                <w:webHidden/>
              </w:rPr>
              <w:fldChar w:fldCharType="begin"/>
            </w:r>
            <w:r w:rsidR="004C760B">
              <w:rPr>
                <w:noProof/>
                <w:webHidden/>
              </w:rPr>
              <w:instrText xml:space="preserve"> PAGEREF _Toc463353865 \h </w:instrText>
            </w:r>
            <w:r w:rsidR="004C760B">
              <w:rPr>
                <w:noProof/>
                <w:webHidden/>
              </w:rPr>
            </w:r>
            <w:r w:rsidR="004C760B">
              <w:rPr>
                <w:noProof/>
                <w:webHidden/>
              </w:rPr>
              <w:fldChar w:fldCharType="separate"/>
            </w:r>
            <w:r w:rsidR="004C760B">
              <w:rPr>
                <w:noProof/>
                <w:webHidden/>
              </w:rPr>
              <w:t>10</w:t>
            </w:r>
            <w:r w:rsidR="004C760B">
              <w:rPr>
                <w:noProof/>
                <w:webHidden/>
              </w:rPr>
              <w:fldChar w:fldCharType="end"/>
            </w:r>
          </w:hyperlink>
        </w:p>
        <w:p w14:paraId="3D55FCD6"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6" w:history="1">
            <w:r w:rsidR="004C760B" w:rsidRPr="001C1D57">
              <w:rPr>
                <w:rStyle w:val="Hyperlink"/>
                <w:noProof/>
                <w14:scene3d>
                  <w14:camera w14:prst="orthographicFront"/>
                  <w14:lightRig w14:rig="threePt" w14:dir="t">
                    <w14:rot w14:lat="0" w14:lon="0" w14:rev="0"/>
                  </w14:lightRig>
                </w14:scene3d>
              </w:rPr>
              <w:t>3.4</w:t>
            </w:r>
            <w:r w:rsidR="004C760B">
              <w:rPr>
                <w:rFonts w:asciiTheme="minorHAnsi" w:eastAsiaTheme="minorEastAsia" w:hAnsiTheme="minorHAnsi"/>
                <w:noProof/>
                <w:sz w:val="22"/>
                <w:lang w:val="en-US"/>
              </w:rPr>
              <w:tab/>
            </w:r>
            <w:r w:rsidR="004C760B" w:rsidRPr="001C1D57">
              <w:rPr>
                <w:rStyle w:val="Hyperlink"/>
                <w:noProof/>
              </w:rPr>
              <w:t>References</w:t>
            </w:r>
            <w:r w:rsidR="004C760B">
              <w:rPr>
                <w:noProof/>
                <w:webHidden/>
              </w:rPr>
              <w:tab/>
            </w:r>
            <w:r w:rsidR="004C760B">
              <w:rPr>
                <w:noProof/>
                <w:webHidden/>
              </w:rPr>
              <w:fldChar w:fldCharType="begin"/>
            </w:r>
            <w:r w:rsidR="004C760B">
              <w:rPr>
                <w:noProof/>
                <w:webHidden/>
              </w:rPr>
              <w:instrText xml:space="preserve"> PAGEREF _Toc463353866 \h </w:instrText>
            </w:r>
            <w:r w:rsidR="004C760B">
              <w:rPr>
                <w:noProof/>
                <w:webHidden/>
              </w:rPr>
            </w:r>
            <w:r w:rsidR="004C760B">
              <w:rPr>
                <w:noProof/>
                <w:webHidden/>
              </w:rPr>
              <w:fldChar w:fldCharType="separate"/>
            </w:r>
            <w:r w:rsidR="004C760B">
              <w:rPr>
                <w:noProof/>
                <w:webHidden/>
              </w:rPr>
              <w:t>11</w:t>
            </w:r>
            <w:r w:rsidR="004C760B">
              <w:rPr>
                <w:noProof/>
                <w:webHidden/>
              </w:rPr>
              <w:fldChar w:fldCharType="end"/>
            </w:r>
          </w:hyperlink>
        </w:p>
        <w:p w14:paraId="26D17629"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67" w:history="1">
            <w:r w:rsidR="004C760B" w:rsidRPr="001C1D57">
              <w:rPr>
                <w:rStyle w:val="Hyperlink"/>
                <w:noProof/>
              </w:rPr>
              <w:t>4</w:t>
            </w:r>
            <w:r w:rsidR="004C760B">
              <w:rPr>
                <w:rFonts w:asciiTheme="minorHAnsi" w:eastAsiaTheme="minorEastAsia" w:hAnsiTheme="minorHAnsi"/>
                <w:noProof/>
                <w:sz w:val="22"/>
                <w:lang w:val="en-US"/>
              </w:rPr>
              <w:tab/>
            </w:r>
            <w:r w:rsidR="004C760B" w:rsidRPr="001C1D57">
              <w:rPr>
                <w:rStyle w:val="Hyperlink"/>
                <w:noProof/>
              </w:rPr>
              <w:t>Registers and registries</w:t>
            </w:r>
            <w:r w:rsidR="004C760B">
              <w:rPr>
                <w:noProof/>
                <w:webHidden/>
              </w:rPr>
              <w:tab/>
            </w:r>
            <w:r w:rsidR="004C760B">
              <w:rPr>
                <w:noProof/>
                <w:webHidden/>
              </w:rPr>
              <w:fldChar w:fldCharType="begin"/>
            </w:r>
            <w:r w:rsidR="004C760B">
              <w:rPr>
                <w:noProof/>
                <w:webHidden/>
              </w:rPr>
              <w:instrText xml:space="preserve"> PAGEREF _Toc463353867 \h </w:instrText>
            </w:r>
            <w:r w:rsidR="004C760B">
              <w:rPr>
                <w:noProof/>
                <w:webHidden/>
              </w:rPr>
            </w:r>
            <w:r w:rsidR="004C760B">
              <w:rPr>
                <w:noProof/>
                <w:webHidden/>
              </w:rPr>
              <w:fldChar w:fldCharType="separate"/>
            </w:r>
            <w:r w:rsidR="004C760B">
              <w:rPr>
                <w:noProof/>
                <w:webHidden/>
              </w:rPr>
              <w:t>12</w:t>
            </w:r>
            <w:r w:rsidR="004C760B">
              <w:rPr>
                <w:noProof/>
                <w:webHidden/>
              </w:rPr>
              <w:fldChar w:fldCharType="end"/>
            </w:r>
          </w:hyperlink>
        </w:p>
        <w:p w14:paraId="4CAEC342"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8" w:history="1">
            <w:r w:rsidR="004C760B" w:rsidRPr="001C1D57">
              <w:rPr>
                <w:rStyle w:val="Hyperlink"/>
                <w:noProof/>
                <w14:scene3d>
                  <w14:camera w14:prst="orthographicFront"/>
                  <w14:lightRig w14:rig="threePt" w14:dir="t">
                    <w14:rot w14:lat="0" w14:lon="0" w14:rev="0"/>
                  </w14:lightRig>
                </w14:scene3d>
              </w:rPr>
              <w:t>4.1</w:t>
            </w:r>
            <w:r w:rsidR="004C760B">
              <w:rPr>
                <w:rFonts w:asciiTheme="minorHAnsi" w:eastAsiaTheme="minorEastAsia" w:hAnsiTheme="minorHAnsi"/>
                <w:noProof/>
                <w:sz w:val="22"/>
                <w:lang w:val="en-US"/>
              </w:rPr>
              <w:tab/>
            </w:r>
            <w:r w:rsidR="004C760B" w:rsidRPr="001C1D57">
              <w:rPr>
                <w:rStyle w:val="Hyperlink"/>
                <w:noProof/>
              </w:rPr>
              <w:t>INSPIRE requirements for code lists and code list extensions</w:t>
            </w:r>
            <w:r w:rsidR="004C760B">
              <w:rPr>
                <w:noProof/>
                <w:webHidden/>
              </w:rPr>
              <w:tab/>
            </w:r>
            <w:r w:rsidR="004C760B">
              <w:rPr>
                <w:noProof/>
                <w:webHidden/>
              </w:rPr>
              <w:fldChar w:fldCharType="begin"/>
            </w:r>
            <w:r w:rsidR="004C760B">
              <w:rPr>
                <w:noProof/>
                <w:webHidden/>
              </w:rPr>
              <w:instrText xml:space="preserve"> PAGEREF _Toc463353868 \h </w:instrText>
            </w:r>
            <w:r w:rsidR="004C760B">
              <w:rPr>
                <w:noProof/>
                <w:webHidden/>
              </w:rPr>
            </w:r>
            <w:r w:rsidR="004C760B">
              <w:rPr>
                <w:noProof/>
                <w:webHidden/>
              </w:rPr>
              <w:fldChar w:fldCharType="separate"/>
            </w:r>
            <w:r w:rsidR="004C760B">
              <w:rPr>
                <w:noProof/>
                <w:webHidden/>
              </w:rPr>
              <w:t>12</w:t>
            </w:r>
            <w:r w:rsidR="004C760B">
              <w:rPr>
                <w:noProof/>
                <w:webHidden/>
              </w:rPr>
              <w:fldChar w:fldCharType="end"/>
            </w:r>
          </w:hyperlink>
        </w:p>
        <w:p w14:paraId="678595F0"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69" w:history="1">
            <w:r w:rsidR="004C760B" w:rsidRPr="001C1D57">
              <w:rPr>
                <w:rStyle w:val="Hyperlink"/>
                <w:noProof/>
                <w14:scene3d>
                  <w14:camera w14:prst="orthographicFront"/>
                  <w14:lightRig w14:rig="threePt" w14:dir="t">
                    <w14:rot w14:lat="0" w14:lon="0" w14:rev="0"/>
                  </w14:lightRig>
                </w14:scene3d>
              </w:rPr>
              <w:t>4.2</w:t>
            </w:r>
            <w:r w:rsidR="004C760B">
              <w:rPr>
                <w:rFonts w:asciiTheme="minorHAnsi" w:eastAsiaTheme="minorEastAsia" w:hAnsiTheme="minorHAnsi"/>
                <w:noProof/>
                <w:sz w:val="22"/>
                <w:lang w:val="en-US"/>
              </w:rPr>
              <w:tab/>
            </w:r>
            <w:r w:rsidR="004C760B" w:rsidRPr="001C1D57">
              <w:rPr>
                <w:rStyle w:val="Hyperlink"/>
                <w:noProof/>
              </w:rPr>
              <w:t>Best practices for setting up registers and registries</w:t>
            </w:r>
            <w:r w:rsidR="004C760B">
              <w:rPr>
                <w:noProof/>
                <w:webHidden/>
              </w:rPr>
              <w:tab/>
            </w:r>
            <w:r w:rsidR="004C760B">
              <w:rPr>
                <w:noProof/>
                <w:webHidden/>
              </w:rPr>
              <w:fldChar w:fldCharType="begin"/>
            </w:r>
            <w:r w:rsidR="004C760B">
              <w:rPr>
                <w:noProof/>
                <w:webHidden/>
              </w:rPr>
              <w:instrText xml:space="preserve"> PAGEREF _Toc463353869 \h </w:instrText>
            </w:r>
            <w:r w:rsidR="004C760B">
              <w:rPr>
                <w:noProof/>
                <w:webHidden/>
              </w:rPr>
            </w:r>
            <w:r w:rsidR="004C760B">
              <w:rPr>
                <w:noProof/>
                <w:webHidden/>
              </w:rPr>
              <w:fldChar w:fldCharType="separate"/>
            </w:r>
            <w:r w:rsidR="004C760B">
              <w:rPr>
                <w:noProof/>
                <w:webHidden/>
              </w:rPr>
              <w:t>13</w:t>
            </w:r>
            <w:r w:rsidR="004C760B">
              <w:rPr>
                <w:noProof/>
                <w:webHidden/>
              </w:rPr>
              <w:fldChar w:fldCharType="end"/>
            </w:r>
          </w:hyperlink>
        </w:p>
        <w:p w14:paraId="0AD605A9"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0" w:history="1">
            <w:r w:rsidR="004C760B" w:rsidRPr="001C1D57">
              <w:rPr>
                <w:rStyle w:val="Hyperlink"/>
                <w:rFonts w:eastAsiaTheme="majorEastAsia"/>
                <w:noProof/>
              </w:rPr>
              <w:t>4.2.1</w:t>
            </w:r>
            <w:r w:rsidR="004C760B">
              <w:rPr>
                <w:rFonts w:asciiTheme="minorHAnsi" w:eastAsiaTheme="minorEastAsia" w:hAnsiTheme="minorHAnsi"/>
                <w:noProof/>
                <w:sz w:val="22"/>
                <w:lang w:val="en-US"/>
              </w:rPr>
              <w:tab/>
            </w:r>
            <w:r w:rsidR="004C760B" w:rsidRPr="001C1D57">
              <w:rPr>
                <w:rStyle w:val="Hyperlink"/>
                <w:noProof/>
              </w:rPr>
              <w:t xml:space="preserve">Best Practice </w:t>
            </w:r>
            <w:r w:rsidR="004C760B" w:rsidRPr="001C1D57">
              <w:rPr>
                <w:rStyle w:val="Hyperlink"/>
                <w:rFonts w:eastAsiaTheme="majorEastAsia"/>
                <w:noProof/>
              </w:rPr>
              <w:t>1: Well defined roles, responsibilities and procedures for register management</w:t>
            </w:r>
            <w:r w:rsidR="004C760B">
              <w:rPr>
                <w:noProof/>
                <w:webHidden/>
              </w:rPr>
              <w:tab/>
            </w:r>
            <w:r w:rsidR="004C760B">
              <w:rPr>
                <w:noProof/>
                <w:webHidden/>
              </w:rPr>
              <w:fldChar w:fldCharType="begin"/>
            </w:r>
            <w:r w:rsidR="004C760B">
              <w:rPr>
                <w:noProof/>
                <w:webHidden/>
              </w:rPr>
              <w:instrText xml:space="preserve"> PAGEREF _Toc463353870 \h </w:instrText>
            </w:r>
            <w:r w:rsidR="004C760B">
              <w:rPr>
                <w:noProof/>
                <w:webHidden/>
              </w:rPr>
            </w:r>
            <w:r w:rsidR="004C760B">
              <w:rPr>
                <w:noProof/>
                <w:webHidden/>
              </w:rPr>
              <w:fldChar w:fldCharType="separate"/>
            </w:r>
            <w:r w:rsidR="004C760B">
              <w:rPr>
                <w:noProof/>
                <w:webHidden/>
              </w:rPr>
              <w:t>14</w:t>
            </w:r>
            <w:r w:rsidR="004C760B">
              <w:rPr>
                <w:noProof/>
                <w:webHidden/>
              </w:rPr>
              <w:fldChar w:fldCharType="end"/>
            </w:r>
          </w:hyperlink>
        </w:p>
        <w:p w14:paraId="4FA3E655"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1" w:history="1">
            <w:r w:rsidR="004C760B" w:rsidRPr="001C1D57">
              <w:rPr>
                <w:rStyle w:val="Hyperlink"/>
                <w:noProof/>
              </w:rPr>
              <w:t>4.2.2</w:t>
            </w:r>
            <w:r w:rsidR="004C760B">
              <w:rPr>
                <w:rFonts w:asciiTheme="minorHAnsi" w:eastAsiaTheme="minorEastAsia" w:hAnsiTheme="minorHAnsi"/>
                <w:noProof/>
                <w:sz w:val="22"/>
                <w:lang w:val="en-US"/>
              </w:rPr>
              <w:tab/>
            </w:r>
            <w:r w:rsidR="004C760B" w:rsidRPr="001C1D57">
              <w:rPr>
                <w:rStyle w:val="Hyperlink"/>
                <w:noProof/>
              </w:rPr>
              <w:t>Best Practice 2: Use resolvable URIs as identifiers for registers and register items</w:t>
            </w:r>
            <w:r w:rsidR="004C760B">
              <w:rPr>
                <w:noProof/>
                <w:webHidden/>
              </w:rPr>
              <w:tab/>
            </w:r>
            <w:r w:rsidR="004C760B">
              <w:rPr>
                <w:noProof/>
                <w:webHidden/>
              </w:rPr>
              <w:fldChar w:fldCharType="begin"/>
            </w:r>
            <w:r w:rsidR="004C760B">
              <w:rPr>
                <w:noProof/>
                <w:webHidden/>
              </w:rPr>
              <w:instrText xml:space="preserve"> PAGEREF _Toc463353871 \h </w:instrText>
            </w:r>
            <w:r w:rsidR="004C760B">
              <w:rPr>
                <w:noProof/>
                <w:webHidden/>
              </w:rPr>
            </w:r>
            <w:r w:rsidR="004C760B">
              <w:rPr>
                <w:noProof/>
                <w:webHidden/>
              </w:rPr>
              <w:fldChar w:fldCharType="separate"/>
            </w:r>
            <w:r w:rsidR="004C760B">
              <w:rPr>
                <w:noProof/>
                <w:webHidden/>
              </w:rPr>
              <w:t>15</w:t>
            </w:r>
            <w:r w:rsidR="004C760B">
              <w:rPr>
                <w:noProof/>
                <w:webHidden/>
              </w:rPr>
              <w:fldChar w:fldCharType="end"/>
            </w:r>
          </w:hyperlink>
        </w:p>
        <w:p w14:paraId="5DC81EB9"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2" w:history="1">
            <w:r w:rsidR="004C760B" w:rsidRPr="001C1D57">
              <w:rPr>
                <w:rStyle w:val="Hyperlink"/>
                <w:noProof/>
              </w:rPr>
              <w:t>4.2.3</w:t>
            </w:r>
            <w:r w:rsidR="004C760B">
              <w:rPr>
                <w:rFonts w:asciiTheme="minorHAnsi" w:eastAsiaTheme="minorEastAsia" w:hAnsiTheme="minorHAnsi"/>
                <w:noProof/>
                <w:sz w:val="22"/>
                <w:lang w:val="en-US"/>
              </w:rPr>
              <w:tab/>
            </w:r>
            <w:r w:rsidR="004C760B" w:rsidRPr="001C1D57">
              <w:rPr>
                <w:rStyle w:val="Hyperlink"/>
                <w:noProof/>
              </w:rPr>
              <w:t>Best Practice 3: Use item classes</w:t>
            </w:r>
            <w:r w:rsidR="004C760B">
              <w:rPr>
                <w:noProof/>
                <w:webHidden/>
              </w:rPr>
              <w:tab/>
            </w:r>
            <w:r w:rsidR="004C760B">
              <w:rPr>
                <w:noProof/>
                <w:webHidden/>
              </w:rPr>
              <w:fldChar w:fldCharType="begin"/>
            </w:r>
            <w:r w:rsidR="004C760B">
              <w:rPr>
                <w:noProof/>
                <w:webHidden/>
              </w:rPr>
              <w:instrText xml:space="preserve"> PAGEREF _Toc463353872 \h </w:instrText>
            </w:r>
            <w:r w:rsidR="004C760B">
              <w:rPr>
                <w:noProof/>
                <w:webHidden/>
              </w:rPr>
            </w:r>
            <w:r w:rsidR="004C760B">
              <w:rPr>
                <w:noProof/>
                <w:webHidden/>
              </w:rPr>
              <w:fldChar w:fldCharType="separate"/>
            </w:r>
            <w:r w:rsidR="004C760B">
              <w:rPr>
                <w:noProof/>
                <w:webHidden/>
              </w:rPr>
              <w:t>15</w:t>
            </w:r>
            <w:r w:rsidR="004C760B">
              <w:rPr>
                <w:noProof/>
                <w:webHidden/>
              </w:rPr>
              <w:fldChar w:fldCharType="end"/>
            </w:r>
          </w:hyperlink>
        </w:p>
        <w:p w14:paraId="614F82DC"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3" w:history="1">
            <w:r w:rsidR="004C760B" w:rsidRPr="001C1D57">
              <w:rPr>
                <w:rStyle w:val="Hyperlink"/>
                <w:noProof/>
              </w:rPr>
              <w:t>4.2.4</w:t>
            </w:r>
            <w:r w:rsidR="004C760B">
              <w:rPr>
                <w:rFonts w:asciiTheme="minorHAnsi" w:eastAsiaTheme="minorEastAsia" w:hAnsiTheme="minorHAnsi"/>
                <w:noProof/>
                <w:sz w:val="22"/>
                <w:lang w:val="en-US"/>
              </w:rPr>
              <w:tab/>
            </w:r>
            <w:r w:rsidR="004C760B" w:rsidRPr="001C1D57">
              <w:rPr>
                <w:rStyle w:val="Hyperlink"/>
                <w:noProof/>
              </w:rPr>
              <w:t>Best Practice 4: Use well-defined statuses</w:t>
            </w:r>
            <w:r w:rsidR="004C760B">
              <w:rPr>
                <w:noProof/>
                <w:webHidden/>
              </w:rPr>
              <w:tab/>
            </w:r>
            <w:r w:rsidR="004C760B">
              <w:rPr>
                <w:noProof/>
                <w:webHidden/>
              </w:rPr>
              <w:fldChar w:fldCharType="begin"/>
            </w:r>
            <w:r w:rsidR="004C760B">
              <w:rPr>
                <w:noProof/>
                <w:webHidden/>
              </w:rPr>
              <w:instrText xml:space="preserve"> PAGEREF _Toc463353873 \h </w:instrText>
            </w:r>
            <w:r w:rsidR="004C760B">
              <w:rPr>
                <w:noProof/>
                <w:webHidden/>
              </w:rPr>
            </w:r>
            <w:r w:rsidR="004C760B">
              <w:rPr>
                <w:noProof/>
                <w:webHidden/>
              </w:rPr>
              <w:fldChar w:fldCharType="separate"/>
            </w:r>
            <w:r w:rsidR="004C760B">
              <w:rPr>
                <w:noProof/>
                <w:webHidden/>
              </w:rPr>
              <w:t>16</w:t>
            </w:r>
            <w:r w:rsidR="004C760B">
              <w:rPr>
                <w:noProof/>
                <w:webHidden/>
              </w:rPr>
              <w:fldChar w:fldCharType="end"/>
            </w:r>
          </w:hyperlink>
        </w:p>
        <w:p w14:paraId="425C2217"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4" w:history="1">
            <w:r w:rsidR="004C760B" w:rsidRPr="001C1D57">
              <w:rPr>
                <w:rStyle w:val="Hyperlink"/>
                <w:noProof/>
              </w:rPr>
              <w:t>4.2.5</w:t>
            </w:r>
            <w:r w:rsidR="004C760B">
              <w:rPr>
                <w:rFonts w:asciiTheme="minorHAnsi" w:eastAsiaTheme="minorEastAsia" w:hAnsiTheme="minorHAnsi"/>
                <w:noProof/>
                <w:sz w:val="22"/>
                <w:lang w:val="en-US"/>
              </w:rPr>
              <w:tab/>
            </w:r>
            <w:r w:rsidR="004C760B" w:rsidRPr="001C1D57">
              <w:rPr>
                <w:rStyle w:val="Hyperlink"/>
                <w:noProof/>
              </w:rPr>
              <w:t>Best Practice 5: Do not delete items</w:t>
            </w:r>
            <w:r w:rsidR="004C760B">
              <w:rPr>
                <w:noProof/>
                <w:webHidden/>
              </w:rPr>
              <w:tab/>
            </w:r>
            <w:r w:rsidR="004C760B">
              <w:rPr>
                <w:noProof/>
                <w:webHidden/>
              </w:rPr>
              <w:fldChar w:fldCharType="begin"/>
            </w:r>
            <w:r w:rsidR="004C760B">
              <w:rPr>
                <w:noProof/>
                <w:webHidden/>
              </w:rPr>
              <w:instrText xml:space="preserve"> PAGEREF _Toc463353874 \h </w:instrText>
            </w:r>
            <w:r w:rsidR="004C760B">
              <w:rPr>
                <w:noProof/>
                <w:webHidden/>
              </w:rPr>
            </w:r>
            <w:r w:rsidR="004C760B">
              <w:rPr>
                <w:noProof/>
                <w:webHidden/>
              </w:rPr>
              <w:fldChar w:fldCharType="separate"/>
            </w:r>
            <w:r w:rsidR="004C760B">
              <w:rPr>
                <w:noProof/>
                <w:webHidden/>
              </w:rPr>
              <w:t>17</w:t>
            </w:r>
            <w:r w:rsidR="004C760B">
              <w:rPr>
                <w:noProof/>
                <w:webHidden/>
              </w:rPr>
              <w:fldChar w:fldCharType="end"/>
            </w:r>
          </w:hyperlink>
        </w:p>
        <w:p w14:paraId="6394A2F9"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5" w:history="1">
            <w:r w:rsidR="004C760B" w:rsidRPr="001C1D57">
              <w:rPr>
                <w:rStyle w:val="Hyperlink"/>
                <w:noProof/>
              </w:rPr>
              <w:t>4.2.6</w:t>
            </w:r>
            <w:r w:rsidR="004C760B">
              <w:rPr>
                <w:rFonts w:asciiTheme="minorHAnsi" w:eastAsiaTheme="minorEastAsia" w:hAnsiTheme="minorHAnsi"/>
                <w:noProof/>
                <w:sz w:val="22"/>
                <w:lang w:val="en-US"/>
              </w:rPr>
              <w:tab/>
            </w:r>
            <w:r w:rsidR="004C760B" w:rsidRPr="001C1D57">
              <w:rPr>
                <w:rStyle w:val="Hyperlink"/>
                <w:noProof/>
              </w:rPr>
              <w:t>Best Practice 6: Provide registers in different formats</w:t>
            </w:r>
            <w:r w:rsidR="004C760B">
              <w:rPr>
                <w:noProof/>
                <w:webHidden/>
              </w:rPr>
              <w:tab/>
            </w:r>
            <w:r w:rsidR="004C760B">
              <w:rPr>
                <w:noProof/>
                <w:webHidden/>
              </w:rPr>
              <w:fldChar w:fldCharType="begin"/>
            </w:r>
            <w:r w:rsidR="004C760B">
              <w:rPr>
                <w:noProof/>
                <w:webHidden/>
              </w:rPr>
              <w:instrText xml:space="preserve"> PAGEREF _Toc463353875 \h </w:instrText>
            </w:r>
            <w:r w:rsidR="004C760B">
              <w:rPr>
                <w:noProof/>
                <w:webHidden/>
              </w:rPr>
            </w:r>
            <w:r w:rsidR="004C760B">
              <w:rPr>
                <w:noProof/>
                <w:webHidden/>
              </w:rPr>
              <w:fldChar w:fldCharType="separate"/>
            </w:r>
            <w:r w:rsidR="004C760B">
              <w:rPr>
                <w:noProof/>
                <w:webHidden/>
              </w:rPr>
              <w:t>18</w:t>
            </w:r>
            <w:r w:rsidR="004C760B">
              <w:rPr>
                <w:noProof/>
                <w:webHidden/>
              </w:rPr>
              <w:fldChar w:fldCharType="end"/>
            </w:r>
          </w:hyperlink>
        </w:p>
        <w:p w14:paraId="583D0365"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6" w:history="1">
            <w:r w:rsidR="004C760B" w:rsidRPr="001C1D57">
              <w:rPr>
                <w:rStyle w:val="Hyperlink"/>
                <w:noProof/>
              </w:rPr>
              <w:t>4.2.7</w:t>
            </w:r>
            <w:r w:rsidR="004C760B">
              <w:rPr>
                <w:rFonts w:asciiTheme="minorHAnsi" w:eastAsiaTheme="minorEastAsia" w:hAnsiTheme="minorHAnsi"/>
                <w:noProof/>
                <w:sz w:val="22"/>
                <w:lang w:val="en-US"/>
              </w:rPr>
              <w:tab/>
            </w:r>
            <w:r w:rsidR="004C760B" w:rsidRPr="001C1D57">
              <w:rPr>
                <w:rStyle w:val="Hyperlink"/>
                <w:noProof/>
              </w:rPr>
              <w:t>Best Practice 7: Use content negotiation for serving registers available in multiple formats</w:t>
            </w:r>
            <w:r w:rsidR="004C760B">
              <w:rPr>
                <w:noProof/>
                <w:webHidden/>
              </w:rPr>
              <w:tab/>
            </w:r>
            <w:r w:rsidR="004C760B">
              <w:rPr>
                <w:noProof/>
                <w:webHidden/>
              </w:rPr>
              <w:fldChar w:fldCharType="begin"/>
            </w:r>
            <w:r w:rsidR="004C760B">
              <w:rPr>
                <w:noProof/>
                <w:webHidden/>
              </w:rPr>
              <w:instrText xml:space="preserve"> PAGEREF _Toc463353876 \h </w:instrText>
            </w:r>
            <w:r w:rsidR="004C760B">
              <w:rPr>
                <w:noProof/>
                <w:webHidden/>
              </w:rPr>
            </w:r>
            <w:r w:rsidR="004C760B">
              <w:rPr>
                <w:noProof/>
                <w:webHidden/>
              </w:rPr>
              <w:fldChar w:fldCharType="separate"/>
            </w:r>
            <w:r w:rsidR="004C760B">
              <w:rPr>
                <w:noProof/>
                <w:webHidden/>
              </w:rPr>
              <w:t>18</w:t>
            </w:r>
            <w:r w:rsidR="004C760B">
              <w:rPr>
                <w:noProof/>
                <w:webHidden/>
              </w:rPr>
              <w:fldChar w:fldCharType="end"/>
            </w:r>
          </w:hyperlink>
        </w:p>
        <w:p w14:paraId="37B82AD5"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7" w:history="1">
            <w:r w:rsidR="004C760B" w:rsidRPr="001C1D57">
              <w:rPr>
                <w:rStyle w:val="Hyperlink"/>
                <w:noProof/>
              </w:rPr>
              <w:t>4.2.8</w:t>
            </w:r>
            <w:r w:rsidR="004C760B">
              <w:rPr>
                <w:rFonts w:asciiTheme="minorHAnsi" w:eastAsiaTheme="minorEastAsia" w:hAnsiTheme="minorHAnsi"/>
                <w:noProof/>
                <w:sz w:val="22"/>
                <w:lang w:val="en-US"/>
              </w:rPr>
              <w:tab/>
            </w:r>
            <w:r w:rsidR="004C760B" w:rsidRPr="001C1D57">
              <w:rPr>
                <w:rStyle w:val="Hyperlink"/>
                <w:noProof/>
              </w:rPr>
              <w:t>Best Practice 8: Provide registers in different languages</w:t>
            </w:r>
            <w:r w:rsidR="004C760B">
              <w:rPr>
                <w:noProof/>
                <w:webHidden/>
              </w:rPr>
              <w:tab/>
            </w:r>
            <w:r w:rsidR="004C760B">
              <w:rPr>
                <w:noProof/>
                <w:webHidden/>
              </w:rPr>
              <w:fldChar w:fldCharType="begin"/>
            </w:r>
            <w:r w:rsidR="004C760B">
              <w:rPr>
                <w:noProof/>
                <w:webHidden/>
              </w:rPr>
              <w:instrText xml:space="preserve"> PAGEREF _Toc463353877 \h </w:instrText>
            </w:r>
            <w:r w:rsidR="004C760B">
              <w:rPr>
                <w:noProof/>
                <w:webHidden/>
              </w:rPr>
            </w:r>
            <w:r w:rsidR="004C760B">
              <w:rPr>
                <w:noProof/>
                <w:webHidden/>
              </w:rPr>
              <w:fldChar w:fldCharType="separate"/>
            </w:r>
            <w:r w:rsidR="004C760B">
              <w:rPr>
                <w:noProof/>
                <w:webHidden/>
              </w:rPr>
              <w:t>19</w:t>
            </w:r>
            <w:r w:rsidR="004C760B">
              <w:rPr>
                <w:noProof/>
                <w:webHidden/>
              </w:rPr>
              <w:fldChar w:fldCharType="end"/>
            </w:r>
          </w:hyperlink>
        </w:p>
        <w:p w14:paraId="2F5011DC"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78" w:history="1">
            <w:r w:rsidR="004C760B" w:rsidRPr="001C1D57">
              <w:rPr>
                <w:rStyle w:val="Hyperlink"/>
                <w:noProof/>
                <w14:scene3d>
                  <w14:camera w14:prst="orthographicFront"/>
                  <w14:lightRig w14:rig="threePt" w14:dir="t">
                    <w14:rot w14:lat="0" w14:lon="0" w14:rev="0"/>
                  </w14:lightRig>
                </w14:scene3d>
              </w:rPr>
              <w:t>4.3</w:t>
            </w:r>
            <w:r w:rsidR="004C760B">
              <w:rPr>
                <w:rFonts w:asciiTheme="minorHAnsi" w:eastAsiaTheme="minorEastAsia" w:hAnsiTheme="minorHAnsi"/>
                <w:noProof/>
                <w:sz w:val="22"/>
                <w:lang w:val="en-US"/>
              </w:rPr>
              <w:tab/>
            </w:r>
            <w:r w:rsidR="004C760B" w:rsidRPr="001C1D57">
              <w:rPr>
                <w:rStyle w:val="Hyperlink"/>
                <w:noProof/>
              </w:rPr>
              <w:t>Register reuse (extensions, sub-sets and profiles)</w:t>
            </w:r>
            <w:r w:rsidR="004C760B">
              <w:rPr>
                <w:noProof/>
                <w:webHidden/>
              </w:rPr>
              <w:tab/>
            </w:r>
            <w:r w:rsidR="004C760B">
              <w:rPr>
                <w:noProof/>
                <w:webHidden/>
              </w:rPr>
              <w:fldChar w:fldCharType="begin"/>
            </w:r>
            <w:r w:rsidR="004C760B">
              <w:rPr>
                <w:noProof/>
                <w:webHidden/>
              </w:rPr>
              <w:instrText xml:space="preserve"> PAGEREF _Toc463353878 \h </w:instrText>
            </w:r>
            <w:r w:rsidR="004C760B">
              <w:rPr>
                <w:noProof/>
                <w:webHidden/>
              </w:rPr>
            </w:r>
            <w:r w:rsidR="004C760B">
              <w:rPr>
                <w:noProof/>
                <w:webHidden/>
              </w:rPr>
              <w:fldChar w:fldCharType="separate"/>
            </w:r>
            <w:r w:rsidR="004C760B">
              <w:rPr>
                <w:noProof/>
                <w:webHidden/>
              </w:rPr>
              <w:t>19</w:t>
            </w:r>
            <w:r w:rsidR="004C760B">
              <w:rPr>
                <w:noProof/>
                <w:webHidden/>
              </w:rPr>
              <w:fldChar w:fldCharType="end"/>
            </w:r>
          </w:hyperlink>
        </w:p>
        <w:p w14:paraId="2DC9EEA7"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79" w:history="1">
            <w:r w:rsidR="004C760B" w:rsidRPr="001C1D57">
              <w:rPr>
                <w:rStyle w:val="Hyperlink"/>
                <w:noProof/>
              </w:rPr>
              <w:t>4.3.1</w:t>
            </w:r>
            <w:r w:rsidR="004C760B">
              <w:rPr>
                <w:rFonts w:asciiTheme="minorHAnsi" w:eastAsiaTheme="minorEastAsia" w:hAnsiTheme="minorHAnsi"/>
                <w:noProof/>
                <w:sz w:val="22"/>
                <w:lang w:val="en-US"/>
              </w:rPr>
              <w:tab/>
            </w:r>
            <w:r w:rsidR="004C760B" w:rsidRPr="001C1D57">
              <w:rPr>
                <w:rStyle w:val="Hyperlink"/>
                <w:noProof/>
              </w:rPr>
              <w:t>Harvesting scenario</w:t>
            </w:r>
            <w:r w:rsidR="004C760B">
              <w:rPr>
                <w:noProof/>
                <w:webHidden/>
              </w:rPr>
              <w:tab/>
            </w:r>
            <w:r w:rsidR="004C760B">
              <w:rPr>
                <w:noProof/>
                <w:webHidden/>
              </w:rPr>
              <w:fldChar w:fldCharType="begin"/>
            </w:r>
            <w:r w:rsidR="004C760B">
              <w:rPr>
                <w:noProof/>
                <w:webHidden/>
              </w:rPr>
              <w:instrText xml:space="preserve"> PAGEREF _Toc463353879 \h </w:instrText>
            </w:r>
            <w:r w:rsidR="004C760B">
              <w:rPr>
                <w:noProof/>
                <w:webHidden/>
              </w:rPr>
            </w:r>
            <w:r w:rsidR="004C760B">
              <w:rPr>
                <w:noProof/>
                <w:webHidden/>
              </w:rPr>
              <w:fldChar w:fldCharType="separate"/>
            </w:r>
            <w:r w:rsidR="004C760B">
              <w:rPr>
                <w:noProof/>
                <w:webHidden/>
              </w:rPr>
              <w:t>20</w:t>
            </w:r>
            <w:r w:rsidR="004C760B">
              <w:rPr>
                <w:noProof/>
                <w:webHidden/>
              </w:rPr>
              <w:fldChar w:fldCharType="end"/>
            </w:r>
          </w:hyperlink>
        </w:p>
        <w:p w14:paraId="36D54C51"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80" w:history="1">
            <w:r w:rsidR="004C760B" w:rsidRPr="001C1D57">
              <w:rPr>
                <w:rStyle w:val="Hyperlink"/>
                <w:noProof/>
              </w:rPr>
              <w:t>4.3.2</w:t>
            </w:r>
            <w:r w:rsidR="004C760B">
              <w:rPr>
                <w:rFonts w:asciiTheme="minorHAnsi" w:eastAsiaTheme="minorEastAsia" w:hAnsiTheme="minorHAnsi"/>
                <w:noProof/>
                <w:sz w:val="22"/>
                <w:lang w:val="en-US"/>
              </w:rPr>
              <w:tab/>
            </w:r>
            <w:r w:rsidR="004C760B" w:rsidRPr="001C1D57">
              <w:rPr>
                <w:rStyle w:val="Hyperlink"/>
                <w:noProof/>
              </w:rPr>
              <w:t>Reference scenario</w:t>
            </w:r>
            <w:r w:rsidR="004C760B">
              <w:rPr>
                <w:noProof/>
                <w:webHidden/>
              </w:rPr>
              <w:tab/>
            </w:r>
            <w:r w:rsidR="004C760B">
              <w:rPr>
                <w:noProof/>
                <w:webHidden/>
              </w:rPr>
              <w:fldChar w:fldCharType="begin"/>
            </w:r>
            <w:r w:rsidR="004C760B">
              <w:rPr>
                <w:noProof/>
                <w:webHidden/>
              </w:rPr>
              <w:instrText xml:space="preserve"> PAGEREF _Toc463353880 \h </w:instrText>
            </w:r>
            <w:r w:rsidR="004C760B">
              <w:rPr>
                <w:noProof/>
                <w:webHidden/>
              </w:rPr>
            </w:r>
            <w:r w:rsidR="004C760B">
              <w:rPr>
                <w:noProof/>
                <w:webHidden/>
              </w:rPr>
              <w:fldChar w:fldCharType="separate"/>
            </w:r>
            <w:r w:rsidR="004C760B">
              <w:rPr>
                <w:noProof/>
                <w:webHidden/>
              </w:rPr>
              <w:t>20</w:t>
            </w:r>
            <w:r w:rsidR="004C760B">
              <w:rPr>
                <w:noProof/>
                <w:webHidden/>
              </w:rPr>
              <w:fldChar w:fldCharType="end"/>
            </w:r>
          </w:hyperlink>
        </w:p>
        <w:p w14:paraId="2FDD9C7D"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81" w:history="1">
            <w:r w:rsidR="004C760B" w:rsidRPr="001C1D57">
              <w:rPr>
                <w:rStyle w:val="Hyperlink"/>
                <w:noProof/>
              </w:rPr>
              <w:t>5</w:t>
            </w:r>
            <w:r w:rsidR="004C760B">
              <w:rPr>
                <w:rFonts w:asciiTheme="minorHAnsi" w:eastAsiaTheme="minorEastAsia" w:hAnsiTheme="minorHAnsi"/>
                <w:noProof/>
                <w:sz w:val="22"/>
                <w:lang w:val="en-US"/>
              </w:rPr>
              <w:tab/>
            </w:r>
            <w:r w:rsidR="004C760B" w:rsidRPr="001C1D57">
              <w:rPr>
                <w:rStyle w:val="Hyperlink"/>
                <w:noProof/>
              </w:rPr>
              <w:t>The INSPIRE register federation</w:t>
            </w:r>
            <w:r w:rsidR="004C760B">
              <w:rPr>
                <w:noProof/>
                <w:webHidden/>
              </w:rPr>
              <w:tab/>
            </w:r>
            <w:r w:rsidR="004C760B">
              <w:rPr>
                <w:noProof/>
                <w:webHidden/>
              </w:rPr>
              <w:fldChar w:fldCharType="begin"/>
            </w:r>
            <w:r w:rsidR="004C760B">
              <w:rPr>
                <w:noProof/>
                <w:webHidden/>
              </w:rPr>
              <w:instrText xml:space="preserve"> PAGEREF _Toc463353881 \h </w:instrText>
            </w:r>
            <w:r w:rsidR="004C760B">
              <w:rPr>
                <w:noProof/>
                <w:webHidden/>
              </w:rPr>
            </w:r>
            <w:r w:rsidR="004C760B">
              <w:rPr>
                <w:noProof/>
                <w:webHidden/>
              </w:rPr>
              <w:fldChar w:fldCharType="separate"/>
            </w:r>
            <w:r w:rsidR="004C760B">
              <w:rPr>
                <w:noProof/>
                <w:webHidden/>
              </w:rPr>
              <w:t>21</w:t>
            </w:r>
            <w:r w:rsidR="004C760B">
              <w:rPr>
                <w:noProof/>
                <w:webHidden/>
              </w:rPr>
              <w:fldChar w:fldCharType="end"/>
            </w:r>
          </w:hyperlink>
        </w:p>
        <w:p w14:paraId="63C931D0"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82" w:history="1">
            <w:r w:rsidR="004C760B" w:rsidRPr="001C1D57">
              <w:rPr>
                <w:rStyle w:val="Hyperlink"/>
                <w:noProof/>
                <w14:scene3d>
                  <w14:camera w14:prst="orthographicFront"/>
                  <w14:lightRig w14:rig="threePt" w14:dir="t">
                    <w14:rot w14:lat="0" w14:lon="0" w14:rev="0"/>
                  </w14:lightRig>
                </w14:scene3d>
              </w:rPr>
              <w:t>5.1</w:t>
            </w:r>
            <w:r w:rsidR="004C760B">
              <w:rPr>
                <w:rFonts w:asciiTheme="minorHAnsi" w:eastAsiaTheme="minorEastAsia" w:hAnsiTheme="minorHAnsi"/>
                <w:noProof/>
                <w:sz w:val="22"/>
                <w:lang w:val="en-US"/>
              </w:rPr>
              <w:tab/>
            </w:r>
            <w:r w:rsidR="004C760B" w:rsidRPr="001C1D57">
              <w:rPr>
                <w:rStyle w:val="Hyperlink"/>
                <w:noProof/>
              </w:rPr>
              <w:t>Why a register federation?</w:t>
            </w:r>
            <w:r w:rsidR="004C760B">
              <w:rPr>
                <w:noProof/>
                <w:webHidden/>
              </w:rPr>
              <w:tab/>
            </w:r>
            <w:r w:rsidR="004C760B">
              <w:rPr>
                <w:noProof/>
                <w:webHidden/>
              </w:rPr>
              <w:fldChar w:fldCharType="begin"/>
            </w:r>
            <w:r w:rsidR="004C760B">
              <w:rPr>
                <w:noProof/>
                <w:webHidden/>
              </w:rPr>
              <w:instrText xml:space="preserve"> PAGEREF _Toc463353882 \h </w:instrText>
            </w:r>
            <w:r w:rsidR="004C760B">
              <w:rPr>
                <w:noProof/>
                <w:webHidden/>
              </w:rPr>
            </w:r>
            <w:r w:rsidR="004C760B">
              <w:rPr>
                <w:noProof/>
                <w:webHidden/>
              </w:rPr>
              <w:fldChar w:fldCharType="separate"/>
            </w:r>
            <w:r w:rsidR="004C760B">
              <w:rPr>
                <w:noProof/>
                <w:webHidden/>
              </w:rPr>
              <w:t>21</w:t>
            </w:r>
            <w:r w:rsidR="004C760B">
              <w:rPr>
                <w:noProof/>
                <w:webHidden/>
              </w:rPr>
              <w:fldChar w:fldCharType="end"/>
            </w:r>
          </w:hyperlink>
        </w:p>
        <w:p w14:paraId="3888E090"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83" w:history="1">
            <w:r w:rsidR="004C760B" w:rsidRPr="001C1D57">
              <w:rPr>
                <w:rStyle w:val="Hyperlink"/>
                <w:noProof/>
                <w14:scene3d>
                  <w14:camera w14:prst="orthographicFront"/>
                  <w14:lightRig w14:rig="threePt" w14:dir="t">
                    <w14:rot w14:lat="0" w14:lon="0" w14:rev="0"/>
                  </w14:lightRig>
                </w14:scene3d>
              </w:rPr>
              <w:t>5.2</w:t>
            </w:r>
            <w:r w:rsidR="004C760B">
              <w:rPr>
                <w:rFonts w:asciiTheme="minorHAnsi" w:eastAsiaTheme="minorEastAsia" w:hAnsiTheme="minorHAnsi"/>
                <w:noProof/>
                <w:sz w:val="22"/>
                <w:lang w:val="en-US"/>
              </w:rPr>
              <w:tab/>
            </w:r>
            <w:r w:rsidR="004C760B" w:rsidRPr="001C1D57">
              <w:rPr>
                <w:rStyle w:val="Hyperlink"/>
                <w:noProof/>
              </w:rPr>
              <w:t>Architecture and interactions</w:t>
            </w:r>
            <w:r w:rsidR="004C760B">
              <w:rPr>
                <w:noProof/>
                <w:webHidden/>
              </w:rPr>
              <w:tab/>
            </w:r>
            <w:r w:rsidR="004C760B">
              <w:rPr>
                <w:noProof/>
                <w:webHidden/>
              </w:rPr>
              <w:fldChar w:fldCharType="begin"/>
            </w:r>
            <w:r w:rsidR="004C760B">
              <w:rPr>
                <w:noProof/>
                <w:webHidden/>
              </w:rPr>
              <w:instrText xml:space="preserve"> PAGEREF _Toc463353883 \h </w:instrText>
            </w:r>
            <w:r w:rsidR="004C760B">
              <w:rPr>
                <w:noProof/>
                <w:webHidden/>
              </w:rPr>
            </w:r>
            <w:r w:rsidR="004C760B">
              <w:rPr>
                <w:noProof/>
                <w:webHidden/>
              </w:rPr>
              <w:fldChar w:fldCharType="separate"/>
            </w:r>
            <w:r w:rsidR="004C760B">
              <w:rPr>
                <w:noProof/>
                <w:webHidden/>
              </w:rPr>
              <w:t>21</w:t>
            </w:r>
            <w:r w:rsidR="004C760B">
              <w:rPr>
                <w:noProof/>
                <w:webHidden/>
              </w:rPr>
              <w:fldChar w:fldCharType="end"/>
            </w:r>
          </w:hyperlink>
        </w:p>
        <w:p w14:paraId="761BD2A5"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84" w:history="1">
            <w:r w:rsidR="004C760B" w:rsidRPr="001C1D57">
              <w:rPr>
                <w:rStyle w:val="Hyperlink"/>
                <w:noProof/>
                <w14:scene3d>
                  <w14:camera w14:prst="orthographicFront"/>
                  <w14:lightRig w14:rig="threePt" w14:dir="t">
                    <w14:rot w14:lat="0" w14:lon="0" w14:rev="0"/>
                  </w14:lightRig>
                </w14:scene3d>
              </w:rPr>
              <w:t>5.3</w:t>
            </w:r>
            <w:r w:rsidR="004C760B">
              <w:rPr>
                <w:rFonts w:asciiTheme="minorHAnsi" w:eastAsiaTheme="minorEastAsia" w:hAnsiTheme="minorHAnsi"/>
                <w:noProof/>
                <w:sz w:val="22"/>
                <w:lang w:val="en-US"/>
              </w:rPr>
              <w:tab/>
            </w:r>
            <w:r w:rsidR="004C760B" w:rsidRPr="001C1D57">
              <w:rPr>
                <w:rStyle w:val="Hyperlink"/>
                <w:noProof/>
              </w:rPr>
              <w:t>RoR data model</w:t>
            </w:r>
            <w:r w:rsidR="004C760B">
              <w:rPr>
                <w:noProof/>
                <w:webHidden/>
              </w:rPr>
              <w:tab/>
            </w:r>
            <w:r w:rsidR="004C760B">
              <w:rPr>
                <w:noProof/>
                <w:webHidden/>
              </w:rPr>
              <w:fldChar w:fldCharType="begin"/>
            </w:r>
            <w:r w:rsidR="004C760B">
              <w:rPr>
                <w:noProof/>
                <w:webHidden/>
              </w:rPr>
              <w:instrText xml:space="preserve"> PAGEREF _Toc463353884 \h </w:instrText>
            </w:r>
            <w:r w:rsidR="004C760B">
              <w:rPr>
                <w:noProof/>
                <w:webHidden/>
              </w:rPr>
            </w:r>
            <w:r w:rsidR="004C760B">
              <w:rPr>
                <w:noProof/>
                <w:webHidden/>
              </w:rPr>
              <w:fldChar w:fldCharType="separate"/>
            </w:r>
            <w:r w:rsidR="004C760B">
              <w:rPr>
                <w:noProof/>
                <w:webHidden/>
              </w:rPr>
              <w:t>23</w:t>
            </w:r>
            <w:r w:rsidR="004C760B">
              <w:rPr>
                <w:noProof/>
                <w:webHidden/>
              </w:rPr>
              <w:fldChar w:fldCharType="end"/>
            </w:r>
          </w:hyperlink>
        </w:p>
        <w:p w14:paraId="246CF815"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85" w:history="1">
            <w:r w:rsidR="004C760B" w:rsidRPr="001C1D57">
              <w:rPr>
                <w:rStyle w:val="Hyperlink"/>
                <w:noProof/>
              </w:rPr>
              <w:t>6</w:t>
            </w:r>
            <w:r w:rsidR="004C760B">
              <w:rPr>
                <w:rFonts w:asciiTheme="minorHAnsi" w:eastAsiaTheme="minorEastAsia" w:hAnsiTheme="minorHAnsi"/>
                <w:noProof/>
                <w:sz w:val="22"/>
                <w:lang w:val="en-US"/>
              </w:rPr>
              <w:tab/>
            </w:r>
            <w:r w:rsidR="004C760B" w:rsidRPr="001C1D57">
              <w:rPr>
                <w:rStyle w:val="Hyperlink"/>
                <w:noProof/>
              </w:rPr>
              <w:t>How to join the INSPIRE Register Federation</w:t>
            </w:r>
            <w:r w:rsidR="004C760B">
              <w:rPr>
                <w:noProof/>
                <w:webHidden/>
              </w:rPr>
              <w:tab/>
            </w:r>
            <w:r w:rsidR="004C760B">
              <w:rPr>
                <w:noProof/>
                <w:webHidden/>
              </w:rPr>
              <w:fldChar w:fldCharType="begin"/>
            </w:r>
            <w:r w:rsidR="004C760B">
              <w:rPr>
                <w:noProof/>
                <w:webHidden/>
              </w:rPr>
              <w:instrText xml:space="preserve"> PAGEREF _Toc463353885 \h </w:instrText>
            </w:r>
            <w:r w:rsidR="004C760B">
              <w:rPr>
                <w:noProof/>
                <w:webHidden/>
              </w:rPr>
            </w:r>
            <w:r w:rsidR="004C760B">
              <w:rPr>
                <w:noProof/>
                <w:webHidden/>
              </w:rPr>
              <w:fldChar w:fldCharType="separate"/>
            </w:r>
            <w:r w:rsidR="004C760B">
              <w:rPr>
                <w:noProof/>
                <w:webHidden/>
              </w:rPr>
              <w:t>26</w:t>
            </w:r>
            <w:r w:rsidR="004C760B">
              <w:rPr>
                <w:noProof/>
                <w:webHidden/>
              </w:rPr>
              <w:fldChar w:fldCharType="end"/>
            </w:r>
          </w:hyperlink>
        </w:p>
        <w:p w14:paraId="03760617"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86" w:history="1">
            <w:r w:rsidR="004C760B" w:rsidRPr="001C1D57">
              <w:rPr>
                <w:rStyle w:val="Hyperlink"/>
                <w:noProof/>
                <w14:scene3d>
                  <w14:camera w14:prst="orthographicFront"/>
                  <w14:lightRig w14:rig="threePt" w14:dir="t">
                    <w14:rot w14:lat="0" w14:lon="0" w14:rev="0"/>
                  </w14:lightRig>
                </w14:scene3d>
              </w:rPr>
              <w:t>6.1</w:t>
            </w:r>
            <w:r w:rsidR="004C760B">
              <w:rPr>
                <w:rFonts w:asciiTheme="minorHAnsi" w:eastAsiaTheme="minorEastAsia" w:hAnsiTheme="minorHAnsi"/>
                <w:noProof/>
                <w:sz w:val="22"/>
                <w:lang w:val="en-US"/>
              </w:rPr>
              <w:tab/>
            </w:r>
            <w:r w:rsidR="004C760B" w:rsidRPr="001C1D57">
              <w:rPr>
                <w:rStyle w:val="Hyperlink"/>
                <w:noProof/>
              </w:rPr>
              <w:t>Core conformance class</w:t>
            </w:r>
            <w:r w:rsidR="004C760B">
              <w:rPr>
                <w:noProof/>
                <w:webHidden/>
              </w:rPr>
              <w:tab/>
            </w:r>
            <w:r w:rsidR="004C760B">
              <w:rPr>
                <w:noProof/>
                <w:webHidden/>
              </w:rPr>
              <w:fldChar w:fldCharType="begin"/>
            </w:r>
            <w:r w:rsidR="004C760B">
              <w:rPr>
                <w:noProof/>
                <w:webHidden/>
              </w:rPr>
              <w:instrText xml:space="preserve"> PAGEREF _Toc463353886 \h </w:instrText>
            </w:r>
            <w:r w:rsidR="004C760B">
              <w:rPr>
                <w:noProof/>
                <w:webHidden/>
              </w:rPr>
            </w:r>
            <w:r w:rsidR="004C760B">
              <w:rPr>
                <w:noProof/>
                <w:webHidden/>
              </w:rPr>
              <w:fldChar w:fldCharType="separate"/>
            </w:r>
            <w:r w:rsidR="004C760B">
              <w:rPr>
                <w:noProof/>
                <w:webHidden/>
              </w:rPr>
              <w:t>26</w:t>
            </w:r>
            <w:r w:rsidR="004C760B">
              <w:rPr>
                <w:noProof/>
                <w:webHidden/>
              </w:rPr>
              <w:fldChar w:fldCharType="end"/>
            </w:r>
          </w:hyperlink>
        </w:p>
        <w:p w14:paraId="61D44644"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87" w:history="1">
            <w:r w:rsidR="004C760B" w:rsidRPr="001C1D57">
              <w:rPr>
                <w:rStyle w:val="Hyperlink"/>
                <w:noProof/>
              </w:rPr>
              <w:t>6.1.1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_Toc463353887 \h </w:instrText>
            </w:r>
            <w:r w:rsidR="004C760B">
              <w:rPr>
                <w:noProof/>
                <w:webHidden/>
              </w:rPr>
            </w:r>
            <w:r w:rsidR="004C760B">
              <w:rPr>
                <w:noProof/>
                <w:webHidden/>
              </w:rPr>
              <w:fldChar w:fldCharType="separate"/>
            </w:r>
            <w:r w:rsidR="004C760B">
              <w:rPr>
                <w:noProof/>
                <w:webHidden/>
              </w:rPr>
              <w:t>27</w:t>
            </w:r>
            <w:r w:rsidR="004C760B">
              <w:rPr>
                <w:noProof/>
                <w:webHidden/>
              </w:rPr>
              <w:fldChar w:fldCharType="end"/>
            </w:r>
          </w:hyperlink>
        </w:p>
        <w:p w14:paraId="27989B76"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88" w:history="1">
            <w:r w:rsidR="004C760B" w:rsidRPr="001C1D57">
              <w:rPr>
                <w:rStyle w:val="Hyperlink"/>
                <w:noProof/>
              </w:rPr>
              <w:t>6.1.2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_Toc463353888 \h </w:instrText>
            </w:r>
            <w:r w:rsidR="004C760B">
              <w:rPr>
                <w:noProof/>
                <w:webHidden/>
              </w:rPr>
            </w:r>
            <w:r w:rsidR="004C760B">
              <w:rPr>
                <w:noProof/>
                <w:webHidden/>
              </w:rPr>
              <w:fldChar w:fldCharType="separate"/>
            </w:r>
            <w:r w:rsidR="004C760B">
              <w:rPr>
                <w:noProof/>
                <w:webHidden/>
              </w:rPr>
              <w:t>29</w:t>
            </w:r>
            <w:r w:rsidR="004C760B">
              <w:rPr>
                <w:noProof/>
                <w:webHidden/>
              </w:rPr>
              <w:fldChar w:fldCharType="end"/>
            </w:r>
          </w:hyperlink>
        </w:p>
        <w:p w14:paraId="2490C1E7"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89" w:history="1">
            <w:r w:rsidR="004C760B" w:rsidRPr="001C1D57">
              <w:rPr>
                <w:rStyle w:val="Hyperlink"/>
                <w:noProof/>
                <w14:scene3d>
                  <w14:camera w14:prst="orthographicFront"/>
                  <w14:lightRig w14:rig="threePt" w14:dir="t">
                    <w14:rot w14:lat="0" w14:lon="0" w14:rev="0"/>
                  </w14:lightRig>
                </w14:scene3d>
              </w:rPr>
              <w:t>6.2</w:t>
            </w:r>
            <w:r w:rsidR="004C760B">
              <w:rPr>
                <w:rFonts w:asciiTheme="minorHAnsi" w:eastAsiaTheme="minorEastAsia" w:hAnsiTheme="minorHAnsi"/>
                <w:noProof/>
                <w:sz w:val="22"/>
                <w:lang w:val="en-US"/>
              </w:rPr>
              <w:tab/>
            </w:r>
            <w:r w:rsidR="004C760B" w:rsidRPr="001C1D57">
              <w:rPr>
                <w:rStyle w:val="Hyperlink"/>
                <w:noProof/>
              </w:rPr>
              <w:t>Automatic harvesting conformance class</w:t>
            </w:r>
            <w:r w:rsidR="004C760B">
              <w:rPr>
                <w:noProof/>
                <w:webHidden/>
              </w:rPr>
              <w:tab/>
            </w:r>
            <w:r w:rsidR="004C760B">
              <w:rPr>
                <w:noProof/>
                <w:webHidden/>
              </w:rPr>
              <w:fldChar w:fldCharType="begin"/>
            </w:r>
            <w:r w:rsidR="004C760B">
              <w:rPr>
                <w:noProof/>
                <w:webHidden/>
              </w:rPr>
              <w:instrText xml:space="preserve"> PAGEREF _Toc463353889 \h </w:instrText>
            </w:r>
            <w:r w:rsidR="004C760B">
              <w:rPr>
                <w:noProof/>
                <w:webHidden/>
              </w:rPr>
            </w:r>
            <w:r w:rsidR="004C760B">
              <w:rPr>
                <w:noProof/>
                <w:webHidden/>
              </w:rPr>
              <w:fldChar w:fldCharType="separate"/>
            </w:r>
            <w:r w:rsidR="004C760B">
              <w:rPr>
                <w:noProof/>
                <w:webHidden/>
              </w:rPr>
              <w:t>31</w:t>
            </w:r>
            <w:r w:rsidR="004C760B">
              <w:rPr>
                <w:noProof/>
                <w:webHidden/>
              </w:rPr>
              <w:fldChar w:fldCharType="end"/>
            </w:r>
          </w:hyperlink>
        </w:p>
        <w:p w14:paraId="606B920F"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90" w:history="1">
            <w:r w:rsidR="004C760B" w:rsidRPr="001C1D57">
              <w:rPr>
                <w:rStyle w:val="Hyperlink"/>
                <w:noProof/>
              </w:rPr>
              <w:t>6.2.1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_Toc463353890 \h </w:instrText>
            </w:r>
            <w:r w:rsidR="004C760B">
              <w:rPr>
                <w:noProof/>
                <w:webHidden/>
              </w:rPr>
            </w:r>
            <w:r w:rsidR="004C760B">
              <w:rPr>
                <w:noProof/>
                <w:webHidden/>
              </w:rPr>
              <w:fldChar w:fldCharType="separate"/>
            </w:r>
            <w:r w:rsidR="004C760B">
              <w:rPr>
                <w:noProof/>
                <w:webHidden/>
              </w:rPr>
              <w:t>31</w:t>
            </w:r>
            <w:r w:rsidR="004C760B">
              <w:rPr>
                <w:noProof/>
                <w:webHidden/>
              </w:rPr>
              <w:fldChar w:fldCharType="end"/>
            </w:r>
          </w:hyperlink>
        </w:p>
        <w:p w14:paraId="19CF2CCF"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91" w:history="1">
            <w:r w:rsidR="004C760B" w:rsidRPr="001C1D57">
              <w:rPr>
                <w:rStyle w:val="Hyperlink"/>
                <w:noProof/>
              </w:rPr>
              <w:t>6.2.2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_Toc463353891 \h </w:instrText>
            </w:r>
            <w:r w:rsidR="004C760B">
              <w:rPr>
                <w:noProof/>
                <w:webHidden/>
              </w:rPr>
            </w:r>
            <w:r w:rsidR="004C760B">
              <w:rPr>
                <w:noProof/>
                <w:webHidden/>
              </w:rPr>
              <w:fldChar w:fldCharType="separate"/>
            </w:r>
            <w:r w:rsidR="004C760B">
              <w:rPr>
                <w:noProof/>
                <w:webHidden/>
              </w:rPr>
              <w:t>31</w:t>
            </w:r>
            <w:r w:rsidR="004C760B">
              <w:rPr>
                <w:noProof/>
                <w:webHidden/>
              </w:rPr>
              <w:fldChar w:fldCharType="end"/>
            </w:r>
          </w:hyperlink>
        </w:p>
        <w:p w14:paraId="3BF6AF21"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92" w:history="1">
            <w:r w:rsidR="004C760B" w:rsidRPr="001C1D57">
              <w:rPr>
                <w:rStyle w:val="Hyperlink"/>
                <w:noProof/>
                <w14:scene3d>
                  <w14:camera w14:prst="orthographicFront"/>
                  <w14:lightRig w14:rig="threePt" w14:dir="t">
                    <w14:rot w14:lat="0" w14:lon="0" w14:rev="0"/>
                  </w14:lightRig>
                </w14:scene3d>
              </w:rPr>
              <w:t>6.3</w:t>
            </w:r>
            <w:r w:rsidR="004C760B">
              <w:rPr>
                <w:rFonts w:asciiTheme="minorHAnsi" w:eastAsiaTheme="minorEastAsia" w:hAnsiTheme="minorHAnsi"/>
                <w:noProof/>
                <w:sz w:val="22"/>
                <w:lang w:val="en-US"/>
              </w:rPr>
              <w:tab/>
            </w:r>
            <w:r w:rsidR="004C760B" w:rsidRPr="001C1D57">
              <w:rPr>
                <w:rStyle w:val="Hyperlink"/>
                <w:noProof/>
              </w:rPr>
              <w:t>Content conformance class</w:t>
            </w:r>
            <w:r w:rsidR="004C760B">
              <w:rPr>
                <w:noProof/>
                <w:webHidden/>
              </w:rPr>
              <w:tab/>
            </w:r>
            <w:r w:rsidR="004C760B">
              <w:rPr>
                <w:noProof/>
                <w:webHidden/>
              </w:rPr>
              <w:fldChar w:fldCharType="begin"/>
            </w:r>
            <w:r w:rsidR="004C760B">
              <w:rPr>
                <w:noProof/>
                <w:webHidden/>
              </w:rPr>
              <w:instrText xml:space="preserve"> PAGEREF _Toc463353892 \h </w:instrText>
            </w:r>
            <w:r w:rsidR="004C760B">
              <w:rPr>
                <w:noProof/>
                <w:webHidden/>
              </w:rPr>
            </w:r>
            <w:r w:rsidR="004C760B">
              <w:rPr>
                <w:noProof/>
                <w:webHidden/>
              </w:rPr>
              <w:fldChar w:fldCharType="separate"/>
            </w:r>
            <w:r w:rsidR="004C760B">
              <w:rPr>
                <w:noProof/>
                <w:webHidden/>
              </w:rPr>
              <w:t>32</w:t>
            </w:r>
            <w:r w:rsidR="004C760B">
              <w:rPr>
                <w:noProof/>
                <w:webHidden/>
              </w:rPr>
              <w:fldChar w:fldCharType="end"/>
            </w:r>
          </w:hyperlink>
        </w:p>
        <w:p w14:paraId="01A96C18"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93" w:history="1">
            <w:r w:rsidR="004C760B" w:rsidRPr="001C1D57">
              <w:rPr>
                <w:rStyle w:val="Hyperlink"/>
                <w:noProof/>
              </w:rPr>
              <w:t>6.3.1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_Toc463353893 \h </w:instrText>
            </w:r>
            <w:r w:rsidR="004C760B">
              <w:rPr>
                <w:noProof/>
                <w:webHidden/>
              </w:rPr>
            </w:r>
            <w:r w:rsidR="004C760B">
              <w:rPr>
                <w:noProof/>
                <w:webHidden/>
              </w:rPr>
              <w:fldChar w:fldCharType="separate"/>
            </w:r>
            <w:r w:rsidR="004C760B">
              <w:rPr>
                <w:noProof/>
                <w:webHidden/>
              </w:rPr>
              <w:t>32</w:t>
            </w:r>
            <w:r w:rsidR="004C760B">
              <w:rPr>
                <w:noProof/>
                <w:webHidden/>
              </w:rPr>
              <w:fldChar w:fldCharType="end"/>
            </w:r>
          </w:hyperlink>
        </w:p>
        <w:p w14:paraId="5BA485CC"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94" w:history="1">
            <w:r w:rsidR="004C760B" w:rsidRPr="001C1D57">
              <w:rPr>
                <w:rStyle w:val="Hyperlink"/>
                <w:noProof/>
              </w:rPr>
              <w:t>6.3.2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_Toc463353894 \h </w:instrText>
            </w:r>
            <w:r w:rsidR="004C760B">
              <w:rPr>
                <w:noProof/>
                <w:webHidden/>
              </w:rPr>
            </w:r>
            <w:r w:rsidR="004C760B">
              <w:rPr>
                <w:noProof/>
                <w:webHidden/>
              </w:rPr>
              <w:fldChar w:fldCharType="separate"/>
            </w:r>
            <w:r w:rsidR="004C760B">
              <w:rPr>
                <w:noProof/>
                <w:webHidden/>
              </w:rPr>
              <w:t>32</w:t>
            </w:r>
            <w:r w:rsidR="004C760B">
              <w:rPr>
                <w:noProof/>
                <w:webHidden/>
              </w:rPr>
              <w:fldChar w:fldCharType="end"/>
            </w:r>
          </w:hyperlink>
        </w:p>
        <w:p w14:paraId="51ADBBFA"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95" w:history="1">
            <w:r w:rsidR="004C760B" w:rsidRPr="001C1D57">
              <w:rPr>
                <w:rStyle w:val="Hyperlink"/>
                <w:noProof/>
                <w14:scene3d>
                  <w14:camera w14:prst="orthographicFront"/>
                  <w14:lightRig w14:rig="threePt" w14:dir="t">
                    <w14:rot w14:lat="0" w14:lon="0" w14:rev="0"/>
                  </w14:lightRig>
                </w14:scene3d>
              </w:rPr>
              <w:t>6.4</w:t>
            </w:r>
            <w:r w:rsidR="004C760B">
              <w:rPr>
                <w:rFonts w:asciiTheme="minorHAnsi" w:eastAsiaTheme="minorEastAsia" w:hAnsiTheme="minorHAnsi"/>
                <w:noProof/>
                <w:sz w:val="22"/>
                <w:lang w:val="en-US"/>
              </w:rPr>
              <w:tab/>
            </w:r>
            <w:r w:rsidR="004C760B" w:rsidRPr="001C1D57">
              <w:rPr>
                <w:rStyle w:val="Hyperlink"/>
                <w:noProof/>
              </w:rPr>
              <w:t>Validating the descriptors</w:t>
            </w:r>
            <w:r w:rsidR="004C760B">
              <w:rPr>
                <w:noProof/>
                <w:webHidden/>
              </w:rPr>
              <w:tab/>
            </w:r>
            <w:r w:rsidR="004C760B">
              <w:rPr>
                <w:noProof/>
                <w:webHidden/>
              </w:rPr>
              <w:fldChar w:fldCharType="begin"/>
            </w:r>
            <w:r w:rsidR="004C760B">
              <w:rPr>
                <w:noProof/>
                <w:webHidden/>
              </w:rPr>
              <w:instrText xml:space="preserve"> PAGEREF _Toc463353895 \h </w:instrText>
            </w:r>
            <w:r w:rsidR="004C760B">
              <w:rPr>
                <w:noProof/>
                <w:webHidden/>
              </w:rPr>
            </w:r>
            <w:r w:rsidR="004C760B">
              <w:rPr>
                <w:noProof/>
                <w:webHidden/>
              </w:rPr>
              <w:fldChar w:fldCharType="separate"/>
            </w:r>
            <w:r w:rsidR="004C760B">
              <w:rPr>
                <w:noProof/>
                <w:webHidden/>
              </w:rPr>
              <w:t>34</w:t>
            </w:r>
            <w:r w:rsidR="004C760B">
              <w:rPr>
                <w:noProof/>
                <w:webHidden/>
              </w:rPr>
              <w:fldChar w:fldCharType="end"/>
            </w:r>
          </w:hyperlink>
        </w:p>
        <w:p w14:paraId="11113519"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96" w:history="1">
            <w:r w:rsidR="004C760B" w:rsidRPr="001C1D57">
              <w:rPr>
                <w:rStyle w:val="Hyperlink"/>
                <w:noProof/>
                <w14:scene3d>
                  <w14:camera w14:prst="orthographicFront"/>
                  <w14:lightRig w14:rig="threePt" w14:dir="t">
                    <w14:rot w14:lat="0" w14:lon="0" w14:rev="0"/>
                  </w14:lightRig>
                </w14:scene3d>
              </w:rPr>
              <w:t>6.5</w:t>
            </w:r>
            <w:r w:rsidR="004C760B">
              <w:rPr>
                <w:rFonts w:asciiTheme="minorHAnsi" w:eastAsiaTheme="minorEastAsia" w:hAnsiTheme="minorHAnsi"/>
                <w:noProof/>
                <w:sz w:val="22"/>
                <w:lang w:val="en-US"/>
              </w:rPr>
              <w:tab/>
            </w:r>
            <w:r w:rsidR="004C760B" w:rsidRPr="001C1D57">
              <w:rPr>
                <w:rStyle w:val="Hyperlink"/>
                <w:noProof/>
              </w:rPr>
              <w:t>Registering descriptors in the RoR</w:t>
            </w:r>
            <w:r w:rsidR="004C760B">
              <w:rPr>
                <w:noProof/>
                <w:webHidden/>
              </w:rPr>
              <w:tab/>
            </w:r>
            <w:r w:rsidR="004C760B">
              <w:rPr>
                <w:noProof/>
                <w:webHidden/>
              </w:rPr>
              <w:fldChar w:fldCharType="begin"/>
            </w:r>
            <w:r w:rsidR="004C760B">
              <w:rPr>
                <w:noProof/>
                <w:webHidden/>
              </w:rPr>
              <w:instrText xml:space="preserve"> PAGEREF _Toc463353896 \h </w:instrText>
            </w:r>
            <w:r w:rsidR="004C760B">
              <w:rPr>
                <w:noProof/>
                <w:webHidden/>
              </w:rPr>
            </w:r>
            <w:r w:rsidR="004C760B">
              <w:rPr>
                <w:noProof/>
                <w:webHidden/>
              </w:rPr>
              <w:fldChar w:fldCharType="separate"/>
            </w:r>
            <w:r w:rsidR="004C760B">
              <w:rPr>
                <w:noProof/>
                <w:webHidden/>
              </w:rPr>
              <w:t>35</w:t>
            </w:r>
            <w:r w:rsidR="004C760B">
              <w:rPr>
                <w:noProof/>
                <w:webHidden/>
              </w:rPr>
              <w:fldChar w:fldCharType="end"/>
            </w:r>
          </w:hyperlink>
        </w:p>
        <w:p w14:paraId="5C2EBA4D" w14:textId="77777777" w:rsidR="004C760B" w:rsidRDefault="005734E5">
          <w:pPr>
            <w:pStyle w:val="TOC1"/>
            <w:tabs>
              <w:tab w:val="left" w:pos="440"/>
              <w:tab w:val="right" w:leader="dot" w:pos="9017"/>
            </w:tabs>
            <w:rPr>
              <w:rFonts w:asciiTheme="minorHAnsi" w:eastAsiaTheme="minorEastAsia" w:hAnsiTheme="minorHAnsi"/>
              <w:noProof/>
              <w:sz w:val="22"/>
              <w:lang w:val="en-US"/>
            </w:rPr>
          </w:pPr>
          <w:hyperlink w:anchor="_Toc463353897" w:history="1">
            <w:r w:rsidR="004C760B" w:rsidRPr="001C1D57">
              <w:rPr>
                <w:rStyle w:val="Hyperlink"/>
                <w:noProof/>
              </w:rPr>
              <w:t>7</w:t>
            </w:r>
            <w:r w:rsidR="004C760B">
              <w:rPr>
                <w:rFonts w:asciiTheme="minorHAnsi" w:eastAsiaTheme="minorEastAsia" w:hAnsiTheme="minorHAnsi"/>
                <w:noProof/>
                <w:sz w:val="22"/>
                <w:lang w:val="en-US"/>
              </w:rPr>
              <w:tab/>
            </w:r>
            <w:r w:rsidR="004C760B" w:rsidRPr="001C1D57">
              <w:rPr>
                <w:rStyle w:val="Hyperlink"/>
                <w:noProof/>
              </w:rPr>
              <w:t>How to use the INSPIRE Register Federation</w:t>
            </w:r>
            <w:r w:rsidR="004C760B">
              <w:rPr>
                <w:noProof/>
                <w:webHidden/>
              </w:rPr>
              <w:tab/>
            </w:r>
            <w:r w:rsidR="004C760B">
              <w:rPr>
                <w:noProof/>
                <w:webHidden/>
              </w:rPr>
              <w:fldChar w:fldCharType="begin"/>
            </w:r>
            <w:r w:rsidR="004C760B">
              <w:rPr>
                <w:noProof/>
                <w:webHidden/>
              </w:rPr>
              <w:instrText xml:space="preserve"> PAGEREF _Toc463353897 \h </w:instrText>
            </w:r>
            <w:r w:rsidR="004C760B">
              <w:rPr>
                <w:noProof/>
                <w:webHidden/>
              </w:rPr>
            </w:r>
            <w:r w:rsidR="004C760B">
              <w:rPr>
                <w:noProof/>
                <w:webHidden/>
              </w:rPr>
              <w:fldChar w:fldCharType="separate"/>
            </w:r>
            <w:r w:rsidR="004C760B">
              <w:rPr>
                <w:noProof/>
                <w:webHidden/>
              </w:rPr>
              <w:t>37</w:t>
            </w:r>
            <w:r w:rsidR="004C760B">
              <w:rPr>
                <w:noProof/>
                <w:webHidden/>
              </w:rPr>
              <w:fldChar w:fldCharType="end"/>
            </w:r>
          </w:hyperlink>
        </w:p>
        <w:p w14:paraId="07ADFAFC"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898" w:history="1">
            <w:r w:rsidR="004C760B" w:rsidRPr="001C1D57">
              <w:rPr>
                <w:rStyle w:val="Hyperlink"/>
                <w:noProof/>
                <w14:scene3d>
                  <w14:camera w14:prst="orthographicFront"/>
                  <w14:lightRig w14:rig="threePt" w14:dir="t">
                    <w14:rot w14:lat="0" w14:lon="0" w14:rev="0"/>
                  </w14:lightRig>
                </w14:scene3d>
              </w:rPr>
              <w:t>7.1</w:t>
            </w:r>
            <w:r w:rsidR="004C760B">
              <w:rPr>
                <w:rFonts w:asciiTheme="minorHAnsi" w:eastAsiaTheme="minorEastAsia" w:hAnsiTheme="minorHAnsi"/>
                <w:noProof/>
                <w:sz w:val="22"/>
                <w:lang w:val="en-US"/>
              </w:rPr>
              <w:tab/>
            </w:r>
            <w:r w:rsidR="004C760B" w:rsidRPr="001C1D57">
              <w:rPr>
                <w:rStyle w:val="Hyperlink"/>
                <w:noProof/>
              </w:rPr>
              <w:t>Browsing the federation content</w:t>
            </w:r>
            <w:r w:rsidR="004C760B">
              <w:rPr>
                <w:noProof/>
                <w:webHidden/>
              </w:rPr>
              <w:tab/>
            </w:r>
            <w:r w:rsidR="004C760B">
              <w:rPr>
                <w:noProof/>
                <w:webHidden/>
              </w:rPr>
              <w:fldChar w:fldCharType="begin"/>
            </w:r>
            <w:r w:rsidR="004C760B">
              <w:rPr>
                <w:noProof/>
                <w:webHidden/>
              </w:rPr>
              <w:instrText xml:space="preserve"> PAGEREF _Toc463353898 \h </w:instrText>
            </w:r>
            <w:r w:rsidR="004C760B">
              <w:rPr>
                <w:noProof/>
                <w:webHidden/>
              </w:rPr>
            </w:r>
            <w:r w:rsidR="004C760B">
              <w:rPr>
                <w:noProof/>
                <w:webHidden/>
              </w:rPr>
              <w:fldChar w:fldCharType="separate"/>
            </w:r>
            <w:r w:rsidR="004C760B">
              <w:rPr>
                <w:noProof/>
                <w:webHidden/>
              </w:rPr>
              <w:t>37</w:t>
            </w:r>
            <w:r w:rsidR="004C760B">
              <w:rPr>
                <w:noProof/>
                <w:webHidden/>
              </w:rPr>
              <w:fldChar w:fldCharType="end"/>
            </w:r>
          </w:hyperlink>
        </w:p>
        <w:p w14:paraId="38825550"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899" w:history="1">
            <w:r w:rsidR="004C760B" w:rsidRPr="001C1D57">
              <w:rPr>
                <w:rStyle w:val="Hyperlink"/>
                <w:noProof/>
              </w:rPr>
              <w:t>7.1.1</w:t>
            </w:r>
            <w:r w:rsidR="004C760B">
              <w:rPr>
                <w:rFonts w:asciiTheme="minorHAnsi" w:eastAsiaTheme="minorEastAsia" w:hAnsiTheme="minorHAnsi"/>
                <w:noProof/>
                <w:sz w:val="22"/>
                <w:lang w:val="en-US"/>
              </w:rPr>
              <w:tab/>
            </w:r>
            <w:r w:rsidR="004C760B" w:rsidRPr="001C1D57">
              <w:rPr>
                <w:rStyle w:val="Hyperlink"/>
                <w:noProof/>
              </w:rPr>
              <w:t>Registries</w:t>
            </w:r>
            <w:r w:rsidR="004C760B">
              <w:rPr>
                <w:noProof/>
                <w:webHidden/>
              </w:rPr>
              <w:tab/>
            </w:r>
            <w:r w:rsidR="004C760B">
              <w:rPr>
                <w:noProof/>
                <w:webHidden/>
              </w:rPr>
              <w:fldChar w:fldCharType="begin"/>
            </w:r>
            <w:r w:rsidR="004C760B">
              <w:rPr>
                <w:noProof/>
                <w:webHidden/>
              </w:rPr>
              <w:instrText xml:space="preserve"> PAGEREF _Toc463353899 \h </w:instrText>
            </w:r>
            <w:r w:rsidR="004C760B">
              <w:rPr>
                <w:noProof/>
                <w:webHidden/>
              </w:rPr>
            </w:r>
            <w:r w:rsidR="004C760B">
              <w:rPr>
                <w:noProof/>
                <w:webHidden/>
              </w:rPr>
              <w:fldChar w:fldCharType="separate"/>
            </w:r>
            <w:r w:rsidR="004C760B">
              <w:rPr>
                <w:noProof/>
                <w:webHidden/>
              </w:rPr>
              <w:t>37</w:t>
            </w:r>
            <w:r w:rsidR="004C760B">
              <w:rPr>
                <w:noProof/>
                <w:webHidden/>
              </w:rPr>
              <w:fldChar w:fldCharType="end"/>
            </w:r>
          </w:hyperlink>
        </w:p>
        <w:p w14:paraId="7B0FA7A4"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00" w:history="1">
            <w:r w:rsidR="004C760B" w:rsidRPr="001C1D57">
              <w:rPr>
                <w:rStyle w:val="Hyperlink"/>
                <w:noProof/>
              </w:rPr>
              <w:t>7.1.2</w:t>
            </w:r>
            <w:r w:rsidR="004C760B">
              <w:rPr>
                <w:rFonts w:asciiTheme="minorHAnsi" w:eastAsiaTheme="minorEastAsia" w:hAnsiTheme="minorHAnsi"/>
                <w:noProof/>
                <w:sz w:val="22"/>
                <w:lang w:val="en-US"/>
              </w:rPr>
              <w:tab/>
            </w:r>
            <w:r w:rsidR="004C760B" w:rsidRPr="001C1D57">
              <w:rPr>
                <w:rStyle w:val="Hyperlink"/>
                <w:noProof/>
              </w:rPr>
              <w:t>Registers</w:t>
            </w:r>
            <w:r w:rsidR="004C760B">
              <w:rPr>
                <w:noProof/>
                <w:webHidden/>
              </w:rPr>
              <w:tab/>
            </w:r>
            <w:r w:rsidR="004C760B">
              <w:rPr>
                <w:noProof/>
                <w:webHidden/>
              </w:rPr>
              <w:fldChar w:fldCharType="begin"/>
            </w:r>
            <w:r w:rsidR="004C760B">
              <w:rPr>
                <w:noProof/>
                <w:webHidden/>
              </w:rPr>
              <w:instrText xml:space="preserve"> PAGEREF _Toc463353900 \h </w:instrText>
            </w:r>
            <w:r w:rsidR="004C760B">
              <w:rPr>
                <w:noProof/>
                <w:webHidden/>
              </w:rPr>
            </w:r>
            <w:r w:rsidR="004C760B">
              <w:rPr>
                <w:noProof/>
                <w:webHidden/>
              </w:rPr>
              <w:fldChar w:fldCharType="separate"/>
            </w:r>
            <w:r w:rsidR="004C760B">
              <w:rPr>
                <w:noProof/>
                <w:webHidden/>
              </w:rPr>
              <w:t>38</w:t>
            </w:r>
            <w:r w:rsidR="004C760B">
              <w:rPr>
                <w:noProof/>
                <w:webHidden/>
              </w:rPr>
              <w:fldChar w:fldCharType="end"/>
            </w:r>
          </w:hyperlink>
        </w:p>
        <w:p w14:paraId="229F26A8"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01" w:history="1">
            <w:r w:rsidR="004C760B" w:rsidRPr="001C1D57">
              <w:rPr>
                <w:rStyle w:val="Hyperlink"/>
                <w:noProof/>
              </w:rPr>
              <w:t>7.1.3</w:t>
            </w:r>
            <w:r w:rsidR="004C760B">
              <w:rPr>
                <w:rFonts w:asciiTheme="minorHAnsi" w:eastAsiaTheme="minorEastAsia" w:hAnsiTheme="minorHAnsi"/>
                <w:noProof/>
                <w:sz w:val="22"/>
                <w:lang w:val="en-US"/>
              </w:rPr>
              <w:tab/>
            </w:r>
            <w:r w:rsidR="004C760B" w:rsidRPr="001C1D57">
              <w:rPr>
                <w:rStyle w:val="Hyperlink"/>
                <w:noProof/>
              </w:rPr>
              <w:t>Relations</w:t>
            </w:r>
            <w:r w:rsidR="004C760B">
              <w:rPr>
                <w:noProof/>
                <w:webHidden/>
              </w:rPr>
              <w:tab/>
            </w:r>
            <w:r w:rsidR="004C760B">
              <w:rPr>
                <w:noProof/>
                <w:webHidden/>
              </w:rPr>
              <w:fldChar w:fldCharType="begin"/>
            </w:r>
            <w:r w:rsidR="004C760B">
              <w:rPr>
                <w:noProof/>
                <w:webHidden/>
              </w:rPr>
              <w:instrText xml:space="preserve"> PAGEREF _Toc463353901 \h </w:instrText>
            </w:r>
            <w:r w:rsidR="004C760B">
              <w:rPr>
                <w:noProof/>
                <w:webHidden/>
              </w:rPr>
            </w:r>
            <w:r w:rsidR="004C760B">
              <w:rPr>
                <w:noProof/>
                <w:webHidden/>
              </w:rPr>
              <w:fldChar w:fldCharType="separate"/>
            </w:r>
            <w:r w:rsidR="004C760B">
              <w:rPr>
                <w:noProof/>
                <w:webHidden/>
              </w:rPr>
              <w:t>39</w:t>
            </w:r>
            <w:r w:rsidR="004C760B">
              <w:rPr>
                <w:noProof/>
                <w:webHidden/>
              </w:rPr>
              <w:fldChar w:fldCharType="end"/>
            </w:r>
          </w:hyperlink>
        </w:p>
        <w:p w14:paraId="4E9ABA0C"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902" w:history="1">
            <w:r w:rsidR="004C760B" w:rsidRPr="001C1D57">
              <w:rPr>
                <w:rStyle w:val="Hyperlink"/>
                <w:noProof/>
                <w14:scene3d>
                  <w14:camera w14:prst="orthographicFront"/>
                  <w14:lightRig w14:rig="threePt" w14:dir="t">
                    <w14:rot w14:lat="0" w14:lon="0" w14:rev="0"/>
                  </w14:lightRig>
                </w14:scene3d>
              </w:rPr>
              <w:t>7.2</w:t>
            </w:r>
            <w:r w:rsidR="004C760B">
              <w:rPr>
                <w:rFonts w:asciiTheme="minorHAnsi" w:eastAsiaTheme="minorEastAsia" w:hAnsiTheme="minorHAnsi"/>
                <w:noProof/>
                <w:sz w:val="22"/>
                <w:lang w:val="en-US"/>
              </w:rPr>
              <w:tab/>
            </w:r>
            <w:r w:rsidR="004C760B" w:rsidRPr="001C1D57">
              <w:rPr>
                <w:rStyle w:val="Hyperlink"/>
                <w:noProof/>
              </w:rPr>
              <w:t>Searching for content in the federation</w:t>
            </w:r>
            <w:r w:rsidR="004C760B">
              <w:rPr>
                <w:noProof/>
                <w:webHidden/>
              </w:rPr>
              <w:tab/>
            </w:r>
            <w:r w:rsidR="004C760B">
              <w:rPr>
                <w:noProof/>
                <w:webHidden/>
              </w:rPr>
              <w:fldChar w:fldCharType="begin"/>
            </w:r>
            <w:r w:rsidR="004C760B">
              <w:rPr>
                <w:noProof/>
                <w:webHidden/>
              </w:rPr>
              <w:instrText xml:space="preserve"> PAGEREF _Toc463353902 \h </w:instrText>
            </w:r>
            <w:r w:rsidR="004C760B">
              <w:rPr>
                <w:noProof/>
                <w:webHidden/>
              </w:rPr>
            </w:r>
            <w:r w:rsidR="004C760B">
              <w:rPr>
                <w:noProof/>
                <w:webHidden/>
              </w:rPr>
              <w:fldChar w:fldCharType="separate"/>
            </w:r>
            <w:r w:rsidR="004C760B">
              <w:rPr>
                <w:noProof/>
                <w:webHidden/>
              </w:rPr>
              <w:t>40</w:t>
            </w:r>
            <w:r w:rsidR="004C760B">
              <w:rPr>
                <w:noProof/>
                <w:webHidden/>
              </w:rPr>
              <w:fldChar w:fldCharType="end"/>
            </w:r>
          </w:hyperlink>
        </w:p>
        <w:p w14:paraId="20E02EFC"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903" w:history="1">
            <w:r w:rsidR="004C760B" w:rsidRPr="001C1D57">
              <w:rPr>
                <w:rStyle w:val="Hyperlink"/>
                <w:noProof/>
                <w14:scene3d>
                  <w14:camera w14:prst="orthographicFront"/>
                  <w14:lightRig w14:rig="threePt" w14:dir="t">
                    <w14:rot w14:lat="0" w14:lon="0" w14:rev="0"/>
                  </w14:lightRig>
                </w14:scene3d>
              </w:rPr>
              <w:t>7.3</w:t>
            </w:r>
            <w:r w:rsidR="004C760B">
              <w:rPr>
                <w:rFonts w:asciiTheme="minorHAnsi" w:eastAsiaTheme="minorEastAsia" w:hAnsiTheme="minorHAnsi"/>
                <w:noProof/>
                <w:sz w:val="22"/>
                <w:lang w:val="en-US"/>
              </w:rPr>
              <w:tab/>
            </w:r>
            <w:r w:rsidR="004C760B" w:rsidRPr="001C1D57">
              <w:rPr>
                <w:rStyle w:val="Hyperlink"/>
                <w:noProof/>
              </w:rPr>
              <w:t>API interface</w:t>
            </w:r>
            <w:r w:rsidR="004C760B">
              <w:rPr>
                <w:noProof/>
                <w:webHidden/>
              </w:rPr>
              <w:tab/>
            </w:r>
            <w:r w:rsidR="004C760B">
              <w:rPr>
                <w:noProof/>
                <w:webHidden/>
              </w:rPr>
              <w:fldChar w:fldCharType="begin"/>
            </w:r>
            <w:r w:rsidR="004C760B">
              <w:rPr>
                <w:noProof/>
                <w:webHidden/>
              </w:rPr>
              <w:instrText xml:space="preserve"> PAGEREF _Toc463353903 \h </w:instrText>
            </w:r>
            <w:r w:rsidR="004C760B">
              <w:rPr>
                <w:noProof/>
                <w:webHidden/>
              </w:rPr>
            </w:r>
            <w:r w:rsidR="004C760B">
              <w:rPr>
                <w:noProof/>
                <w:webHidden/>
              </w:rPr>
              <w:fldChar w:fldCharType="separate"/>
            </w:r>
            <w:r w:rsidR="004C760B">
              <w:rPr>
                <w:noProof/>
                <w:webHidden/>
              </w:rPr>
              <w:t>40</w:t>
            </w:r>
            <w:r w:rsidR="004C760B">
              <w:rPr>
                <w:noProof/>
                <w:webHidden/>
              </w:rPr>
              <w:fldChar w:fldCharType="end"/>
            </w:r>
          </w:hyperlink>
        </w:p>
        <w:p w14:paraId="53773E1B" w14:textId="77777777" w:rsidR="004C760B" w:rsidRDefault="005734E5">
          <w:pPr>
            <w:pStyle w:val="TOC1"/>
            <w:tabs>
              <w:tab w:val="left" w:pos="1100"/>
              <w:tab w:val="right" w:leader="dot" w:pos="9017"/>
            </w:tabs>
            <w:rPr>
              <w:rFonts w:asciiTheme="minorHAnsi" w:eastAsiaTheme="minorEastAsia" w:hAnsiTheme="minorHAnsi"/>
              <w:noProof/>
              <w:sz w:val="22"/>
              <w:lang w:val="en-US"/>
            </w:rPr>
          </w:pPr>
          <w:hyperlink w:anchor="_Toc463353904" w:history="1">
            <w:r w:rsidR="004C760B" w:rsidRPr="001C1D57">
              <w:rPr>
                <w:rStyle w:val="Hyperlink"/>
                <w:noProof/>
              </w:rPr>
              <w:t>Annex A</w:t>
            </w:r>
            <w:r w:rsidR="004C760B">
              <w:rPr>
                <w:rFonts w:asciiTheme="minorHAnsi" w:eastAsiaTheme="minorEastAsia" w:hAnsiTheme="minorHAnsi"/>
                <w:noProof/>
                <w:sz w:val="22"/>
                <w:lang w:val="en-US"/>
              </w:rPr>
              <w:tab/>
            </w:r>
            <w:r w:rsidR="004C760B" w:rsidRPr="001C1D57">
              <w:rPr>
                <w:rStyle w:val="Hyperlink"/>
                <w:noProof/>
              </w:rPr>
              <w:t>Example descriptors</w:t>
            </w:r>
            <w:r w:rsidR="004C760B">
              <w:rPr>
                <w:noProof/>
                <w:webHidden/>
              </w:rPr>
              <w:tab/>
            </w:r>
            <w:r w:rsidR="004C760B">
              <w:rPr>
                <w:noProof/>
                <w:webHidden/>
              </w:rPr>
              <w:fldChar w:fldCharType="begin"/>
            </w:r>
            <w:r w:rsidR="004C760B">
              <w:rPr>
                <w:noProof/>
                <w:webHidden/>
              </w:rPr>
              <w:instrText xml:space="preserve"> PAGEREF _Toc463353904 \h </w:instrText>
            </w:r>
            <w:r w:rsidR="004C760B">
              <w:rPr>
                <w:noProof/>
                <w:webHidden/>
              </w:rPr>
            </w:r>
            <w:r w:rsidR="004C760B">
              <w:rPr>
                <w:noProof/>
                <w:webHidden/>
              </w:rPr>
              <w:fldChar w:fldCharType="separate"/>
            </w:r>
            <w:r w:rsidR="004C760B">
              <w:rPr>
                <w:noProof/>
                <w:webHidden/>
              </w:rPr>
              <w:t>41</w:t>
            </w:r>
            <w:r w:rsidR="004C760B">
              <w:rPr>
                <w:noProof/>
                <w:webHidden/>
              </w:rPr>
              <w:fldChar w:fldCharType="end"/>
            </w:r>
          </w:hyperlink>
        </w:p>
        <w:p w14:paraId="2096735E"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905" w:history="1">
            <w:r w:rsidR="004C760B" w:rsidRPr="001C1D57">
              <w:rPr>
                <w:rStyle w:val="Hyperlink"/>
                <w:noProof/>
              </w:rPr>
              <w:t>A.1</w:t>
            </w:r>
            <w:r w:rsidR="004C760B">
              <w:rPr>
                <w:rFonts w:asciiTheme="minorHAnsi" w:eastAsiaTheme="minorEastAsia" w:hAnsiTheme="minorHAnsi"/>
                <w:noProof/>
                <w:sz w:val="22"/>
                <w:lang w:val="en-US"/>
              </w:rPr>
              <w:tab/>
            </w:r>
            <w:r w:rsidR="004C760B" w:rsidRPr="001C1D57">
              <w:rPr>
                <w:rStyle w:val="Hyperlink"/>
                <w:noProof/>
              </w:rPr>
              <w:t>Core conformance class</w:t>
            </w:r>
            <w:r w:rsidR="004C760B">
              <w:rPr>
                <w:noProof/>
                <w:webHidden/>
              </w:rPr>
              <w:tab/>
            </w:r>
            <w:r w:rsidR="004C760B">
              <w:rPr>
                <w:noProof/>
                <w:webHidden/>
              </w:rPr>
              <w:fldChar w:fldCharType="begin"/>
            </w:r>
            <w:r w:rsidR="004C760B">
              <w:rPr>
                <w:noProof/>
                <w:webHidden/>
              </w:rPr>
              <w:instrText xml:space="preserve"> PAGEREF _Toc463353905 \h </w:instrText>
            </w:r>
            <w:r w:rsidR="004C760B">
              <w:rPr>
                <w:noProof/>
                <w:webHidden/>
              </w:rPr>
            </w:r>
            <w:r w:rsidR="004C760B">
              <w:rPr>
                <w:noProof/>
                <w:webHidden/>
              </w:rPr>
              <w:fldChar w:fldCharType="separate"/>
            </w:r>
            <w:r w:rsidR="004C760B">
              <w:rPr>
                <w:noProof/>
                <w:webHidden/>
              </w:rPr>
              <w:t>41</w:t>
            </w:r>
            <w:r w:rsidR="004C760B">
              <w:rPr>
                <w:noProof/>
                <w:webHidden/>
              </w:rPr>
              <w:fldChar w:fldCharType="end"/>
            </w:r>
          </w:hyperlink>
        </w:p>
        <w:p w14:paraId="46D4A3A8"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06" w:history="1">
            <w:r w:rsidR="004C760B" w:rsidRPr="001C1D57">
              <w:rPr>
                <w:rStyle w:val="Hyperlink"/>
                <w:noProof/>
              </w:rPr>
              <w:t>A.1.1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_Toc463353906 \h </w:instrText>
            </w:r>
            <w:r w:rsidR="004C760B">
              <w:rPr>
                <w:noProof/>
                <w:webHidden/>
              </w:rPr>
            </w:r>
            <w:r w:rsidR="004C760B">
              <w:rPr>
                <w:noProof/>
                <w:webHidden/>
              </w:rPr>
              <w:fldChar w:fldCharType="separate"/>
            </w:r>
            <w:r w:rsidR="004C760B">
              <w:rPr>
                <w:noProof/>
                <w:webHidden/>
              </w:rPr>
              <w:t>41</w:t>
            </w:r>
            <w:r w:rsidR="004C760B">
              <w:rPr>
                <w:noProof/>
                <w:webHidden/>
              </w:rPr>
              <w:fldChar w:fldCharType="end"/>
            </w:r>
          </w:hyperlink>
        </w:p>
        <w:p w14:paraId="66973AF2"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07" w:history="1">
            <w:r w:rsidR="004C760B" w:rsidRPr="001C1D57">
              <w:rPr>
                <w:rStyle w:val="Hyperlink"/>
                <w:noProof/>
              </w:rPr>
              <w:t>A.1.2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_Toc463353907 \h </w:instrText>
            </w:r>
            <w:r w:rsidR="004C760B">
              <w:rPr>
                <w:noProof/>
                <w:webHidden/>
              </w:rPr>
            </w:r>
            <w:r w:rsidR="004C760B">
              <w:rPr>
                <w:noProof/>
                <w:webHidden/>
              </w:rPr>
              <w:fldChar w:fldCharType="separate"/>
            </w:r>
            <w:r w:rsidR="004C760B">
              <w:rPr>
                <w:noProof/>
                <w:webHidden/>
              </w:rPr>
              <w:t>42</w:t>
            </w:r>
            <w:r w:rsidR="004C760B">
              <w:rPr>
                <w:noProof/>
                <w:webHidden/>
              </w:rPr>
              <w:fldChar w:fldCharType="end"/>
            </w:r>
          </w:hyperlink>
        </w:p>
        <w:p w14:paraId="52BD4ABA"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908" w:history="1">
            <w:r w:rsidR="004C760B" w:rsidRPr="001C1D57">
              <w:rPr>
                <w:rStyle w:val="Hyperlink"/>
                <w:noProof/>
              </w:rPr>
              <w:t>A.2</w:t>
            </w:r>
            <w:r w:rsidR="004C760B">
              <w:rPr>
                <w:rFonts w:asciiTheme="minorHAnsi" w:eastAsiaTheme="minorEastAsia" w:hAnsiTheme="minorHAnsi"/>
                <w:noProof/>
                <w:sz w:val="22"/>
                <w:lang w:val="en-US"/>
              </w:rPr>
              <w:tab/>
            </w:r>
            <w:r w:rsidR="004C760B" w:rsidRPr="001C1D57">
              <w:rPr>
                <w:rStyle w:val="Hyperlink"/>
                <w:noProof/>
              </w:rPr>
              <w:t>Automatic harvesting conformance class</w:t>
            </w:r>
            <w:r w:rsidR="004C760B">
              <w:rPr>
                <w:noProof/>
                <w:webHidden/>
              </w:rPr>
              <w:tab/>
            </w:r>
            <w:r w:rsidR="004C760B">
              <w:rPr>
                <w:noProof/>
                <w:webHidden/>
              </w:rPr>
              <w:fldChar w:fldCharType="begin"/>
            </w:r>
            <w:r w:rsidR="004C760B">
              <w:rPr>
                <w:noProof/>
                <w:webHidden/>
              </w:rPr>
              <w:instrText xml:space="preserve"> PAGEREF _Toc463353908 \h </w:instrText>
            </w:r>
            <w:r w:rsidR="004C760B">
              <w:rPr>
                <w:noProof/>
                <w:webHidden/>
              </w:rPr>
            </w:r>
            <w:r w:rsidR="004C760B">
              <w:rPr>
                <w:noProof/>
                <w:webHidden/>
              </w:rPr>
              <w:fldChar w:fldCharType="separate"/>
            </w:r>
            <w:r w:rsidR="004C760B">
              <w:rPr>
                <w:noProof/>
                <w:webHidden/>
              </w:rPr>
              <w:t>43</w:t>
            </w:r>
            <w:r w:rsidR="004C760B">
              <w:rPr>
                <w:noProof/>
                <w:webHidden/>
              </w:rPr>
              <w:fldChar w:fldCharType="end"/>
            </w:r>
          </w:hyperlink>
        </w:p>
        <w:p w14:paraId="42E8A23A"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09" w:history="1">
            <w:r w:rsidR="004C760B" w:rsidRPr="001C1D57">
              <w:rPr>
                <w:rStyle w:val="Hyperlink"/>
                <w:noProof/>
              </w:rPr>
              <w:t>A.2.1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_Toc463353909 \h </w:instrText>
            </w:r>
            <w:r w:rsidR="004C760B">
              <w:rPr>
                <w:noProof/>
                <w:webHidden/>
              </w:rPr>
            </w:r>
            <w:r w:rsidR="004C760B">
              <w:rPr>
                <w:noProof/>
                <w:webHidden/>
              </w:rPr>
              <w:fldChar w:fldCharType="separate"/>
            </w:r>
            <w:r w:rsidR="004C760B">
              <w:rPr>
                <w:noProof/>
                <w:webHidden/>
              </w:rPr>
              <w:t>43</w:t>
            </w:r>
            <w:r w:rsidR="004C760B">
              <w:rPr>
                <w:noProof/>
                <w:webHidden/>
              </w:rPr>
              <w:fldChar w:fldCharType="end"/>
            </w:r>
          </w:hyperlink>
        </w:p>
        <w:p w14:paraId="71A4710C"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10" w:history="1">
            <w:r w:rsidR="004C760B" w:rsidRPr="001C1D57">
              <w:rPr>
                <w:rStyle w:val="Hyperlink"/>
                <w:noProof/>
              </w:rPr>
              <w:t>A.2.2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_Toc463353910 \h </w:instrText>
            </w:r>
            <w:r w:rsidR="004C760B">
              <w:rPr>
                <w:noProof/>
                <w:webHidden/>
              </w:rPr>
            </w:r>
            <w:r w:rsidR="004C760B">
              <w:rPr>
                <w:noProof/>
                <w:webHidden/>
              </w:rPr>
              <w:fldChar w:fldCharType="separate"/>
            </w:r>
            <w:r w:rsidR="004C760B">
              <w:rPr>
                <w:noProof/>
                <w:webHidden/>
              </w:rPr>
              <w:t>45</w:t>
            </w:r>
            <w:r w:rsidR="004C760B">
              <w:rPr>
                <w:noProof/>
                <w:webHidden/>
              </w:rPr>
              <w:fldChar w:fldCharType="end"/>
            </w:r>
          </w:hyperlink>
        </w:p>
        <w:p w14:paraId="4C91BB5D" w14:textId="77777777" w:rsidR="004C760B" w:rsidRDefault="005734E5">
          <w:pPr>
            <w:pStyle w:val="TOC2"/>
            <w:tabs>
              <w:tab w:val="left" w:pos="880"/>
              <w:tab w:val="right" w:leader="dot" w:pos="9017"/>
            </w:tabs>
            <w:rPr>
              <w:rFonts w:asciiTheme="minorHAnsi" w:eastAsiaTheme="minorEastAsia" w:hAnsiTheme="minorHAnsi"/>
              <w:noProof/>
              <w:sz w:val="22"/>
              <w:lang w:val="en-US"/>
            </w:rPr>
          </w:pPr>
          <w:hyperlink w:anchor="_Toc463353911" w:history="1">
            <w:r w:rsidR="004C760B" w:rsidRPr="001C1D57">
              <w:rPr>
                <w:rStyle w:val="Hyperlink"/>
                <w:noProof/>
              </w:rPr>
              <w:t>A.3</w:t>
            </w:r>
            <w:r w:rsidR="004C760B">
              <w:rPr>
                <w:rFonts w:asciiTheme="minorHAnsi" w:eastAsiaTheme="minorEastAsia" w:hAnsiTheme="minorHAnsi"/>
                <w:noProof/>
                <w:sz w:val="22"/>
                <w:lang w:val="en-US"/>
              </w:rPr>
              <w:tab/>
            </w:r>
            <w:r w:rsidR="004C760B" w:rsidRPr="001C1D57">
              <w:rPr>
                <w:rStyle w:val="Hyperlink"/>
                <w:noProof/>
              </w:rPr>
              <w:t>Content conformance class</w:t>
            </w:r>
            <w:r w:rsidR="004C760B">
              <w:rPr>
                <w:noProof/>
                <w:webHidden/>
              </w:rPr>
              <w:tab/>
            </w:r>
            <w:r w:rsidR="004C760B">
              <w:rPr>
                <w:noProof/>
                <w:webHidden/>
              </w:rPr>
              <w:fldChar w:fldCharType="begin"/>
            </w:r>
            <w:r w:rsidR="004C760B">
              <w:rPr>
                <w:noProof/>
                <w:webHidden/>
              </w:rPr>
              <w:instrText xml:space="preserve"> PAGEREF _Toc463353911 \h </w:instrText>
            </w:r>
            <w:r w:rsidR="004C760B">
              <w:rPr>
                <w:noProof/>
                <w:webHidden/>
              </w:rPr>
            </w:r>
            <w:r w:rsidR="004C760B">
              <w:rPr>
                <w:noProof/>
                <w:webHidden/>
              </w:rPr>
              <w:fldChar w:fldCharType="separate"/>
            </w:r>
            <w:r w:rsidR="004C760B">
              <w:rPr>
                <w:noProof/>
                <w:webHidden/>
              </w:rPr>
              <w:t>46</w:t>
            </w:r>
            <w:r w:rsidR="004C760B">
              <w:rPr>
                <w:noProof/>
                <w:webHidden/>
              </w:rPr>
              <w:fldChar w:fldCharType="end"/>
            </w:r>
          </w:hyperlink>
        </w:p>
        <w:p w14:paraId="0DCDCF1B"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12" w:history="1">
            <w:r w:rsidR="004C760B" w:rsidRPr="001C1D57">
              <w:rPr>
                <w:rStyle w:val="Hyperlink"/>
                <w:noProof/>
              </w:rPr>
              <w:t>A.3.1</w:t>
            </w:r>
            <w:r w:rsidR="004C760B">
              <w:rPr>
                <w:rFonts w:asciiTheme="minorHAnsi" w:eastAsiaTheme="minorEastAsia" w:hAnsiTheme="minorHAnsi"/>
                <w:noProof/>
                <w:sz w:val="22"/>
                <w:lang w:val="en-US"/>
              </w:rPr>
              <w:tab/>
            </w:r>
            <w:r w:rsidR="004C760B" w:rsidRPr="001C1D57">
              <w:rPr>
                <w:rStyle w:val="Hyperlink"/>
                <w:noProof/>
              </w:rPr>
              <w:t>Registry descriptor</w:t>
            </w:r>
            <w:r w:rsidR="004C760B">
              <w:rPr>
                <w:noProof/>
                <w:webHidden/>
              </w:rPr>
              <w:tab/>
            </w:r>
            <w:r w:rsidR="004C760B">
              <w:rPr>
                <w:noProof/>
                <w:webHidden/>
              </w:rPr>
              <w:fldChar w:fldCharType="begin"/>
            </w:r>
            <w:r w:rsidR="004C760B">
              <w:rPr>
                <w:noProof/>
                <w:webHidden/>
              </w:rPr>
              <w:instrText xml:space="preserve"> PAGEREF _Toc463353912 \h </w:instrText>
            </w:r>
            <w:r w:rsidR="004C760B">
              <w:rPr>
                <w:noProof/>
                <w:webHidden/>
              </w:rPr>
            </w:r>
            <w:r w:rsidR="004C760B">
              <w:rPr>
                <w:noProof/>
                <w:webHidden/>
              </w:rPr>
              <w:fldChar w:fldCharType="separate"/>
            </w:r>
            <w:r w:rsidR="004C760B">
              <w:rPr>
                <w:noProof/>
                <w:webHidden/>
              </w:rPr>
              <w:t>46</w:t>
            </w:r>
            <w:r w:rsidR="004C760B">
              <w:rPr>
                <w:noProof/>
                <w:webHidden/>
              </w:rPr>
              <w:fldChar w:fldCharType="end"/>
            </w:r>
          </w:hyperlink>
        </w:p>
        <w:p w14:paraId="2B8EFD00" w14:textId="77777777" w:rsidR="004C760B" w:rsidRDefault="005734E5">
          <w:pPr>
            <w:pStyle w:val="TOC3"/>
            <w:tabs>
              <w:tab w:val="left" w:pos="1320"/>
              <w:tab w:val="right" w:leader="dot" w:pos="9017"/>
            </w:tabs>
            <w:rPr>
              <w:rFonts w:asciiTheme="minorHAnsi" w:eastAsiaTheme="minorEastAsia" w:hAnsiTheme="minorHAnsi"/>
              <w:noProof/>
              <w:sz w:val="22"/>
              <w:lang w:val="en-US"/>
            </w:rPr>
          </w:pPr>
          <w:hyperlink w:anchor="_Toc463353913" w:history="1">
            <w:r w:rsidR="004C760B" w:rsidRPr="001C1D57">
              <w:rPr>
                <w:rStyle w:val="Hyperlink"/>
                <w:noProof/>
              </w:rPr>
              <w:t>A.3.2</w:t>
            </w:r>
            <w:r w:rsidR="004C760B">
              <w:rPr>
                <w:rFonts w:asciiTheme="minorHAnsi" w:eastAsiaTheme="minorEastAsia" w:hAnsiTheme="minorHAnsi"/>
                <w:noProof/>
                <w:sz w:val="22"/>
                <w:lang w:val="en-US"/>
              </w:rPr>
              <w:tab/>
            </w:r>
            <w:r w:rsidR="004C760B" w:rsidRPr="001C1D57">
              <w:rPr>
                <w:rStyle w:val="Hyperlink"/>
                <w:noProof/>
              </w:rPr>
              <w:t>Register descriptor</w:t>
            </w:r>
            <w:r w:rsidR="004C760B">
              <w:rPr>
                <w:noProof/>
                <w:webHidden/>
              </w:rPr>
              <w:tab/>
            </w:r>
            <w:r w:rsidR="004C760B">
              <w:rPr>
                <w:noProof/>
                <w:webHidden/>
              </w:rPr>
              <w:fldChar w:fldCharType="begin"/>
            </w:r>
            <w:r w:rsidR="004C760B">
              <w:rPr>
                <w:noProof/>
                <w:webHidden/>
              </w:rPr>
              <w:instrText xml:space="preserve"> PAGEREF _Toc463353913 \h </w:instrText>
            </w:r>
            <w:r w:rsidR="004C760B">
              <w:rPr>
                <w:noProof/>
                <w:webHidden/>
              </w:rPr>
            </w:r>
            <w:r w:rsidR="004C760B">
              <w:rPr>
                <w:noProof/>
                <w:webHidden/>
              </w:rPr>
              <w:fldChar w:fldCharType="separate"/>
            </w:r>
            <w:r w:rsidR="004C760B">
              <w:rPr>
                <w:noProof/>
                <w:webHidden/>
              </w:rPr>
              <w:t>48</w:t>
            </w:r>
            <w:r w:rsidR="004C760B">
              <w:rPr>
                <w:noProof/>
                <w:webHidden/>
              </w:rPr>
              <w:fldChar w:fldCharType="end"/>
            </w:r>
          </w:hyperlink>
        </w:p>
        <w:p w14:paraId="278CB9B3" w14:textId="77777777" w:rsidR="004C760B" w:rsidRDefault="005734E5">
          <w:pPr>
            <w:pStyle w:val="TOC1"/>
            <w:tabs>
              <w:tab w:val="left" w:pos="1100"/>
              <w:tab w:val="right" w:leader="dot" w:pos="9017"/>
            </w:tabs>
            <w:rPr>
              <w:rFonts w:asciiTheme="minorHAnsi" w:eastAsiaTheme="minorEastAsia" w:hAnsiTheme="minorHAnsi"/>
              <w:noProof/>
              <w:sz w:val="22"/>
              <w:lang w:val="en-US"/>
            </w:rPr>
          </w:pPr>
          <w:hyperlink w:anchor="_Toc463353914" w:history="1">
            <w:r w:rsidR="004C760B" w:rsidRPr="001C1D57">
              <w:rPr>
                <w:rStyle w:val="Hyperlink"/>
                <w:noProof/>
              </w:rPr>
              <w:t>Annex B</w:t>
            </w:r>
            <w:r w:rsidR="004C760B">
              <w:rPr>
                <w:rFonts w:asciiTheme="minorHAnsi" w:eastAsiaTheme="minorEastAsia" w:hAnsiTheme="minorHAnsi"/>
                <w:noProof/>
                <w:sz w:val="22"/>
                <w:lang w:val="en-US"/>
              </w:rPr>
              <w:tab/>
            </w:r>
            <w:r w:rsidR="004C760B" w:rsidRPr="001C1D57">
              <w:rPr>
                <w:rStyle w:val="Hyperlink"/>
                <w:noProof/>
              </w:rPr>
              <w:t>Descriptor Validators</w:t>
            </w:r>
            <w:r w:rsidR="004C760B">
              <w:rPr>
                <w:noProof/>
                <w:webHidden/>
              </w:rPr>
              <w:tab/>
            </w:r>
            <w:r w:rsidR="004C760B">
              <w:rPr>
                <w:noProof/>
                <w:webHidden/>
              </w:rPr>
              <w:fldChar w:fldCharType="begin"/>
            </w:r>
            <w:r w:rsidR="004C760B">
              <w:rPr>
                <w:noProof/>
                <w:webHidden/>
              </w:rPr>
              <w:instrText xml:space="preserve"> PAGEREF _Toc463353914 \h </w:instrText>
            </w:r>
            <w:r w:rsidR="004C760B">
              <w:rPr>
                <w:noProof/>
                <w:webHidden/>
              </w:rPr>
            </w:r>
            <w:r w:rsidR="004C760B">
              <w:rPr>
                <w:noProof/>
                <w:webHidden/>
              </w:rPr>
              <w:fldChar w:fldCharType="separate"/>
            </w:r>
            <w:r w:rsidR="004C760B">
              <w:rPr>
                <w:noProof/>
                <w:webHidden/>
              </w:rPr>
              <w:t>51</w:t>
            </w:r>
            <w:r w:rsidR="004C760B">
              <w:rPr>
                <w:noProof/>
                <w:webHidden/>
              </w:rPr>
              <w:fldChar w:fldCharType="end"/>
            </w:r>
          </w:hyperlink>
        </w:p>
        <w:p w14:paraId="5CBCD38E" w14:textId="77777777" w:rsidR="004C760B" w:rsidRDefault="005734E5">
          <w:pPr>
            <w:pStyle w:val="TOC1"/>
            <w:tabs>
              <w:tab w:val="left" w:pos="1100"/>
              <w:tab w:val="right" w:leader="dot" w:pos="9017"/>
            </w:tabs>
            <w:rPr>
              <w:rFonts w:asciiTheme="minorHAnsi" w:eastAsiaTheme="minorEastAsia" w:hAnsiTheme="minorHAnsi"/>
              <w:noProof/>
              <w:sz w:val="22"/>
              <w:lang w:val="en-US"/>
            </w:rPr>
          </w:pPr>
          <w:hyperlink w:anchor="_Toc463353915" w:history="1">
            <w:r w:rsidR="004C760B" w:rsidRPr="001C1D57">
              <w:rPr>
                <w:rStyle w:val="Hyperlink"/>
                <w:noProof/>
              </w:rPr>
              <w:t>Annex C</w:t>
            </w:r>
            <w:r w:rsidR="004C760B">
              <w:rPr>
                <w:rFonts w:asciiTheme="minorHAnsi" w:eastAsiaTheme="minorEastAsia" w:hAnsiTheme="minorHAnsi"/>
                <w:noProof/>
                <w:sz w:val="22"/>
                <w:lang w:val="en-US"/>
              </w:rPr>
              <w:tab/>
            </w:r>
            <w:r w:rsidR="004C760B" w:rsidRPr="001C1D57">
              <w:rPr>
                <w:rStyle w:val="Hyperlink"/>
                <w:noProof/>
              </w:rPr>
              <w:t>Using extended code lists when sharing INSPIRE data</w:t>
            </w:r>
            <w:r w:rsidR="004C760B">
              <w:rPr>
                <w:noProof/>
                <w:webHidden/>
              </w:rPr>
              <w:tab/>
            </w:r>
            <w:r w:rsidR="004C760B">
              <w:rPr>
                <w:noProof/>
                <w:webHidden/>
              </w:rPr>
              <w:fldChar w:fldCharType="begin"/>
            </w:r>
            <w:r w:rsidR="004C760B">
              <w:rPr>
                <w:noProof/>
                <w:webHidden/>
              </w:rPr>
              <w:instrText xml:space="preserve"> PAGEREF _Toc463353915 \h </w:instrText>
            </w:r>
            <w:r w:rsidR="004C760B">
              <w:rPr>
                <w:noProof/>
                <w:webHidden/>
              </w:rPr>
            </w:r>
            <w:r w:rsidR="004C760B">
              <w:rPr>
                <w:noProof/>
                <w:webHidden/>
              </w:rPr>
              <w:fldChar w:fldCharType="separate"/>
            </w:r>
            <w:r w:rsidR="004C760B">
              <w:rPr>
                <w:noProof/>
                <w:webHidden/>
              </w:rPr>
              <w:t>53</w:t>
            </w:r>
            <w:r w:rsidR="004C760B">
              <w:rPr>
                <w:noProof/>
                <w:webHidden/>
              </w:rPr>
              <w:fldChar w:fldCharType="end"/>
            </w:r>
          </w:hyperlink>
        </w:p>
        <w:p w14:paraId="530CCC05" w14:textId="77777777" w:rsidR="004C760B" w:rsidRDefault="005734E5">
          <w:pPr>
            <w:pStyle w:val="TOC1"/>
            <w:tabs>
              <w:tab w:val="left" w:pos="1100"/>
              <w:tab w:val="right" w:leader="dot" w:pos="9017"/>
            </w:tabs>
            <w:rPr>
              <w:rFonts w:asciiTheme="minorHAnsi" w:eastAsiaTheme="minorEastAsia" w:hAnsiTheme="minorHAnsi"/>
              <w:noProof/>
              <w:sz w:val="22"/>
              <w:lang w:val="en-US"/>
            </w:rPr>
          </w:pPr>
          <w:hyperlink w:anchor="_Toc463353916" w:history="1">
            <w:r w:rsidR="004C760B" w:rsidRPr="001C1D57">
              <w:rPr>
                <w:rStyle w:val="Hyperlink"/>
                <w:noProof/>
              </w:rPr>
              <w:t>Annex D</w:t>
            </w:r>
            <w:r w:rsidR="004C760B">
              <w:rPr>
                <w:rFonts w:asciiTheme="minorHAnsi" w:eastAsiaTheme="minorEastAsia" w:hAnsiTheme="minorHAnsi"/>
                <w:noProof/>
                <w:sz w:val="22"/>
                <w:lang w:val="en-US"/>
              </w:rPr>
              <w:tab/>
            </w:r>
            <w:r w:rsidR="004C760B" w:rsidRPr="001C1D57">
              <w:rPr>
                <w:rStyle w:val="Hyperlink"/>
                <w:noProof/>
              </w:rPr>
              <w:t>Registry information systems: available implementations</w:t>
            </w:r>
            <w:r w:rsidR="004C760B">
              <w:rPr>
                <w:noProof/>
                <w:webHidden/>
              </w:rPr>
              <w:tab/>
            </w:r>
            <w:r w:rsidR="004C760B">
              <w:rPr>
                <w:noProof/>
                <w:webHidden/>
              </w:rPr>
              <w:fldChar w:fldCharType="begin"/>
            </w:r>
            <w:r w:rsidR="004C760B">
              <w:rPr>
                <w:noProof/>
                <w:webHidden/>
              </w:rPr>
              <w:instrText xml:space="preserve"> PAGEREF _Toc463353916 \h </w:instrText>
            </w:r>
            <w:r w:rsidR="004C760B">
              <w:rPr>
                <w:noProof/>
                <w:webHidden/>
              </w:rPr>
            </w:r>
            <w:r w:rsidR="004C760B">
              <w:rPr>
                <w:noProof/>
                <w:webHidden/>
              </w:rPr>
              <w:fldChar w:fldCharType="separate"/>
            </w:r>
            <w:r w:rsidR="004C760B">
              <w:rPr>
                <w:noProof/>
                <w:webHidden/>
              </w:rPr>
              <w:t>54</w:t>
            </w:r>
            <w:r w:rsidR="004C760B">
              <w:rPr>
                <w:noProof/>
                <w:webHidden/>
              </w:rPr>
              <w:fldChar w:fldCharType="end"/>
            </w:r>
          </w:hyperlink>
        </w:p>
        <w:p w14:paraId="67D93E61" w14:textId="77777777" w:rsidR="007111A7" w:rsidRDefault="007111A7" w:rsidP="000C4BCF">
          <w:pPr>
            <w:jc w:val="both"/>
          </w:pPr>
          <w:r>
            <w:rPr>
              <w:b/>
              <w:bCs/>
              <w:noProof/>
            </w:rPr>
            <w:fldChar w:fldCharType="end"/>
          </w:r>
        </w:p>
      </w:sdtContent>
    </w:sdt>
    <w:p w14:paraId="74F02AAA" w14:textId="64C45C74" w:rsidR="00AE3058" w:rsidRPr="00F24150" w:rsidRDefault="00F24150" w:rsidP="00F24150">
      <w:pPr>
        <w:spacing w:after="360"/>
        <w:jc w:val="both"/>
      </w:pPr>
      <w:r w:rsidRPr="00F24150">
        <w:rPr>
          <w:b/>
          <w:sz w:val="32"/>
          <w:szCs w:val="32"/>
        </w:rPr>
        <w:t>Table of f</w:t>
      </w:r>
      <w:r w:rsidR="00AE3058" w:rsidRPr="00F24150">
        <w:rPr>
          <w:b/>
          <w:sz w:val="32"/>
          <w:szCs w:val="32"/>
        </w:rPr>
        <w:t>igure</w:t>
      </w:r>
      <w:r w:rsidRPr="00F24150">
        <w:rPr>
          <w:b/>
          <w:sz w:val="32"/>
          <w:szCs w:val="32"/>
        </w:rPr>
        <w:t>s</w:t>
      </w:r>
    </w:p>
    <w:p w14:paraId="14961B1B" w14:textId="77777777" w:rsidR="002B01BE" w:rsidRDefault="00AE3058">
      <w:pPr>
        <w:pStyle w:val="TableofFigures"/>
        <w:tabs>
          <w:tab w:val="right" w:leader="dot" w:pos="9017"/>
        </w:tabs>
        <w:rPr>
          <w:rFonts w:asciiTheme="minorHAnsi" w:eastAsiaTheme="minorEastAsia" w:hAnsiTheme="minorHAnsi"/>
          <w:noProof/>
          <w:sz w:val="22"/>
          <w:lang w:val="en-US"/>
        </w:rPr>
      </w:pPr>
      <w:r>
        <w:fldChar w:fldCharType="begin"/>
      </w:r>
      <w:r>
        <w:instrText xml:space="preserve"> TOC \h \z \c "</w:instrText>
      </w:r>
      <w:r w:rsidR="00C70E67">
        <w:instrText>Figure</w:instrText>
      </w:r>
      <w:r>
        <w:instrText xml:space="preserve">" </w:instrText>
      </w:r>
      <w:r>
        <w:fldChar w:fldCharType="separate"/>
      </w:r>
      <w:hyperlink w:anchor="_Toc463348485" w:history="1">
        <w:r w:rsidR="002B01BE" w:rsidRPr="00753855">
          <w:rPr>
            <w:rStyle w:val="Hyperlink"/>
            <w:noProof/>
          </w:rPr>
          <w:t>Figure 1 - Example for a hierarchical register</w:t>
        </w:r>
        <w:r w:rsidR="002B01BE">
          <w:rPr>
            <w:noProof/>
            <w:webHidden/>
          </w:rPr>
          <w:tab/>
        </w:r>
        <w:r w:rsidR="002B01BE">
          <w:rPr>
            <w:noProof/>
            <w:webHidden/>
          </w:rPr>
          <w:fldChar w:fldCharType="begin"/>
        </w:r>
        <w:r w:rsidR="002B01BE">
          <w:rPr>
            <w:noProof/>
            <w:webHidden/>
          </w:rPr>
          <w:instrText xml:space="preserve"> PAGEREF _Toc463348485 \h </w:instrText>
        </w:r>
        <w:r w:rsidR="002B01BE">
          <w:rPr>
            <w:noProof/>
            <w:webHidden/>
          </w:rPr>
        </w:r>
        <w:r w:rsidR="002B01BE">
          <w:rPr>
            <w:noProof/>
            <w:webHidden/>
          </w:rPr>
          <w:fldChar w:fldCharType="separate"/>
        </w:r>
        <w:r w:rsidR="002B01BE">
          <w:rPr>
            <w:noProof/>
            <w:webHidden/>
          </w:rPr>
          <w:t>12</w:t>
        </w:r>
        <w:r w:rsidR="002B01BE">
          <w:rPr>
            <w:noProof/>
            <w:webHidden/>
          </w:rPr>
          <w:fldChar w:fldCharType="end"/>
        </w:r>
      </w:hyperlink>
    </w:p>
    <w:p w14:paraId="5D9AA49D"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86" w:history="1">
        <w:r w:rsidR="002B01BE" w:rsidRPr="00753855">
          <w:rPr>
            <w:rStyle w:val="Hyperlink"/>
            <w:noProof/>
          </w:rPr>
          <w:t>Figure 2 - UKgovLD status schema</w:t>
        </w:r>
        <w:r w:rsidR="002B01BE">
          <w:rPr>
            <w:noProof/>
            <w:webHidden/>
          </w:rPr>
          <w:tab/>
        </w:r>
        <w:r w:rsidR="002B01BE">
          <w:rPr>
            <w:noProof/>
            <w:webHidden/>
          </w:rPr>
          <w:fldChar w:fldCharType="begin"/>
        </w:r>
        <w:r w:rsidR="002B01BE">
          <w:rPr>
            <w:noProof/>
            <w:webHidden/>
          </w:rPr>
          <w:instrText xml:space="preserve"> PAGEREF _Toc463348486 \h </w:instrText>
        </w:r>
        <w:r w:rsidR="002B01BE">
          <w:rPr>
            <w:noProof/>
            <w:webHidden/>
          </w:rPr>
        </w:r>
        <w:r w:rsidR="002B01BE">
          <w:rPr>
            <w:noProof/>
            <w:webHidden/>
          </w:rPr>
          <w:fldChar w:fldCharType="separate"/>
        </w:r>
        <w:r w:rsidR="002B01BE">
          <w:rPr>
            <w:noProof/>
            <w:webHidden/>
          </w:rPr>
          <w:t>17</w:t>
        </w:r>
        <w:r w:rsidR="002B01BE">
          <w:rPr>
            <w:noProof/>
            <w:webHidden/>
          </w:rPr>
          <w:fldChar w:fldCharType="end"/>
        </w:r>
      </w:hyperlink>
    </w:p>
    <w:p w14:paraId="10A9F1A8"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87" w:history="1">
        <w:r w:rsidR="002B01BE" w:rsidRPr="00753855">
          <w:rPr>
            <w:rStyle w:val="Hyperlink"/>
            <w:i/>
            <w:noProof/>
          </w:rPr>
          <w:t>Figure 3 – Different types of register profiles. The original register is shown in light blue, the register profile in dark blue</w:t>
        </w:r>
        <w:r w:rsidR="002B01BE" w:rsidRPr="00753855">
          <w:rPr>
            <w:rStyle w:val="Hyperlink"/>
            <w:noProof/>
          </w:rPr>
          <w:t>.</w:t>
        </w:r>
        <w:r w:rsidR="002B01BE">
          <w:rPr>
            <w:noProof/>
            <w:webHidden/>
          </w:rPr>
          <w:tab/>
        </w:r>
        <w:r w:rsidR="002B01BE">
          <w:rPr>
            <w:noProof/>
            <w:webHidden/>
          </w:rPr>
          <w:fldChar w:fldCharType="begin"/>
        </w:r>
        <w:r w:rsidR="002B01BE">
          <w:rPr>
            <w:noProof/>
            <w:webHidden/>
          </w:rPr>
          <w:instrText xml:space="preserve"> PAGEREF _Toc463348487 \h </w:instrText>
        </w:r>
        <w:r w:rsidR="002B01BE">
          <w:rPr>
            <w:noProof/>
            <w:webHidden/>
          </w:rPr>
        </w:r>
        <w:r w:rsidR="002B01BE">
          <w:rPr>
            <w:noProof/>
            <w:webHidden/>
          </w:rPr>
          <w:fldChar w:fldCharType="separate"/>
        </w:r>
        <w:r w:rsidR="002B01BE">
          <w:rPr>
            <w:noProof/>
            <w:webHidden/>
          </w:rPr>
          <w:t>20</w:t>
        </w:r>
        <w:r w:rsidR="002B01BE">
          <w:rPr>
            <w:noProof/>
            <w:webHidden/>
          </w:rPr>
          <w:fldChar w:fldCharType="end"/>
        </w:r>
      </w:hyperlink>
    </w:p>
    <w:p w14:paraId="62A86C9B"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88" w:history="1">
        <w:r w:rsidR="002B01BE" w:rsidRPr="00753855">
          <w:rPr>
            <w:rStyle w:val="Hyperlink"/>
            <w:noProof/>
          </w:rPr>
          <w:t>Figure 4 - RoR architecture – information retrieval and indexing</w:t>
        </w:r>
        <w:r w:rsidR="002B01BE">
          <w:rPr>
            <w:noProof/>
            <w:webHidden/>
          </w:rPr>
          <w:tab/>
        </w:r>
        <w:r w:rsidR="002B01BE">
          <w:rPr>
            <w:noProof/>
            <w:webHidden/>
          </w:rPr>
          <w:fldChar w:fldCharType="begin"/>
        </w:r>
        <w:r w:rsidR="002B01BE">
          <w:rPr>
            <w:noProof/>
            <w:webHidden/>
          </w:rPr>
          <w:instrText xml:space="preserve"> PAGEREF _Toc463348488 \h </w:instrText>
        </w:r>
        <w:r w:rsidR="002B01BE">
          <w:rPr>
            <w:noProof/>
            <w:webHidden/>
          </w:rPr>
        </w:r>
        <w:r w:rsidR="002B01BE">
          <w:rPr>
            <w:noProof/>
            <w:webHidden/>
          </w:rPr>
          <w:fldChar w:fldCharType="separate"/>
        </w:r>
        <w:r w:rsidR="002B01BE">
          <w:rPr>
            <w:noProof/>
            <w:webHidden/>
          </w:rPr>
          <w:t>22</w:t>
        </w:r>
        <w:r w:rsidR="002B01BE">
          <w:rPr>
            <w:noProof/>
            <w:webHidden/>
          </w:rPr>
          <w:fldChar w:fldCharType="end"/>
        </w:r>
      </w:hyperlink>
    </w:p>
    <w:p w14:paraId="725B6773"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89" w:history="1">
        <w:r w:rsidR="002B01BE" w:rsidRPr="00753855">
          <w:rPr>
            <w:rStyle w:val="Hyperlink"/>
            <w:noProof/>
          </w:rPr>
          <w:t>Figure 5 - RoR architecture – browsing and search</w:t>
        </w:r>
        <w:r w:rsidR="002B01BE">
          <w:rPr>
            <w:noProof/>
            <w:webHidden/>
          </w:rPr>
          <w:tab/>
        </w:r>
        <w:r w:rsidR="002B01BE">
          <w:rPr>
            <w:noProof/>
            <w:webHidden/>
          </w:rPr>
          <w:fldChar w:fldCharType="begin"/>
        </w:r>
        <w:r w:rsidR="002B01BE">
          <w:rPr>
            <w:noProof/>
            <w:webHidden/>
          </w:rPr>
          <w:instrText xml:space="preserve"> PAGEREF _Toc463348489 \h </w:instrText>
        </w:r>
        <w:r w:rsidR="002B01BE">
          <w:rPr>
            <w:noProof/>
            <w:webHidden/>
          </w:rPr>
        </w:r>
        <w:r w:rsidR="002B01BE">
          <w:rPr>
            <w:noProof/>
            <w:webHidden/>
          </w:rPr>
          <w:fldChar w:fldCharType="separate"/>
        </w:r>
        <w:r w:rsidR="002B01BE">
          <w:rPr>
            <w:noProof/>
            <w:webHidden/>
          </w:rPr>
          <w:t>23</w:t>
        </w:r>
        <w:r w:rsidR="002B01BE">
          <w:rPr>
            <w:noProof/>
            <w:webHidden/>
          </w:rPr>
          <w:fldChar w:fldCharType="end"/>
        </w:r>
      </w:hyperlink>
    </w:p>
    <w:p w14:paraId="379C8B42"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0" w:history="1">
        <w:r w:rsidR="002B01BE" w:rsidRPr="00753855">
          <w:rPr>
            <w:rStyle w:val="Hyperlink"/>
            <w:noProof/>
          </w:rPr>
          <w:t>Figure 6 - Simplified RoR data model</w:t>
        </w:r>
        <w:r w:rsidR="002B01BE">
          <w:rPr>
            <w:noProof/>
            <w:webHidden/>
          </w:rPr>
          <w:tab/>
        </w:r>
        <w:r w:rsidR="002B01BE">
          <w:rPr>
            <w:noProof/>
            <w:webHidden/>
          </w:rPr>
          <w:fldChar w:fldCharType="begin"/>
        </w:r>
        <w:r w:rsidR="002B01BE">
          <w:rPr>
            <w:noProof/>
            <w:webHidden/>
          </w:rPr>
          <w:instrText xml:space="preserve"> PAGEREF _Toc463348490 \h </w:instrText>
        </w:r>
        <w:r w:rsidR="002B01BE">
          <w:rPr>
            <w:noProof/>
            <w:webHidden/>
          </w:rPr>
        </w:r>
        <w:r w:rsidR="002B01BE">
          <w:rPr>
            <w:noProof/>
            <w:webHidden/>
          </w:rPr>
          <w:fldChar w:fldCharType="separate"/>
        </w:r>
        <w:r w:rsidR="002B01BE">
          <w:rPr>
            <w:noProof/>
            <w:webHidden/>
          </w:rPr>
          <w:t>24</w:t>
        </w:r>
        <w:r w:rsidR="002B01BE">
          <w:rPr>
            <w:noProof/>
            <w:webHidden/>
          </w:rPr>
          <w:fldChar w:fldCharType="end"/>
        </w:r>
      </w:hyperlink>
    </w:p>
    <w:p w14:paraId="0B972CC9"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1" w:history="1">
        <w:r w:rsidR="002B01BE" w:rsidRPr="00753855">
          <w:rPr>
            <w:rStyle w:val="Hyperlink"/>
            <w:noProof/>
          </w:rPr>
          <w:t>Figure 7 - INSPIRE Register Federation administration page: adding a new registry descriptor</w:t>
        </w:r>
        <w:r w:rsidR="002B01BE">
          <w:rPr>
            <w:noProof/>
            <w:webHidden/>
          </w:rPr>
          <w:tab/>
        </w:r>
        <w:r w:rsidR="002B01BE">
          <w:rPr>
            <w:noProof/>
            <w:webHidden/>
          </w:rPr>
          <w:fldChar w:fldCharType="begin"/>
        </w:r>
        <w:r w:rsidR="002B01BE">
          <w:rPr>
            <w:noProof/>
            <w:webHidden/>
          </w:rPr>
          <w:instrText xml:space="preserve"> PAGEREF _Toc463348491 \h </w:instrText>
        </w:r>
        <w:r w:rsidR="002B01BE">
          <w:rPr>
            <w:noProof/>
            <w:webHidden/>
          </w:rPr>
        </w:r>
        <w:r w:rsidR="002B01BE">
          <w:rPr>
            <w:noProof/>
            <w:webHidden/>
          </w:rPr>
          <w:fldChar w:fldCharType="separate"/>
        </w:r>
        <w:r w:rsidR="002B01BE">
          <w:rPr>
            <w:noProof/>
            <w:webHidden/>
          </w:rPr>
          <w:t>35</w:t>
        </w:r>
        <w:r w:rsidR="002B01BE">
          <w:rPr>
            <w:noProof/>
            <w:webHidden/>
          </w:rPr>
          <w:fldChar w:fldCharType="end"/>
        </w:r>
      </w:hyperlink>
    </w:p>
    <w:p w14:paraId="419DCB46"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2" w:history="1">
        <w:r w:rsidR="002B01BE" w:rsidRPr="00753855">
          <w:rPr>
            <w:rStyle w:val="Hyperlink"/>
            <w:noProof/>
          </w:rPr>
          <w:t>Figure 8 - Manual Harvesting start (red) &amp; Report check (yellow highlight)</w:t>
        </w:r>
        <w:r w:rsidR="002B01BE">
          <w:rPr>
            <w:noProof/>
            <w:webHidden/>
          </w:rPr>
          <w:tab/>
        </w:r>
        <w:r w:rsidR="002B01BE">
          <w:rPr>
            <w:noProof/>
            <w:webHidden/>
          </w:rPr>
          <w:fldChar w:fldCharType="begin"/>
        </w:r>
        <w:r w:rsidR="002B01BE">
          <w:rPr>
            <w:noProof/>
            <w:webHidden/>
          </w:rPr>
          <w:instrText xml:space="preserve"> PAGEREF _Toc463348492 \h </w:instrText>
        </w:r>
        <w:r w:rsidR="002B01BE">
          <w:rPr>
            <w:noProof/>
            <w:webHidden/>
          </w:rPr>
        </w:r>
        <w:r w:rsidR="002B01BE">
          <w:rPr>
            <w:noProof/>
            <w:webHidden/>
          </w:rPr>
          <w:fldChar w:fldCharType="separate"/>
        </w:r>
        <w:r w:rsidR="002B01BE">
          <w:rPr>
            <w:noProof/>
            <w:webHidden/>
          </w:rPr>
          <w:t>35</w:t>
        </w:r>
        <w:r w:rsidR="002B01BE">
          <w:rPr>
            <w:noProof/>
            <w:webHidden/>
          </w:rPr>
          <w:fldChar w:fldCharType="end"/>
        </w:r>
      </w:hyperlink>
    </w:p>
    <w:p w14:paraId="5D8C155E"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3" w:history="1">
        <w:r w:rsidR="002B01BE" w:rsidRPr="00753855">
          <w:rPr>
            <w:rStyle w:val="Hyperlink"/>
            <w:noProof/>
          </w:rPr>
          <w:t>Figure 9 - Harvesting report dialog - Validation success</w:t>
        </w:r>
        <w:r w:rsidR="002B01BE">
          <w:rPr>
            <w:noProof/>
            <w:webHidden/>
          </w:rPr>
          <w:tab/>
        </w:r>
        <w:r w:rsidR="002B01BE">
          <w:rPr>
            <w:noProof/>
            <w:webHidden/>
          </w:rPr>
          <w:fldChar w:fldCharType="begin"/>
        </w:r>
        <w:r w:rsidR="002B01BE">
          <w:rPr>
            <w:noProof/>
            <w:webHidden/>
          </w:rPr>
          <w:instrText xml:space="preserve"> PAGEREF _Toc463348493 \h </w:instrText>
        </w:r>
        <w:r w:rsidR="002B01BE">
          <w:rPr>
            <w:noProof/>
            <w:webHidden/>
          </w:rPr>
        </w:r>
        <w:r w:rsidR="002B01BE">
          <w:rPr>
            <w:noProof/>
            <w:webHidden/>
          </w:rPr>
          <w:fldChar w:fldCharType="separate"/>
        </w:r>
        <w:r w:rsidR="002B01BE">
          <w:rPr>
            <w:noProof/>
            <w:webHidden/>
          </w:rPr>
          <w:t>36</w:t>
        </w:r>
        <w:r w:rsidR="002B01BE">
          <w:rPr>
            <w:noProof/>
            <w:webHidden/>
          </w:rPr>
          <w:fldChar w:fldCharType="end"/>
        </w:r>
      </w:hyperlink>
    </w:p>
    <w:p w14:paraId="621CA84A"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4" w:history="1">
        <w:r w:rsidR="002B01BE" w:rsidRPr="00753855">
          <w:rPr>
            <w:rStyle w:val="Hyperlink"/>
            <w:noProof/>
          </w:rPr>
          <w:t>Figure 10 - Example of the INSPIRE Register Federation browsing interface: Registries</w:t>
        </w:r>
        <w:r w:rsidR="002B01BE">
          <w:rPr>
            <w:noProof/>
            <w:webHidden/>
          </w:rPr>
          <w:tab/>
        </w:r>
        <w:r w:rsidR="002B01BE">
          <w:rPr>
            <w:noProof/>
            <w:webHidden/>
          </w:rPr>
          <w:fldChar w:fldCharType="begin"/>
        </w:r>
        <w:r w:rsidR="002B01BE">
          <w:rPr>
            <w:noProof/>
            <w:webHidden/>
          </w:rPr>
          <w:instrText xml:space="preserve"> PAGEREF _Toc463348494 \h </w:instrText>
        </w:r>
        <w:r w:rsidR="002B01BE">
          <w:rPr>
            <w:noProof/>
            <w:webHidden/>
          </w:rPr>
        </w:r>
        <w:r w:rsidR="002B01BE">
          <w:rPr>
            <w:noProof/>
            <w:webHidden/>
          </w:rPr>
          <w:fldChar w:fldCharType="separate"/>
        </w:r>
        <w:r w:rsidR="002B01BE">
          <w:rPr>
            <w:noProof/>
            <w:webHidden/>
          </w:rPr>
          <w:t>37</w:t>
        </w:r>
        <w:r w:rsidR="002B01BE">
          <w:rPr>
            <w:noProof/>
            <w:webHidden/>
          </w:rPr>
          <w:fldChar w:fldCharType="end"/>
        </w:r>
      </w:hyperlink>
    </w:p>
    <w:p w14:paraId="0071035E"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5" w:history="1">
        <w:r w:rsidR="002B01BE" w:rsidRPr="00753855">
          <w:rPr>
            <w:rStyle w:val="Hyperlink"/>
            <w:noProof/>
          </w:rPr>
          <w:t>Figure 11 - Example of Registry details page</w:t>
        </w:r>
        <w:r w:rsidR="002B01BE">
          <w:rPr>
            <w:noProof/>
            <w:webHidden/>
          </w:rPr>
          <w:tab/>
        </w:r>
        <w:r w:rsidR="002B01BE">
          <w:rPr>
            <w:noProof/>
            <w:webHidden/>
          </w:rPr>
          <w:fldChar w:fldCharType="begin"/>
        </w:r>
        <w:r w:rsidR="002B01BE">
          <w:rPr>
            <w:noProof/>
            <w:webHidden/>
          </w:rPr>
          <w:instrText xml:space="preserve"> PAGEREF _Toc463348495 \h </w:instrText>
        </w:r>
        <w:r w:rsidR="002B01BE">
          <w:rPr>
            <w:noProof/>
            <w:webHidden/>
          </w:rPr>
        </w:r>
        <w:r w:rsidR="002B01BE">
          <w:rPr>
            <w:noProof/>
            <w:webHidden/>
          </w:rPr>
          <w:fldChar w:fldCharType="separate"/>
        </w:r>
        <w:r w:rsidR="002B01BE">
          <w:rPr>
            <w:noProof/>
            <w:webHidden/>
          </w:rPr>
          <w:t>38</w:t>
        </w:r>
        <w:r w:rsidR="002B01BE">
          <w:rPr>
            <w:noProof/>
            <w:webHidden/>
          </w:rPr>
          <w:fldChar w:fldCharType="end"/>
        </w:r>
      </w:hyperlink>
    </w:p>
    <w:p w14:paraId="0A9AD085"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6" w:history="1">
        <w:r w:rsidR="002B01BE" w:rsidRPr="00753855">
          <w:rPr>
            <w:rStyle w:val="Hyperlink"/>
            <w:noProof/>
          </w:rPr>
          <w:t>Figure 12 - Example of Register details page</w:t>
        </w:r>
        <w:r w:rsidR="002B01BE">
          <w:rPr>
            <w:noProof/>
            <w:webHidden/>
          </w:rPr>
          <w:tab/>
        </w:r>
        <w:r w:rsidR="002B01BE">
          <w:rPr>
            <w:noProof/>
            <w:webHidden/>
          </w:rPr>
          <w:fldChar w:fldCharType="begin"/>
        </w:r>
        <w:r w:rsidR="002B01BE">
          <w:rPr>
            <w:noProof/>
            <w:webHidden/>
          </w:rPr>
          <w:instrText xml:space="preserve"> PAGEREF _Toc463348496 \h </w:instrText>
        </w:r>
        <w:r w:rsidR="002B01BE">
          <w:rPr>
            <w:noProof/>
            <w:webHidden/>
          </w:rPr>
        </w:r>
        <w:r w:rsidR="002B01BE">
          <w:rPr>
            <w:noProof/>
            <w:webHidden/>
          </w:rPr>
          <w:fldChar w:fldCharType="separate"/>
        </w:r>
        <w:r w:rsidR="002B01BE">
          <w:rPr>
            <w:noProof/>
            <w:webHidden/>
          </w:rPr>
          <w:t>39</w:t>
        </w:r>
        <w:r w:rsidR="002B01BE">
          <w:rPr>
            <w:noProof/>
            <w:webHidden/>
          </w:rPr>
          <w:fldChar w:fldCharType="end"/>
        </w:r>
      </w:hyperlink>
    </w:p>
    <w:p w14:paraId="703E279A"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7" w:history="1">
        <w:r w:rsidR="002B01BE" w:rsidRPr="00753855">
          <w:rPr>
            <w:rStyle w:val="Hyperlink"/>
            <w:noProof/>
          </w:rPr>
          <w:t>Figure 13 - Example of Relation register</w:t>
        </w:r>
        <w:r w:rsidR="002B01BE">
          <w:rPr>
            <w:noProof/>
            <w:webHidden/>
          </w:rPr>
          <w:tab/>
        </w:r>
        <w:r w:rsidR="002B01BE">
          <w:rPr>
            <w:noProof/>
            <w:webHidden/>
          </w:rPr>
          <w:fldChar w:fldCharType="begin"/>
        </w:r>
        <w:r w:rsidR="002B01BE">
          <w:rPr>
            <w:noProof/>
            <w:webHidden/>
          </w:rPr>
          <w:instrText xml:space="preserve"> PAGEREF _Toc463348497 \h </w:instrText>
        </w:r>
        <w:r w:rsidR="002B01BE">
          <w:rPr>
            <w:noProof/>
            <w:webHidden/>
          </w:rPr>
        </w:r>
        <w:r w:rsidR="002B01BE">
          <w:rPr>
            <w:noProof/>
            <w:webHidden/>
          </w:rPr>
          <w:fldChar w:fldCharType="separate"/>
        </w:r>
        <w:r w:rsidR="002B01BE">
          <w:rPr>
            <w:noProof/>
            <w:webHidden/>
          </w:rPr>
          <w:t>40</w:t>
        </w:r>
        <w:r w:rsidR="002B01BE">
          <w:rPr>
            <w:noProof/>
            <w:webHidden/>
          </w:rPr>
          <w:fldChar w:fldCharType="end"/>
        </w:r>
      </w:hyperlink>
    </w:p>
    <w:p w14:paraId="1B822783"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8" w:history="1">
        <w:r w:rsidR="002B01BE" w:rsidRPr="00753855">
          <w:rPr>
            <w:rStyle w:val="Hyperlink"/>
            <w:noProof/>
          </w:rPr>
          <w:t>Figure 14 - Example of search interface</w:t>
        </w:r>
        <w:r w:rsidR="002B01BE">
          <w:rPr>
            <w:noProof/>
            <w:webHidden/>
          </w:rPr>
          <w:tab/>
        </w:r>
        <w:r w:rsidR="002B01BE">
          <w:rPr>
            <w:noProof/>
            <w:webHidden/>
          </w:rPr>
          <w:fldChar w:fldCharType="begin"/>
        </w:r>
        <w:r w:rsidR="002B01BE">
          <w:rPr>
            <w:noProof/>
            <w:webHidden/>
          </w:rPr>
          <w:instrText xml:space="preserve"> PAGEREF _Toc463348498 \h </w:instrText>
        </w:r>
        <w:r w:rsidR="002B01BE">
          <w:rPr>
            <w:noProof/>
            <w:webHidden/>
          </w:rPr>
        </w:r>
        <w:r w:rsidR="002B01BE">
          <w:rPr>
            <w:noProof/>
            <w:webHidden/>
          </w:rPr>
          <w:fldChar w:fldCharType="separate"/>
        </w:r>
        <w:r w:rsidR="002B01BE">
          <w:rPr>
            <w:noProof/>
            <w:webHidden/>
          </w:rPr>
          <w:t>40</w:t>
        </w:r>
        <w:r w:rsidR="002B01BE">
          <w:rPr>
            <w:noProof/>
            <w:webHidden/>
          </w:rPr>
          <w:fldChar w:fldCharType="end"/>
        </w:r>
      </w:hyperlink>
    </w:p>
    <w:p w14:paraId="6B327F50" w14:textId="77777777" w:rsidR="002B01BE" w:rsidRDefault="005734E5">
      <w:pPr>
        <w:pStyle w:val="TableofFigures"/>
        <w:tabs>
          <w:tab w:val="right" w:leader="dot" w:pos="9017"/>
        </w:tabs>
        <w:rPr>
          <w:rFonts w:asciiTheme="minorHAnsi" w:eastAsiaTheme="minorEastAsia" w:hAnsiTheme="minorHAnsi"/>
          <w:noProof/>
          <w:sz w:val="22"/>
          <w:lang w:val="en-US"/>
        </w:rPr>
      </w:pPr>
      <w:hyperlink w:anchor="_Toc463348499" w:history="1">
        <w:r w:rsidR="002B01BE" w:rsidRPr="00753855">
          <w:rPr>
            <w:rStyle w:val="Hyperlink"/>
            <w:noProof/>
          </w:rPr>
          <w:t>Figure 15 - Example of validator output</w:t>
        </w:r>
        <w:r w:rsidR="002B01BE">
          <w:rPr>
            <w:noProof/>
            <w:webHidden/>
          </w:rPr>
          <w:tab/>
        </w:r>
        <w:r w:rsidR="002B01BE">
          <w:rPr>
            <w:noProof/>
            <w:webHidden/>
          </w:rPr>
          <w:fldChar w:fldCharType="begin"/>
        </w:r>
        <w:r w:rsidR="002B01BE">
          <w:rPr>
            <w:noProof/>
            <w:webHidden/>
          </w:rPr>
          <w:instrText xml:space="preserve"> PAGEREF _Toc463348499 \h </w:instrText>
        </w:r>
        <w:r w:rsidR="002B01BE">
          <w:rPr>
            <w:noProof/>
            <w:webHidden/>
          </w:rPr>
        </w:r>
        <w:r w:rsidR="002B01BE">
          <w:rPr>
            <w:noProof/>
            <w:webHidden/>
          </w:rPr>
          <w:fldChar w:fldCharType="separate"/>
        </w:r>
        <w:r w:rsidR="002B01BE">
          <w:rPr>
            <w:noProof/>
            <w:webHidden/>
          </w:rPr>
          <w:t>52</w:t>
        </w:r>
        <w:r w:rsidR="002B01BE">
          <w:rPr>
            <w:noProof/>
            <w:webHidden/>
          </w:rPr>
          <w:fldChar w:fldCharType="end"/>
        </w:r>
      </w:hyperlink>
    </w:p>
    <w:p w14:paraId="44B2F635" w14:textId="4DDCEBB0" w:rsidR="007111A7" w:rsidRDefault="00AE3058" w:rsidP="000C4BCF">
      <w:pPr>
        <w:jc w:val="both"/>
        <w:rPr>
          <w:rFonts w:eastAsia="Times New Roman" w:cs="Times New Roman"/>
          <w:b/>
          <w:bCs/>
          <w:kern w:val="36"/>
          <w:sz w:val="48"/>
          <w:szCs w:val="48"/>
          <w:lang w:val="en-US"/>
        </w:rPr>
      </w:pPr>
      <w:r>
        <w:fldChar w:fldCharType="end"/>
      </w:r>
      <w:r w:rsidR="007111A7">
        <w:br w:type="page"/>
      </w:r>
    </w:p>
    <w:p w14:paraId="1443130A" w14:textId="77777777" w:rsidR="00F24150" w:rsidRPr="00DF7A27" w:rsidRDefault="00F24150" w:rsidP="00F24150">
      <w:pPr>
        <w:pStyle w:val="Heading1"/>
        <w:numPr>
          <w:ilvl w:val="0"/>
          <w:numId w:val="0"/>
        </w:numPr>
        <w:ind w:left="432" w:hanging="432"/>
      </w:pPr>
      <w:bookmarkStart w:id="1" w:name="_Toc328040525"/>
      <w:bookmarkStart w:id="2" w:name="_Toc343153328"/>
      <w:bookmarkStart w:id="3" w:name="_Toc361299822"/>
      <w:bookmarkStart w:id="4" w:name="_Toc453578927"/>
      <w:bookmarkStart w:id="5" w:name="_Toc463353858"/>
      <w:r w:rsidRPr="00DF7A27">
        <w:t>Foreword</w:t>
      </w:r>
      <w:bookmarkEnd w:id="1"/>
      <w:bookmarkEnd w:id="2"/>
      <w:bookmarkEnd w:id="3"/>
      <w:bookmarkEnd w:id="4"/>
      <w:bookmarkEnd w:id="5"/>
    </w:p>
    <w:p w14:paraId="6C3E2A4A" w14:textId="77777777" w:rsidR="00F24150" w:rsidRPr="00872851" w:rsidRDefault="00F24150" w:rsidP="00F24150">
      <w:r w:rsidRPr="00B24730">
        <w:rPr>
          <w:b/>
        </w:rPr>
        <w:t>Directive 2007/2/EC</w:t>
      </w:r>
      <w:r w:rsidRPr="008D31DF">
        <w:t xml:space="preserve"> of the European Parliament and of the Council </w:t>
      </w:r>
      <w:r>
        <w:t>[</w:t>
      </w:r>
      <w:r w:rsidRPr="007670B4">
        <w:rPr>
          <w:b/>
        </w:rPr>
        <w:t>INS DIR</w:t>
      </w:r>
      <w:r>
        <w:t>]</w:t>
      </w:r>
      <w:r w:rsidRPr="00872851">
        <w:t xml:space="preserve">, adopted on 14 March 2007 aims at establishing an </w:t>
      </w:r>
      <w:r w:rsidRPr="00B24730">
        <w:rPr>
          <w:b/>
        </w:rPr>
        <w:t>Infrastructure for Spatial Information in the European Community</w:t>
      </w:r>
      <w:r w:rsidRPr="00872851">
        <w:t xml:space="preserve"> (INSPIRE) for environmental policies, or policies and activities that have an impact on the environment. INSPIRE will make available relevant, harmonised and quality geographic information to support the formulation, implementation, monitoring and evaluation of policies and activities, which have a direct or indirect impact on the environment.</w:t>
      </w:r>
    </w:p>
    <w:p w14:paraId="27E959E9" w14:textId="6086593B" w:rsidR="00F24150" w:rsidRPr="00872851" w:rsidRDefault="00F24150" w:rsidP="00F24150">
      <w:r w:rsidRPr="00872851">
        <w:t>INSPIRE is based on the infrastructures for spatial information established and operated by the 2</w:t>
      </w:r>
      <w:r>
        <w:t>8</w:t>
      </w:r>
      <w:r w:rsidRPr="00872851">
        <w:t xml:space="preserve"> Member States of the European Union. The Directive addresses </w:t>
      </w:r>
      <w:r w:rsidRPr="00B24730">
        <w:rPr>
          <w:b/>
        </w:rPr>
        <w:t>34 spatial data themes</w:t>
      </w:r>
      <w:r w:rsidRPr="00872851">
        <w:t xml:space="preserve"> needed</w:t>
      </w:r>
      <w:r w:rsidR="00B24730">
        <w:t xml:space="preserve"> for environmental applications</w:t>
      </w:r>
      <w:r w:rsidRPr="00872851">
        <w:t>. This makes INSPIRE a unique example of a legislative “regional” approach.</w:t>
      </w:r>
    </w:p>
    <w:p w14:paraId="3E2B1164" w14:textId="33CC036A" w:rsidR="00F24150" w:rsidRPr="00872851" w:rsidRDefault="00F24150" w:rsidP="00F24150">
      <w:r w:rsidRPr="00872851">
        <w:t xml:space="preserve">To ensure that the spatial data infrastructures of the Member States are compatible and usable in a Community and trans-boundary context, the Directive requires that common </w:t>
      </w:r>
      <w:r w:rsidRPr="00B24730">
        <w:rPr>
          <w:b/>
        </w:rPr>
        <w:t xml:space="preserve">Implementing Rules </w:t>
      </w:r>
      <w:r w:rsidRPr="00B24730">
        <w:t>(IR)</w:t>
      </w:r>
      <w:r w:rsidRPr="00872851">
        <w:t xml:space="preserve"> </w:t>
      </w:r>
      <w:r w:rsidR="00B24730">
        <w:t>be</w:t>
      </w:r>
      <w:r w:rsidRPr="00872851">
        <w:t xml:space="preserve"> adopted in the following areas. </w:t>
      </w:r>
    </w:p>
    <w:p w14:paraId="154709B0" w14:textId="77777777" w:rsidR="00F24150" w:rsidRPr="00872851" w:rsidRDefault="00F24150" w:rsidP="00DC7F29">
      <w:pPr>
        <w:numPr>
          <w:ilvl w:val="0"/>
          <w:numId w:val="3"/>
        </w:numPr>
        <w:suppressAutoHyphens/>
        <w:spacing w:before="0" w:line="240" w:lineRule="auto"/>
        <w:jc w:val="both"/>
      </w:pPr>
      <w:r w:rsidRPr="00872851">
        <w:t xml:space="preserve">Metadata; </w:t>
      </w:r>
    </w:p>
    <w:p w14:paraId="614B6F0A" w14:textId="77777777" w:rsidR="00F24150" w:rsidRPr="00872851" w:rsidRDefault="00F24150" w:rsidP="00DC7F29">
      <w:pPr>
        <w:numPr>
          <w:ilvl w:val="0"/>
          <w:numId w:val="3"/>
        </w:numPr>
        <w:suppressAutoHyphens/>
        <w:spacing w:before="0" w:line="240" w:lineRule="auto"/>
        <w:jc w:val="both"/>
      </w:pPr>
      <w:r w:rsidRPr="00872851">
        <w:t xml:space="preserve">The interoperability and harmonisation of spatial data and services for selected themes (as described in Annexes I, II, III of the Directive); </w:t>
      </w:r>
    </w:p>
    <w:p w14:paraId="25EFC520" w14:textId="77777777" w:rsidR="00F24150" w:rsidRPr="00872851" w:rsidRDefault="00F24150" w:rsidP="00DC7F29">
      <w:pPr>
        <w:numPr>
          <w:ilvl w:val="0"/>
          <w:numId w:val="3"/>
        </w:numPr>
        <w:suppressAutoHyphens/>
        <w:spacing w:before="0" w:line="240" w:lineRule="auto"/>
        <w:jc w:val="both"/>
      </w:pPr>
      <w:r w:rsidRPr="00872851">
        <w:t xml:space="preserve">Network Services; </w:t>
      </w:r>
    </w:p>
    <w:p w14:paraId="7A6A2514" w14:textId="77777777" w:rsidR="00F24150" w:rsidRPr="00872851" w:rsidRDefault="00F24150" w:rsidP="00DC7F29">
      <w:pPr>
        <w:numPr>
          <w:ilvl w:val="0"/>
          <w:numId w:val="3"/>
        </w:numPr>
        <w:suppressAutoHyphens/>
        <w:spacing w:before="0" w:line="240" w:lineRule="auto"/>
        <w:jc w:val="both"/>
      </w:pPr>
      <w:r w:rsidRPr="00872851">
        <w:t xml:space="preserve">Measures on sharing spatial data and services; </w:t>
      </w:r>
    </w:p>
    <w:p w14:paraId="551D62E8" w14:textId="77777777" w:rsidR="00F24150" w:rsidRPr="00872851" w:rsidRDefault="00F24150" w:rsidP="00DC7F29">
      <w:pPr>
        <w:numPr>
          <w:ilvl w:val="0"/>
          <w:numId w:val="3"/>
        </w:numPr>
        <w:suppressAutoHyphens/>
        <w:spacing w:before="0" w:line="240" w:lineRule="auto"/>
        <w:jc w:val="both"/>
      </w:pPr>
      <w:r w:rsidRPr="00872851">
        <w:t xml:space="preserve">Co-ordination and monitoring measures. </w:t>
      </w:r>
    </w:p>
    <w:p w14:paraId="2FBF54A0" w14:textId="3695A10A" w:rsidR="00F24150" w:rsidRPr="00872851" w:rsidRDefault="00F24150" w:rsidP="00F24150">
      <w:r w:rsidRPr="00872851">
        <w:t>The Implementing Rules are adopted as Commission Decisions or Regulations, and are</w:t>
      </w:r>
      <w:r w:rsidR="00B24730">
        <w:t xml:space="preserve"> legally</w:t>
      </w:r>
      <w:r w:rsidRPr="00872851">
        <w:t xml:space="preserve"> binding in their entirety. </w:t>
      </w:r>
    </w:p>
    <w:p w14:paraId="48503C0D" w14:textId="554A2B77" w:rsidR="00F24150" w:rsidRPr="00872851" w:rsidRDefault="00F24150" w:rsidP="00F24150">
      <w:r w:rsidRPr="00872851">
        <w:t xml:space="preserve">In addition to the Implementing Rules, non-binding </w:t>
      </w:r>
      <w:r w:rsidRPr="004F0214">
        <w:rPr>
          <w:b/>
        </w:rPr>
        <w:t>Technical Guidance</w:t>
      </w:r>
      <w:r w:rsidRPr="00872851">
        <w:t xml:space="preserve"> documents describe detailed implementation aspects and relations with existing standard</w:t>
      </w:r>
      <w:r w:rsidR="00B24730">
        <w:t xml:space="preserve">s, technologies, and practices. </w:t>
      </w:r>
      <w:r w:rsidRPr="00872851">
        <w:t xml:space="preserve">Technical Guidance documents define </w:t>
      </w:r>
      <w:r w:rsidRPr="004F0214">
        <w:rPr>
          <w:b/>
        </w:rPr>
        <w:t>how Member States might implement the Implementing Rules</w:t>
      </w:r>
      <w:r w:rsidRPr="00872851">
        <w:t xml:space="preserve"> described in a Commission Regulation</w:t>
      </w:r>
      <w:r w:rsidR="00B24730">
        <w:t xml:space="preserve"> </w:t>
      </w:r>
      <w:r w:rsidR="00B24730" w:rsidRPr="004F0214">
        <w:rPr>
          <w:b/>
        </w:rPr>
        <w:t>or other aspects</w:t>
      </w:r>
      <w:r w:rsidR="00B24730">
        <w:t xml:space="preserve"> (not required by the Implementing Rules) </w:t>
      </w:r>
      <w:r w:rsidR="00B24730" w:rsidRPr="004F0214">
        <w:rPr>
          <w:b/>
        </w:rPr>
        <w:t xml:space="preserve">that will </w:t>
      </w:r>
      <w:r w:rsidR="004F0214">
        <w:rPr>
          <w:b/>
        </w:rPr>
        <w:t>improved interoperability in the</w:t>
      </w:r>
      <w:r w:rsidR="00B24730" w:rsidRPr="004F0214">
        <w:rPr>
          <w:b/>
        </w:rPr>
        <w:t xml:space="preserve"> INSPIRE infrastructure</w:t>
      </w:r>
      <w:r w:rsidRPr="00872851">
        <w:t xml:space="preserve">. </w:t>
      </w:r>
      <w:r w:rsidR="00B24730">
        <w:t>These</w:t>
      </w:r>
      <w:r w:rsidRPr="00872851">
        <w:t xml:space="preserve"> documents may include non-binding technical requirements that must be satisfied </w:t>
      </w:r>
      <w:r w:rsidR="00B24730">
        <w:t xml:space="preserve">in order for an implementer to claim conformance with </w:t>
      </w:r>
      <w:r w:rsidR="004F0214">
        <w:t>the Technical Guidance.</w:t>
      </w:r>
    </w:p>
    <w:p w14:paraId="197258A3" w14:textId="77777777" w:rsidR="004F0214" w:rsidRDefault="00B24730" w:rsidP="00F24150">
      <w:r w:rsidRPr="008D31DF">
        <w:t xml:space="preserve">This document </w:t>
      </w:r>
      <w:r>
        <w:t>describes</w:t>
      </w:r>
      <w:r w:rsidRPr="008D31DF">
        <w:t xml:space="preserve"> </w:t>
      </w:r>
      <w:r w:rsidRPr="004F0214">
        <w:rPr>
          <w:b/>
        </w:rPr>
        <w:t>best practices for setting up registers for INSPIRE</w:t>
      </w:r>
      <w:r>
        <w:t xml:space="preserve">, including for extended INSPIRE code lists. It also includes </w:t>
      </w:r>
      <w:r w:rsidRPr="004F0214">
        <w:rPr>
          <w:b/>
        </w:rPr>
        <w:t>technical guidance for sharing national or community registers in the INSPIRE register federation</w:t>
      </w:r>
      <w:r>
        <w:t xml:space="preserve"> and for using the federation’s access point (the “register of registers”) to search and browse through the registers included in the federation. </w:t>
      </w:r>
    </w:p>
    <w:p w14:paraId="3D74AD58" w14:textId="48D55BF1" w:rsidR="00B24730" w:rsidRDefault="00B24730" w:rsidP="00F24150">
      <w:r>
        <w:t xml:space="preserve">Note that there are no requirements in the INSPIRE implementing rules for setting up a register federation or for registry/register managers to join it. Therefore the </w:t>
      </w:r>
      <w:r w:rsidRPr="004F0214">
        <w:rPr>
          <w:b/>
        </w:rPr>
        <w:t xml:space="preserve">compliance with the requirements in this document </w:t>
      </w:r>
      <w:r w:rsidR="008C3F32">
        <w:rPr>
          <w:b/>
        </w:rPr>
        <w:t>is</w:t>
      </w:r>
      <w:r w:rsidR="008C3F32" w:rsidRPr="004F0214">
        <w:rPr>
          <w:b/>
        </w:rPr>
        <w:t xml:space="preserve"> </w:t>
      </w:r>
      <w:r w:rsidR="004F0214">
        <w:rPr>
          <w:b/>
        </w:rPr>
        <w:t>entirely</w:t>
      </w:r>
      <w:r w:rsidRPr="004F0214">
        <w:rPr>
          <w:b/>
        </w:rPr>
        <w:t xml:space="preserve"> voluntary</w:t>
      </w:r>
      <w:r w:rsidR="004F0214">
        <w:rPr>
          <w:b/>
        </w:rPr>
        <w:t>.</w:t>
      </w:r>
    </w:p>
    <w:p w14:paraId="09E8F37D" w14:textId="63786891" w:rsidR="00F24150" w:rsidRPr="00872851" w:rsidRDefault="00F24150" w:rsidP="00F24150"/>
    <w:tbl>
      <w:tblPr>
        <w:tblStyle w:val="TableGrid"/>
        <w:tblW w:w="0" w:type="auto"/>
        <w:shd w:val="clear" w:color="auto" w:fill="D9D9D9" w:themeFill="background1" w:themeFillShade="D9"/>
        <w:tblLook w:val="04A0" w:firstRow="1" w:lastRow="0" w:firstColumn="1" w:lastColumn="0" w:noHBand="0" w:noVBand="1"/>
      </w:tblPr>
      <w:tblGrid>
        <w:gridCol w:w="9017"/>
      </w:tblGrid>
      <w:tr w:rsidR="00F24150" w14:paraId="0C843311" w14:textId="77777777" w:rsidTr="00F24150">
        <w:tc>
          <w:tcPr>
            <w:tcW w:w="9298" w:type="dxa"/>
            <w:shd w:val="clear" w:color="auto" w:fill="D9D9D9" w:themeFill="background1" w:themeFillShade="D9"/>
          </w:tcPr>
          <w:p w14:paraId="48D1C240" w14:textId="77777777" w:rsidR="00F24150" w:rsidRPr="00792071" w:rsidRDefault="00F24150" w:rsidP="00F24150">
            <w:pPr>
              <w:spacing w:after="120"/>
              <w:rPr>
                <w:b/>
              </w:rPr>
            </w:pPr>
            <w:r w:rsidRPr="00792071">
              <w:rPr>
                <w:b/>
              </w:rPr>
              <w:t>Disclaimer</w:t>
            </w:r>
          </w:p>
          <w:p w14:paraId="3215E1CD" w14:textId="77777777" w:rsidR="00F24150" w:rsidRDefault="00F24150" w:rsidP="00F24150">
            <w:pPr>
              <w:rPr>
                <w:b/>
              </w:rPr>
            </w:pPr>
            <w:r w:rsidRPr="00792071">
              <w:t>This document has been developed collaborati</w:t>
            </w:r>
            <w:r>
              <w:t>vely through the INSPIRE mainte</w:t>
            </w:r>
            <w:r w:rsidRPr="00792071">
              <w:t xml:space="preserve">nance and implementation framework, involving the European Commission, </w:t>
            </w:r>
            <w:r>
              <w:t xml:space="preserve">European Environment Agency, </w:t>
            </w:r>
            <w:r w:rsidRPr="00792071">
              <w:t>EU Member States, the Accession and EFTA Countries. The document should be regarded as presenting an informal consensus position on best practice agreed by all partners. However, the document does not necessarily represent the official, formal position of any of the partners. Hence, the views expressed in the document do not necessarily represent the views of the European Commission.</w:t>
            </w:r>
          </w:p>
        </w:tc>
      </w:tr>
    </w:tbl>
    <w:p w14:paraId="3394909A" w14:textId="77777777" w:rsidR="009C38D7" w:rsidRDefault="009C38D7" w:rsidP="00145D44"/>
    <w:p w14:paraId="6A0A9D4F" w14:textId="77777777" w:rsidR="009C38D7" w:rsidRDefault="009C38D7">
      <w:pPr>
        <w:spacing w:before="0" w:after="160"/>
        <w:rPr>
          <w:rFonts w:eastAsia="Times New Roman" w:cs="Times New Roman"/>
          <w:b/>
          <w:bCs/>
          <w:kern w:val="36"/>
          <w:sz w:val="32"/>
          <w:szCs w:val="48"/>
          <w:lang w:val="en-US"/>
        </w:rPr>
      </w:pPr>
      <w:r>
        <w:br w:type="page"/>
      </w:r>
    </w:p>
    <w:p w14:paraId="4C584422" w14:textId="77777777" w:rsidR="00947D87" w:rsidRDefault="00980AFF" w:rsidP="00DA5691">
      <w:pPr>
        <w:pStyle w:val="Heading1"/>
        <w:numPr>
          <w:ilvl w:val="0"/>
          <w:numId w:val="0"/>
        </w:numPr>
        <w:jc w:val="both"/>
      </w:pPr>
      <w:bookmarkStart w:id="6" w:name="_Toc463353859"/>
      <w:r>
        <w:t>Executive Summar</w:t>
      </w:r>
      <w:r w:rsidR="00947D87">
        <w:t>y</w:t>
      </w:r>
      <w:bookmarkEnd w:id="6"/>
    </w:p>
    <w:p w14:paraId="23AB5AD2" w14:textId="71E22588" w:rsidR="00691C50" w:rsidRDefault="00691C50" w:rsidP="0048640E">
      <w:r w:rsidRPr="009701CD">
        <w:rPr>
          <w:i/>
        </w:rPr>
        <w:t>Registers</w:t>
      </w:r>
      <w:r w:rsidRPr="009701CD">
        <w:t xml:space="preserve"> provide a means to assign</w:t>
      </w:r>
      <w:r>
        <w:t xml:space="preserve"> unique</w:t>
      </w:r>
      <w:r w:rsidRPr="009701CD">
        <w:t xml:space="preserve"> identifiers</w:t>
      </w:r>
      <w:r w:rsidR="00486144">
        <w:t xml:space="preserve"> (or “reference codes”)</w:t>
      </w:r>
      <w:r w:rsidRPr="009701CD">
        <w:t xml:space="preserve"> to </w:t>
      </w:r>
      <w:r>
        <w:t>and consistently manage different versions of resources used in the INSPIRE infrastructure,</w:t>
      </w:r>
      <w:r w:rsidRPr="009701CD">
        <w:t xml:space="preserve"> </w:t>
      </w:r>
      <w:r>
        <w:t xml:space="preserve">such as </w:t>
      </w:r>
      <w:r w:rsidRPr="009701CD">
        <w:t xml:space="preserve">INSPIRE code lists, </w:t>
      </w:r>
      <w:r>
        <w:t xml:space="preserve">INSPIRE themes, </w:t>
      </w:r>
      <w:r w:rsidRPr="009701CD">
        <w:t>coordinate reference systems</w:t>
      </w:r>
      <w:r>
        <w:t xml:space="preserve"> or </w:t>
      </w:r>
      <w:r w:rsidRPr="009701CD">
        <w:t>application schemas</w:t>
      </w:r>
      <w:r>
        <w:t xml:space="preserve">. </w:t>
      </w:r>
      <w:r w:rsidR="00486144" w:rsidRPr="00486144">
        <w:rPr>
          <w:i/>
        </w:rPr>
        <w:t>Registries</w:t>
      </w:r>
      <w:r w:rsidR="00486144">
        <w:t xml:space="preserve"> are i</w:t>
      </w:r>
      <w:r>
        <w:t>nformation s</w:t>
      </w:r>
      <w:r w:rsidRPr="009701CD">
        <w:t xml:space="preserve">ystems for the </w:t>
      </w:r>
      <w:r>
        <w:t>maintenance</w:t>
      </w:r>
      <w:r w:rsidR="00486144">
        <w:t xml:space="preserve"> and publication of registers.</w:t>
      </w:r>
    </w:p>
    <w:p w14:paraId="1A0B0454" w14:textId="77777777" w:rsidR="00691C50" w:rsidRDefault="0048640E" w:rsidP="00947D87">
      <w:r>
        <w:t>INSPIRE includes only one legal obligation related to registers: extensions</w:t>
      </w:r>
      <w:r w:rsidR="00691C50">
        <w:t xml:space="preserve"> by data providers </w:t>
      </w:r>
      <w:r>
        <w:t xml:space="preserve">of the code lists mandated in </w:t>
      </w:r>
      <w:r w:rsidR="00691C50" w:rsidRPr="00691C50">
        <w:t xml:space="preserve">Commission Regulation (EU) No 1089/2010 </w:t>
      </w:r>
      <w:r w:rsidR="00691C50">
        <w:t xml:space="preserve">on </w:t>
      </w:r>
      <w:r w:rsidR="00691C50" w:rsidRPr="00691C50">
        <w:t>interoperability of spatial data sets and services</w:t>
      </w:r>
      <w:r w:rsidR="00691C50">
        <w:t xml:space="preserve"> need to be published in registers. </w:t>
      </w:r>
      <w:r w:rsidR="00947D87" w:rsidRPr="008D31DF">
        <w:t xml:space="preserve">This document </w:t>
      </w:r>
      <w:r w:rsidR="00691C50">
        <w:t>provides</w:t>
      </w:r>
      <w:r w:rsidR="00947D87" w:rsidRPr="008D31DF">
        <w:t xml:space="preserve"> technical guidance for </w:t>
      </w:r>
      <w:r w:rsidR="00947D87">
        <w:t xml:space="preserve">setting up </w:t>
      </w:r>
      <w:r w:rsidR="00691C50">
        <w:t xml:space="preserve">such </w:t>
      </w:r>
      <w:r w:rsidR="00947D87">
        <w:t>registers for extended INSPIRE code lists</w:t>
      </w:r>
      <w:r w:rsidR="00691C50">
        <w:t>.</w:t>
      </w:r>
    </w:p>
    <w:p w14:paraId="4575A9F9" w14:textId="77777777" w:rsidR="00486144" w:rsidRDefault="00486144" w:rsidP="00947D87">
      <w:r>
        <w:t>However, Member States and thematic communities are setting up registers for other purposes as well, e.g. to have a single repository of all organisations in a MS responsible for implementing INSPIRE, including their unique identifiers. In general, registers are useful in all situations where, by a reference code rather than free text, in data exchange, ambiguities or inconsistencies can be avoided. Also registers can f</w:t>
      </w:r>
      <w:r w:rsidRPr="00486144">
        <w:t>acilitate the internationalisation of user interfaces by providing multilingual labels</w:t>
      </w:r>
      <w:r>
        <w:t>.</w:t>
      </w:r>
    </w:p>
    <w:p w14:paraId="67F53A6A" w14:textId="4E6F08B4" w:rsidR="007D5445" w:rsidRDefault="007D5445" w:rsidP="00947D87">
      <w:r>
        <w:t xml:space="preserve">Therefore, this document also includes general guidance and best practices for setting up registers supporting INSPIRE implementation and for sharing the content of national or community registers in a </w:t>
      </w:r>
      <w:r w:rsidRPr="00486144">
        <w:rPr>
          <w:i/>
        </w:rPr>
        <w:t>register federation</w:t>
      </w:r>
      <w:r>
        <w:t xml:space="preserve"> and for using the federation’s access point (the “register of registers”) to search and browse through the registers included in the federation.</w:t>
      </w:r>
      <w:r w:rsidRPr="007D5445">
        <w:t xml:space="preserve"> </w:t>
      </w:r>
    </w:p>
    <w:p w14:paraId="4D2BA0EE" w14:textId="77777777" w:rsidR="007D5445" w:rsidRDefault="007D5445" w:rsidP="00947D87">
      <w:r>
        <w:t>This document is based on the work of the sub-group MIWP-6 on registers and registries of the</w:t>
      </w:r>
      <w:r w:rsidR="00486144">
        <w:t xml:space="preserve"> maintenance and implementation </w:t>
      </w:r>
      <w:r>
        <w:t>group in 2015 and 2016.</w:t>
      </w:r>
    </w:p>
    <w:p w14:paraId="04F61DBB" w14:textId="410B4224" w:rsidR="00947D87" w:rsidRDefault="00947D87" w:rsidP="00947D87"/>
    <w:p w14:paraId="268FBD49" w14:textId="70DF3405" w:rsidR="007C385E" w:rsidRDefault="007C385E" w:rsidP="000C4BCF">
      <w:pPr>
        <w:jc w:val="both"/>
        <w:rPr>
          <w:lang w:val="en-US"/>
        </w:rPr>
      </w:pPr>
      <w:r>
        <w:rPr>
          <w:lang w:val="en-US"/>
        </w:rPr>
        <w:br w:type="page"/>
      </w:r>
    </w:p>
    <w:p w14:paraId="735D6DE3" w14:textId="77777777" w:rsidR="00BF0B04" w:rsidRDefault="007C385E" w:rsidP="000C4BCF">
      <w:pPr>
        <w:pStyle w:val="Heading1"/>
        <w:jc w:val="both"/>
      </w:pPr>
      <w:bookmarkStart w:id="7" w:name="_Toc463353860"/>
      <w:r w:rsidRPr="007C385E">
        <w:t>Introduction</w:t>
      </w:r>
      <w:bookmarkEnd w:id="7"/>
    </w:p>
    <w:p w14:paraId="5A970F1F" w14:textId="77777777" w:rsidR="00DA5691" w:rsidRDefault="00DA5691" w:rsidP="00DA5691">
      <w:r w:rsidRPr="009701CD">
        <w:rPr>
          <w:i/>
        </w:rPr>
        <w:t>Registers</w:t>
      </w:r>
      <w:r w:rsidRPr="009701CD">
        <w:t xml:space="preserve"> provide a means to assign</w:t>
      </w:r>
      <w:r>
        <w:t xml:space="preserve"> unique</w:t>
      </w:r>
      <w:r w:rsidRPr="009701CD">
        <w:t xml:space="preserve"> identifiers</w:t>
      </w:r>
      <w:r>
        <w:t xml:space="preserve"> (or “reference codes”)</w:t>
      </w:r>
      <w:r w:rsidRPr="009701CD">
        <w:t xml:space="preserve"> to </w:t>
      </w:r>
      <w:r>
        <w:t>and consistently manage different versions of resources used in the INSPIRE infrastructure,</w:t>
      </w:r>
      <w:r w:rsidRPr="009701CD">
        <w:t xml:space="preserve"> </w:t>
      </w:r>
      <w:r>
        <w:t xml:space="preserve">such as </w:t>
      </w:r>
      <w:r w:rsidRPr="009701CD">
        <w:t xml:space="preserve">INSPIRE code lists, </w:t>
      </w:r>
      <w:r>
        <w:t xml:space="preserve">INSPIRE themes, </w:t>
      </w:r>
      <w:r w:rsidRPr="009701CD">
        <w:t>coordinate reference systems</w:t>
      </w:r>
      <w:r>
        <w:t xml:space="preserve"> or </w:t>
      </w:r>
      <w:r w:rsidRPr="009701CD">
        <w:t>application schemas</w:t>
      </w:r>
      <w:r>
        <w:t xml:space="preserve">. </w:t>
      </w:r>
      <w:r w:rsidRPr="00486144">
        <w:rPr>
          <w:i/>
        </w:rPr>
        <w:t>Registries</w:t>
      </w:r>
      <w:r>
        <w:t xml:space="preserve"> are information s</w:t>
      </w:r>
      <w:r w:rsidRPr="009701CD">
        <w:t xml:space="preserve">ystems for the </w:t>
      </w:r>
      <w:r>
        <w:t>maintenance and publication of registers.</w:t>
      </w:r>
    </w:p>
    <w:p w14:paraId="792745D8" w14:textId="7DFAD909" w:rsidR="00DA5691" w:rsidRPr="009701CD" w:rsidRDefault="00DA5691" w:rsidP="00DA5691">
      <w:r>
        <w:t xml:space="preserve">Managing and making available </w:t>
      </w:r>
      <w:r w:rsidRPr="009701CD">
        <w:t>items</w:t>
      </w:r>
      <w:r>
        <w:t xml:space="preserve"> in registers</w:t>
      </w:r>
      <w:r w:rsidRPr="009701CD">
        <w:t xml:space="preserve"> offers several benefits </w:t>
      </w:r>
      <w:r>
        <w:t xml:space="preserve">[adapted from </w:t>
      </w:r>
      <w:r w:rsidR="006D36EB">
        <w:t>ISO 19135-1</w:t>
      </w:r>
      <w:r>
        <w:t>]:</w:t>
      </w:r>
    </w:p>
    <w:p w14:paraId="72AF73A4" w14:textId="77777777" w:rsidR="00DA5691" w:rsidRPr="009701CD" w:rsidRDefault="00DA5691" w:rsidP="00DC7F29">
      <w:pPr>
        <w:numPr>
          <w:ilvl w:val="0"/>
          <w:numId w:val="1"/>
        </w:numPr>
        <w:spacing w:line="240" w:lineRule="auto"/>
        <w:jc w:val="both"/>
      </w:pPr>
      <w:r>
        <w:t>Registration of items supports w</w:t>
      </w:r>
      <w:r w:rsidRPr="009701CD">
        <w:t xml:space="preserve">ider use of registered items by making them publicly available to </w:t>
      </w:r>
      <w:r>
        <w:t>INSPIRE users.</w:t>
      </w:r>
    </w:p>
    <w:p w14:paraId="4FF4444D" w14:textId="77777777" w:rsidR="00DA5691" w:rsidRPr="009701CD" w:rsidRDefault="00DA5691" w:rsidP="00DC7F29">
      <w:pPr>
        <w:numPr>
          <w:ilvl w:val="0"/>
          <w:numId w:val="1"/>
        </w:numPr>
        <w:spacing w:line="240" w:lineRule="auto"/>
        <w:jc w:val="both"/>
      </w:pPr>
      <w:r>
        <w:t>Registers may provide</w:t>
      </w:r>
      <w:r w:rsidRPr="009701CD">
        <w:t xml:space="preserve"> a single mechanism to access information concerning items that are specified</w:t>
      </w:r>
      <w:r>
        <w:t xml:space="preserve"> or used</w:t>
      </w:r>
      <w:r w:rsidRPr="009701CD">
        <w:t xml:space="preserve"> in different </w:t>
      </w:r>
      <w:r>
        <w:t>INSPIRE components.</w:t>
      </w:r>
    </w:p>
    <w:p w14:paraId="68ED2333" w14:textId="77777777" w:rsidR="00DA5691" w:rsidRDefault="00DA5691" w:rsidP="00DC7F29">
      <w:pPr>
        <w:numPr>
          <w:ilvl w:val="0"/>
          <w:numId w:val="1"/>
        </w:numPr>
        <w:spacing w:line="240" w:lineRule="auto"/>
        <w:jc w:val="both"/>
      </w:pPr>
      <w:r>
        <w:t>Registers provide</w:t>
      </w:r>
      <w:r w:rsidRPr="009701CD">
        <w:t xml:space="preserve"> a mechanism for managing temporal change</w:t>
      </w:r>
      <w:r>
        <w:t xml:space="preserve"> (of available items of a certain type and their definitions).</w:t>
      </w:r>
    </w:p>
    <w:p w14:paraId="6C6C4493" w14:textId="77777777" w:rsidR="00DA5691" w:rsidRDefault="00DA5691" w:rsidP="00DA5691">
      <w:pPr>
        <w:tabs>
          <w:tab w:val="num" w:pos="1440"/>
        </w:tabs>
        <w:ind w:left="720"/>
      </w:pPr>
      <w:r>
        <w:t xml:space="preserve">NOTE </w:t>
      </w:r>
      <w:r w:rsidRPr="006D7902">
        <w:t xml:space="preserve">Items specified in a register may change over time either due to changes in technology or for other reasons. </w:t>
      </w:r>
      <w:r>
        <w:t>INSPIRE documents</w:t>
      </w:r>
      <w:r w:rsidRPr="006D7902">
        <w:t xml:space="preserve"> </w:t>
      </w:r>
      <w:r>
        <w:t xml:space="preserve">may </w:t>
      </w:r>
      <w:r w:rsidRPr="006D7902">
        <w:t>not clearly document what changes may have occurred, and do not include information about earlier versions of specified items. Such information can be maintained in a register</w:t>
      </w:r>
      <w:r>
        <w:t>.</w:t>
      </w:r>
    </w:p>
    <w:p w14:paraId="108FAE92" w14:textId="77777777" w:rsidR="00DA5691" w:rsidRPr="009701CD" w:rsidRDefault="00DA5691" w:rsidP="00DC7F29">
      <w:pPr>
        <w:numPr>
          <w:ilvl w:val="0"/>
          <w:numId w:val="1"/>
        </w:numPr>
        <w:spacing w:line="240" w:lineRule="auto"/>
        <w:jc w:val="both"/>
      </w:pPr>
      <w:r>
        <w:t xml:space="preserve">Registers </w:t>
      </w:r>
      <w:r w:rsidRPr="009701CD">
        <w:t>may be used to make sets of standardized tags available for encoding of</w:t>
      </w:r>
      <w:r>
        <w:t xml:space="preserve"> registered items in data sets.</w:t>
      </w:r>
    </w:p>
    <w:p w14:paraId="7328D18E" w14:textId="77777777" w:rsidR="00DA5691" w:rsidRPr="009701CD" w:rsidRDefault="00DA5691" w:rsidP="00DC7F29">
      <w:pPr>
        <w:numPr>
          <w:ilvl w:val="0"/>
          <w:numId w:val="1"/>
        </w:numPr>
        <w:spacing w:line="240" w:lineRule="auto"/>
        <w:jc w:val="both"/>
      </w:pPr>
      <w:r>
        <w:t>Registers can support</w:t>
      </w:r>
      <w:r w:rsidRPr="009701CD">
        <w:t xml:space="preserve"> cultural and linguistic adaptability by providing both a means for recording equivalent names of items used in different languages, cultures, application areas and professions, and a means for making those equivalent names publicly available.</w:t>
      </w:r>
    </w:p>
    <w:p w14:paraId="7FFC2F77" w14:textId="77777777" w:rsidR="00DA5691" w:rsidRDefault="00DA5691" w:rsidP="00DA5691"/>
    <w:p w14:paraId="702C0847" w14:textId="467B6952" w:rsidR="00DA5691" w:rsidRDefault="00DA5691" w:rsidP="00DA5691">
      <w:r>
        <w:t xml:space="preserve">INSPIRE includes only one legal obligation related to registers: extensions by data providers of the code lists mandated in </w:t>
      </w:r>
      <w:r w:rsidRPr="00691C50">
        <w:t xml:space="preserve">Commission Regulation (EU) No 1089/2010 </w:t>
      </w:r>
      <w:r>
        <w:t xml:space="preserve">on </w:t>
      </w:r>
      <w:r w:rsidRPr="00691C50">
        <w:t>interoperability of spatial data sets and services</w:t>
      </w:r>
      <w:r w:rsidR="001F463F">
        <w:t xml:space="preserve"> </w:t>
      </w:r>
      <w:r>
        <w:t>need to be published in registers</w:t>
      </w:r>
      <w:r w:rsidR="001F463F">
        <w:t xml:space="preserve"> [</w:t>
      </w:r>
      <w:r w:rsidR="001F463F" w:rsidRPr="001F463F">
        <w:rPr>
          <w:b/>
        </w:rPr>
        <w:t>INS ISDSS</w:t>
      </w:r>
      <w:r w:rsidR="001F463F">
        <w:t>, Art.6(2)]</w:t>
      </w:r>
      <w:r>
        <w:t xml:space="preserve">. </w:t>
      </w:r>
      <w:r w:rsidR="00006A55">
        <w:t xml:space="preserve">INSPIRE implementers </w:t>
      </w:r>
      <w:r w:rsidR="00AF2BAE">
        <w:t xml:space="preserve">need technical guidance </w:t>
      </w:r>
      <w:r w:rsidR="00006A55">
        <w:t xml:space="preserve">on how to </w:t>
      </w:r>
      <w:r>
        <w:t>set up such registers for extended INSPIRE code lists</w:t>
      </w:r>
      <w:r w:rsidR="00AF2BAE">
        <w:t xml:space="preserve"> and how these can be linked to the central INSPIRE code list register</w:t>
      </w:r>
      <w:r>
        <w:t>.</w:t>
      </w:r>
    </w:p>
    <w:p w14:paraId="64467AD6" w14:textId="1F3F5900" w:rsidR="00DA5691" w:rsidRDefault="00006A55" w:rsidP="00DA5691">
      <w:r>
        <w:t>At the same time</w:t>
      </w:r>
      <w:r w:rsidR="00DA5691">
        <w:t>, Member States and thematic communities are setting up registers for other purposes as well, e.g. to have a single repository of all organisations in a MS responsible for implementing INSPIRE, including their unique identifiers. In general, registers are useful in all situations where, by a reference code rather than free text, in data exchange, ambiguities or inconsistencies can be avoided. Also registers can f</w:t>
      </w:r>
      <w:r w:rsidR="00DA5691" w:rsidRPr="00486144">
        <w:t>acilitate the internationalisation of user interfaces by providing multilingual labels</w:t>
      </w:r>
      <w:r w:rsidR="00DA5691">
        <w:t>.</w:t>
      </w:r>
    </w:p>
    <w:p w14:paraId="304F83EE" w14:textId="6175EDA2" w:rsidR="00006A55" w:rsidRDefault="00006A55" w:rsidP="005A6100">
      <w:r>
        <w:t xml:space="preserve">Within the MIWP 2014-2016, </w:t>
      </w:r>
      <w:r w:rsidR="00AF2BAE">
        <w:t>an action and sub-group</w:t>
      </w:r>
      <w:r w:rsidR="00AF2BAE">
        <w:rPr>
          <w:rStyle w:val="FootnoteReference"/>
        </w:rPr>
        <w:footnoteReference w:id="2"/>
      </w:r>
      <w:r w:rsidR="00AF2BAE">
        <w:t xml:space="preserve"> (MIWP-6) </w:t>
      </w:r>
      <w:r>
        <w:t>was t</w:t>
      </w:r>
      <w:r w:rsidR="00AF2BAE">
        <w:t>herefore set up to develop technical guidelines and best practices for setting up register and registries and how European, national or community registers and the links between them can be</w:t>
      </w:r>
      <w:r w:rsidR="00E95429">
        <w:t xml:space="preserve"> published in and</w:t>
      </w:r>
      <w:r w:rsidR="00AF2BAE">
        <w:t xml:space="preserve"> accessed through a </w:t>
      </w:r>
      <w:r w:rsidR="00AF2BAE" w:rsidRPr="00AF2BAE">
        <w:rPr>
          <w:i/>
        </w:rPr>
        <w:t>register federation</w:t>
      </w:r>
      <w:r w:rsidR="00AF2BAE">
        <w:t>.</w:t>
      </w:r>
      <w:r w:rsidR="00E95429">
        <w:t xml:space="preserve"> The action also worked on setting up an access point to the INSPIRE register federation, the </w:t>
      </w:r>
      <w:r w:rsidR="00E95429" w:rsidRPr="00E95429">
        <w:rPr>
          <w:i/>
        </w:rPr>
        <w:t>register of registers</w:t>
      </w:r>
      <w:r w:rsidR="00E95429">
        <w:t xml:space="preserve"> (</w:t>
      </w:r>
      <w:proofErr w:type="spellStart"/>
      <w:r w:rsidR="00E95429">
        <w:t>RoR</w:t>
      </w:r>
      <w:proofErr w:type="spellEnd"/>
      <w:r w:rsidR="00E95429">
        <w:t>).</w:t>
      </w:r>
    </w:p>
    <w:p w14:paraId="565CFE51" w14:textId="408EDE8E" w:rsidR="00AF2BAE" w:rsidRDefault="00AF2BAE" w:rsidP="00006A55">
      <w:r>
        <w:t xml:space="preserve">Based on the work of the MIWP-6 </w:t>
      </w:r>
      <w:r w:rsidR="00E95429">
        <w:t>sub-group, this document contains</w:t>
      </w:r>
    </w:p>
    <w:p w14:paraId="21EAB34D" w14:textId="4D21F14B" w:rsidR="00E95429" w:rsidRDefault="00E95429" w:rsidP="00DC7F29">
      <w:pPr>
        <w:pStyle w:val="ListParagraph"/>
        <w:numPr>
          <w:ilvl w:val="0"/>
          <w:numId w:val="6"/>
        </w:numPr>
      </w:pPr>
      <w:r>
        <w:t>best practices for setting up registers supporting INSPIRE implement</w:t>
      </w:r>
      <w:r w:rsidRPr="00E95429">
        <w:t>ation</w:t>
      </w:r>
      <w:r w:rsidR="007A1066">
        <w:t xml:space="preserve"> (section </w:t>
      </w:r>
      <w:r w:rsidR="007A1066">
        <w:fldChar w:fldCharType="begin"/>
      </w:r>
      <w:r w:rsidR="007A1066">
        <w:instrText xml:space="preserve"> REF _Ref457293439 \r \h </w:instrText>
      </w:r>
      <w:r w:rsidR="007A1066">
        <w:fldChar w:fldCharType="separate"/>
      </w:r>
      <w:r w:rsidR="007A1066">
        <w:t>4.2</w:t>
      </w:r>
      <w:r w:rsidR="007A1066">
        <w:fldChar w:fldCharType="end"/>
      </w:r>
      <w:r w:rsidR="007A1066">
        <w:t>)</w:t>
      </w:r>
      <w:r>
        <w:t>;</w:t>
      </w:r>
    </w:p>
    <w:p w14:paraId="36C47316" w14:textId="7C9D1538" w:rsidR="007A1066" w:rsidRDefault="007A1066" w:rsidP="007A1066">
      <w:pPr>
        <w:pStyle w:val="ListParagraph"/>
        <w:numPr>
          <w:ilvl w:val="0"/>
          <w:numId w:val="6"/>
        </w:numPr>
      </w:pPr>
      <w:r>
        <w:t xml:space="preserve">best practices for setting up registers for extended INSPIRE code lists and how to link them to the central INSPIRE code list register (section </w:t>
      </w:r>
      <w:r>
        <w:fldChar w:fldCharType="begin"/>
      </w:r>
      <w:r>
        <w:instrText xml:space="preserve"> REF _Ref457293458 \r \h </w:instrText>
      </w:r>
      <w:r>
        <w:fldChar w:fldCharType="separate"/>
      </w:r>
      <w:r>
        <w:t>4.3</w:t>
      </w:r>
      <w:r>
        <w:fldChar w:fldCharType="end"/>
      </w:r>
      <w:r>
        <w:t>);</w:t>
      </w:r>
    </w:p>
    <w:p w14:paraId="62C73719" w14:textId="453D25DD" w:rsidR="00E95429" w:rsidRDefault="00E95429" w:rsidP="00DC7F29">
      <w:pPr>
        <w:pStyle w:val="ListParagraph"/>
        <w:numPr>
          <w:ilvl w:val="0"/>
          <w:numId w:val="6"/>
        </w:numPr>
      </w:pPr>
      <w:r>
        <w:t>a description of the concept and architecture of the INSPIRE register federation and the register of registers</w:t>
      </w:r>
      <w:r w:rsidR="007A1066">
        <w:t xml:space="preserve"> (section </w:t>
      </w:r>
      <w:r w:rsidR="007A1066">
        <w:fldChar w:fldCharType="begin"/>
      </w:r>
      <w:r w:rsidR="007A1066">
        <w:instrText xml:space="preserve"> REF _Ref457293475 \r \h </w:instrText>
      </w:r>
      <w:r w:rsidR="007A1066">
        <w:fldChar w:fldCharType="separate"/>
      </w:r>
      <w:r w:rsidR="007A1066">
        <w:t>5</w:t>
      </w:r>
      <w:r w:rsidR="007A1066">
        <w:fldChar w:fldCharType="end"/>
      </w:r>
      <w:r w:rsidR="007A1066">
        <w:t>)</w:t>
      </w:r>
      <w:r>
        <w:t>;</w:t>
      </w:r>
    </w:p>
    <w:p w14:paraId="51DAB500" w14:textId="20918DFB" w:rsidR="00E95429" w:rsidRPr="00E95429" w:rsidRDefault="00E95429" w:rsidP="00DC7F29">
      <w:pPr>
        <w:pStyle w:val="ListParagraph"/>
        <w:numPr>
          <w:ilvl w:val="0"/>
          <w:numId w:val="6"/>
        </w:numPr>
      </w:pPr>
      <w:r>
        <w:t xml:space="preserve">guidance </w:t>
      </w:r>
      <w:r w:rsidRPr="00E95429">
        <w:t xml:space="preserve">for sharing the content of national or community registers in </w:t>
      </w:r>
      <w:r>
        <w:t>the INSPIRE</w:t>
      </w:r>
      <w:r w:rsidRPr="00E95429">
        <w:t xml:space="preserve"> register federation</w:t>
      </w:r>
      <w:r w:rsidR="007A1066">
        <w:t xml:space="preserve"> (section </w:t>
      </w:r>
      <w:r w:rsidR="007A1066">
        <w:fldChar w:fldCharType="begin"/>
      </w:r>
      <w:r w:rsidR="007A1066">
        <w:instrText xml:space="preserve"> REF _Ref457293484 \r \h </w:instrText>
      </w:r>
      <w:r w:rsidR="007A1066">
        <w:fldChar w:fldCharType="separate"/>
      </w:r>
      <w:r w:rsidR="007A1066">
        <w:t>6</w:t>
      </w:r>
      <w:r w:rsidR="007A1066">
        <w:fldChar w:fldCharType="end"/>
      </w:r>
      <w:r w:rsidR="007A1066">
        <w:t>)</w:t>
      </w:r>
      <w:r w:rsidRPr="00E95429">
        <w:t>;</w:t>
      </w:r>
    </w:p>
    <w:p w14:paraId="2368E69C" w14:textId="6F9E321D" w:rsidR="00006A55" w:rsidRDefault="00E95429" w:rsidP="00DC7F29">
      <w:pPr>
        <w:pStyle w:val="ListParagraph"/>
        <w:numPr>
          <w:ilvl w:val="0"/>
          <w:numId w:val="6"/>
        </w:numPr>
      </w:pPr>
      <w:proofErr w:type="gramStart"/>
      <w:r>
        <w:t>guidance</w:t>
      </w:r>
      <w:proofErr w:type="gramEnd"/>
      <w:r w:rsidR="00006A55">
        <w:t xml:space="preserve"> for using the </w:t>
      </w:r>
      <w:r>
        <w:t>register of registers</w:t>
      </w:r>
      <w:r w:rsidR="00006A55">
        <w:t xml:space="preserve"> to search and browse through the registers included in the federation</w:t>
      </w:r>
      <w:r w:rsidR="007A1066">
        <w:t xml:space="preserve"> (section </w:t>
      </w:r>
      <w:r w:rsidR="007A1066">
        <w:fldChar w:fldCharType="begin"/>
      </w:r>
      <w:r w:rsidR="007A1066">
        <w:instrText xml:space="preserve"> REF _Ref457293499 \r \h </w:instrText>
      </w:r>
      <w:r w:rsidR="007A1066">
        <w:fldChar w:fldCharType="separate"/>
      </w:r>
      <w:r w:rsidR="007A1066">
        <w:t>7</w:t>
      </w:r>
      <w:r w:rsidR="007A1066">
        <w:fldChar w:fldCharType="end"/>
      </w:r>
      <w:r w:rsidR="007A1066">
        <w:t>)</w:t>
      </w:r>
      <w:r w:rsidR="00006A55">
        <w:t>.</w:t>
      </w:r>
      <w:r w:rsidR="00006A55" w:rsidRPr="007D5445">
        <w:t xml:space="preserve"> </w:t>
      </w:r>
    </w:p>
    <w:p w14:paraId="74294DE5" w14:textId="3351267B" w:rsidR="007A1066" w:rsidRDefault="007A1066" w:rsidP="007A1066">
      <w:r>
        <w:t>It also includes several annexes with detailed examples (</w:t>
      </w:r>
      <w:r>
        <w:fldChar w:fldCharType="begin"/>
      </w:r>
      <w:r>
        <w:instrText xml:space="preserve"> REF _Ref457293560 \n \h </w:instrText>
      </w:r>
      <w:r>
        <w:fldChar w:fldCharType="separate"/>
      </w:r>
      <w:r>
        <w:t>Annex A</w:t>
      </w:r>
      <w:r>
        <w:fldChar w:fldCharType="end"/>
      </w:r>
      <w:r>
        <w:t>), validation scripts (</w:t>
      </w:r>
      <w:r>
        <w:fldChar w:fldCharType="begin"/>
      </w:r>
      <w:r>
        <w:instrText xml:space="preserve"> REF _Ref457293600 \n \h </w:instrText>
      </w:r>
      <w:r>
        <w:fldChar w:fldCharType="separate"/>
      </w:r>
      <w:r>
        <w:t>Annex B</w:t>
      </w:r>
      <w:r>
        <w:fldChar w:fldCharType="end"/>
      </w:r>
      <w:r>
        <w:t>), frequently asked questions (</w:t>
      </w:r>
      <w:r>
        <w:fldChar w:fldCharType="begin"/>
      </w:r>
      <w:r>
        <w:instrText xml:space="preserve"> REF _Ref457293615 \n \h </w:instrText>
      </w:r>
      <w:r>
        <w:fldChar w:fldCharType="separate"/>
      </w:r>
      <w:r>
        <w:t>Annex C</w:t>
      </w:r>
      <w:r>
        <w:fldChar w:fldCharType="end"/>
      </w:r>
      <w:r>
        <w:t>) and an overview of existing software for registry management (</w:t>
      </w:r>
      <w:r>
        <w:fldChar w:fldCharType="begin"/>
      </w:r>
      <w:r>
        <w:instrText xml:space="preserve"> REF _Ref457293646 \n \h </w:instrText>
      </w:r>
      <w:r>
        <w:fldChar w:fldCharType="separate"/>
      </w:r>
      <w:r>
        <w:t>Annex D</w:t>
      </w:r>
      <w:r>
        <w:fldChar w:fldCharType="end"/>
      </w:r>
      <w:r>
        <w:t>).</w:t>
      </w:r>
    </w:p>
    <w:p w14:paraId="3025C426" w14:textId="143D9665" w:rsidR="003B1C7A" w:rsidRDefault="00F713B2">
      <w:pPr>
        <w:rPr>
          <w:lang w:val="en-US"/>
        </w:rPr>
      </w:pPr>
      <w:r>
        <w:rPr>
          <w:lang w:val="en-US"/>
        </w:rPr>
        <w:t>Items for future work on this document include:</w:t>
      </w:r>
    </w:p>
    <w:p w14:paraId="5CE33A39" w14:textId="5F20C066" w:rsidR="00F713B2" w:rsidRDefault="00F713B2" w:rsidP="00F713B2">
      <w:pPr>
        <w:pStyle w:val="ListParagraph"/>
        <w:numPr>
          <w:ilvl w:val="0"/>
          <w:numId w:val="18"/>
        </w:numPr>
        <w:rPr>
          <w:lang w:val="en-US"/>
        </w:rPr>
      </w:pPr>
      <w:r>
        <w:rPr>
          <w:lang w:val="en-US"/>
        </w:rPr>
        <w:t xml:space="preserve">Documentation of the API of the </w:t>
      </w:r>
      <w:proofErr w:type="spellStart"/>
      <w:r>
        <w:rPr>
          <w:lang w:val="en-US"/>
        </w:rPr>
        <w:t>RoR</w:t>
      </w:r>
      <w:proofErr w:type="spellEnd"/>
    </w:p>
    <w:p w14:paraId="43243562" w14:textId="7386C716" w:rsidR="00F713B2" w:rsidRPr="00F713B2" w:rsidRDefault="003C44B0" w:rsidP="00F713B2">
      <w:pPr>
        <w:pStyle w:val="ListParagraph"/>
        <w:numPr>
          <w:ilvl w:val="0"/>
          <w:numId w:val="18"/>
        </w:numPr>
        <w:rPr>
          <w:lang w:val="en-US"/>
        </w:rPr>
      </w:pPr>
      <w:r>
        <w:rPr>
          <w:lang w:val="en-US"/>
        </w:rPr>
        <w:t xml:space="preserve">Support for multi-lingual registers in the </w:t>
      </w:r>
      <w:proofErr w:type="spellStart"/>
      <w:r>
        <w:rPr>
          <w:lang w:val="en-US"/>
        </w:rPr>
        <w:t>RoR</w:t>
      </w:r>
      <w:proofErr w:type="spellEnd"/>
      <w:r>
        <w:rPr>
          <w:lang w:val="en-US"/>
        </w:rPr>
        <w:t xml:space="preserve"> harvesting</w:t>
      </w:r>
    </w:p>
    <w:p w14:paraId="411AD856" w14:textId="6DFE6991" w:rsidR="00E87B79" w:rsidRDefault="00E87B79">
      <w:pPr>
        <w:rPr>
          <w:lang w:val="en-US"/>
        </w:rPr>
      </w:pPr>
      <w:r>
        <w:rPr>
          <w:lang w:val="en-US"/>
        </w:rPr>
        <w:br w:type="page"/>
      </w:r>
    </w:p>
    <w:p w14:paraId="53EEDA2A" w14:textId="10D6A799" w:rsidR="00C2601F" w:rsidRDefault="007C385E" w:rsidP="000C4BCF">
      <w:pPr>
        <w:pStyle w:val="Heading1"/>
        <w:jc w:val="both"/>
      </w:pPr>
      <w:bookmarkStart w:id="8" w:name="_Toc453834063"/>
      <w:bookmarkStart w:id="9" w:name="_Toc453834146"/>
      <w:bookmarkStart w:id="10" w:name="_Toc453834229"/>
      <w:bookmarkStart w:id="11" w:name="_Toc463353861"/>
      <w:bookmarkEnd w:id="8"/>
      <w:bookmarkEnd w:id="9"/>
      <w:bookmarkEnd w:id="10"/>
      <w:r>
        <w:t>Normative references</w:t>
      </w:r>
      <w:bookmarkEnd w:id="11"/>
    </w:p>
    <w:p w14:paraId="33958963" w14:textId="77777777" w:rsidR="0048640E" w:rsidRPr="00DC1DF7" w:rsidRDefault="0048640E" w:rsidP="0048640E">
      <w:pPr>
        <w:rPr>
          <w:b/>
        </w:rPr>
      </w:pPr>
      <w:r w:rsidRPr="008D31DF">
        <w:t>The following referenced documents are indispensable for the application of this document. For dated references, only the edition cited applies. For undated references, the latest edition of the referenced document (inc</w:t>
      </w:r>
      <w:r>
        <w:t>luding any amendments) applies.</w:t>
      </w:r>
    </w:p>
    <w:p w14:paraId="7C50E549" w14:textId="3E2C83D1" w:rsidR="00780C92" w:rsidRDefault="00780C92" w:rsidP="00780C92">
      <w:pPr>
        <w:ind w:left="1418" w:hanging="1418"/>
        <w:rPr>
          <w:b/>
        </w:rPr>
      </w:pPr>
      <w:r>
        <w:rPr>
          <w:b/>
        </w:rPr>
        <w:t>DCAT</w:t>
      </w:r>
      <w:r>
        <w:rPr>
          <w:b/>
        </w:rPr>
        <w:tab/>
      </w:r>
      <w:proofErr w:type="spellStart"/>
      <w:r w:rsidRPr="00780C92">
        <w:t>Fadi</w:t>
      </w:r>
      <w:proofErr w:type="spellEnd"/>
      <w:r w:rsidRPr="00780C92">
        <w:t xml:space="preserve"> </w:t>
      </w:r>
      <w:proofErr w:type="spellStart"/>
      <w:r w:rsidRPr="00780C92">
        <w:t>Maali</w:t>
      </w:r>
      <w:proofErr w:type="spellEnd"/>
      <w:r w:rsidRPr="00780C92">
        <w:t xml:space="preserve">; John Erickson. W3C. Data </w:t>
      </w:r>
      <w:proofErr w:type="spellStart"/>
      <w:r w:rsidRPr="00780C92">
        <w:t>Catalog</w:t>
      </w:r>
      <w:proofErr w:type="spellEnd"/>
      <w:r w:rsidRPr="00780C92">
        <w:t xml:space="preserve"> Vocabulary (DCAT). 16 January 2014. W3C Recommendation. URL: </w:t>
      </w:r>
      <w:hyperlink r:id="rId14" w:history="1">
        <w:r w:rsidRPr="00780C92">
          <w:rPr>
            <w:rStyle w:val="Hyperlink"/>
          </w:rPr>
          <w:t>https://www.w3.org/TR/vocab-dcat/</w:t>
        </w:r>
      </w:hyperlink>
      <w:r>
        <w:rPr>
          <w:b/>
        </w:rPr>
        <w:t xml:space="preserve"> </w:t>
      </w:r>
    </w:p>
    <w:p w14:paraId="0AC4715C" w14:textId="77777777" w:rsidR="0048640E" w:rsidRDefault="0048640E" w:rsidP="00B57137">
      <w:pPr>
        <w:ind w:left="1418" w:hanging="1418"/>
      </w:pPr>
      <w:r w:rsidRPr="00F26F02">
        <w:rPr>
          <w:b/>
        </w:rPr>
        <w:t>INS DIR</w:t>
      </w:r>
      <w:r>
        <w:t xml:space="preserve"> </w:t>
      </w:r>
      <w:r>
        <w:tab/>
        <w:t>Directive 2007/2/EC of the European Parliament and of the Council of 14 March 2007 establishing an Infrastructure for Spatial Information in the European Community (INSPIRE), OJ L 108, 24.4.2007, p. 1</w:t>
      </w:r>
    </w:p>
    <w:p w14:paraId="158FD9E8" w14:textId="6C71DE0C" w:rsidR="0048640E" w:rsidRDefault="00691C50" w:rsidP="00B57137">
      <w:pPr>
        <w:ind w:left="1418" w:hanging="1418"/>
      </w:pPr>
      <w:r>
        <w:t>I</w:t>
      </w:r>
      <w:r w:rsidR="0048640E">
        <w:rPr>
          <w:b/>
        </w:rPr>
        <w:t>NS ISDSS</w:t>
      </w:r>
      <w:r w:rsidR="0048640E">
        <w:tab/>
        <w:t xml:space="preserve">Commission Regulation (EU) No 1089/2010 of 23 November 2010 Implementing Directive 2007/2/EC of the European Parliament and of the Council as regards interoperability of spatial data sets and services as amended by </w:t>
      </w:r>
      <w:r w:rsidR="0048640E" w:rsidRPr="00CE7D0A">
        <w:t>Commission Regulation (EU) No 1312/2014 of 10 December 2014</w:t>
      </w:r>
      <w:r w:rsidR="0048640E">
        <w:t>,</w:t>
      </w:r>
      <w:r w:rsidR="0048640E" w:rsidRPr="00CE7D0A">
        <w:t xml:space="preserve"> </w:t>
      </w:r>
      <w:r w:rsidR="0048640E">
        <w:t xml:space="preserve">OJ L 354, </w:t>
      </w:r>
      <w:r w:rsidR="0048640E" w:rsidRPr="004030F4">
        <w:t>11.12.2014, p. 8–16</w:t>
      </w:r>
    </w:p>
    <w:p w14:paraId="334FFBEC" w14:textId="77777777" w:rsidR="00B23C58" w:rsidRDefault="00B23C58" w:rsidP="00B57137">
      <w:pPr>
        <w:ind w:left="1418" w:hanging="1418"/>
      </w:pPr>
      <w:r>
        <w:rPr>
          <w:b/>
        </w:rPr>
        <w:t>ISO 19106</w:t>
      </w:r>
      <w:r>
        <w:rPr>
          <w:b/>
        </w:rPr>
        <w:tab/>
      </w:r>
      <w:r w:rsidRPr="002566ED">
        <w:t>ISO 19106:2004, G</w:t>
      </w:r>
      <w:r w:rsidRPr="00B57137">
        <w:t>eographic</w:t>
      </w:r>
      <w:r>
        <w:t xml:space="preserve"> information – Profiles. URL: </w:t>
      </w:r>
      <w:hyperlink r:id="rId15" w:history="1">
        <w:r w:rsidRPr="000876AE">
          <w:rPr>
            <w:rStyle w:val="Hyperlink"/>
          </w:rPr>
          <w:t>http://www.iso.org/iso/home/store/catalogue_tc/catalogue_detail.htm?csnumber=26011</w:t>
        </w:r>
      </w:hyperlink>
    </w:p>
    <w:p w14:paraId="521A25F2" w14:textId="267EFB87" w:rsidR="00985262" w:rsidRDefault="00985262" w:rsidP="00985262">
      <w:pPr>
        <w:ind w:left="1418" w:hanging="1418"/>
      </w:pPr>
      <w:r w:rsidRPr="006E4730">
        <w:rPr>
          <w:b/>
        </w:rPr>
        <w:t>ISO </w:t>
      </w:r>
      <w:r>
        <w:rPr>
          <w:b/>
        </w:rPr>
        <w:t>19115-1</w:t>
      </w:r>
      <w:r>
        <w:rPr>
          <w:b/>
        </w:rPr>
        <w:tab/>
      </w:r>
      <w:r>
        <w:t>ISO 19115-1</w:t>
      </w:r>
      <w:r w:rsidRPr="001F463F">
        <w:t>:2014</w:t>
      </w:r>
      <w:r>
        <w:t xml:space="preserve">, </w:t>
      </w:r>
      <w:r w:rsidRPr="001F463F">
        <w:t xml:space="preserve">Geographic information </w:t>
      </w:r>
      <w:r>
        <w:t>–</w:t>
      </w:r>
      <w:r w:rsidRPr="001F463F">
        <w:t xml:space="preserve"> Metadata </w:t>
      </w:r>
      <w:r>
        <w:t>–</w:t>
      </w:r>
      <w:r w:rsidRPr="001F463F">
        <w:t xml:space="preserve"> Pa</w:t>
      </w:r>
      <w:r>
        <w:t>r</w:t>
      </w:r>
      <w:r w:rsidRPr="001F463F">
        <w:t>t 1: Fundamentals</w:t>
      </w:r>
      <w:r>
        <w:t xml:space="preserve">. URL: </w:t>
      </w:r>
      <w:hyperlink r:id="rId16" w:history="1">
        <w:r w:rsidRPr="00BF2CC9">
          <w:rPr>
            <w:rStyle w:val="Hyperlink"/>
          </w:rPr>
          <w:t>http://www.iso.org/iso/home/store/catalogue_ics/catalogue_detail_ics.htm?csnumber=53798</w:t>
        </w:r>
      </w:hyperlink>
      <w:r>
        <w:t xml:space="preserve"> </w:t>
      </w:r>
    </w:p>
    <w:p w14:paraId="31A7B48E" w14:textId="07EA64F3" w:rsidR="0048640E" w:rsidRDefault="0048640E" w:rsidP="00985262">
      <w:pPr>
        <w:ind w:left="1418" w:hanging="1418"/>
        <w:rPr>
          <w:rStyle w:val="Hyperlink"/>
        </w:rPr>
      </w:pPr>
      <w:r w:rsidRPr="00DC1DF7">
        <w:rPr>
          <w:b/>
        </w:rPr>
        <w:t>ISO 19</w:t>
      </w:r>
      <w:r w:rsidR="00BA109D">
        <w:rPr>
          <w:b/>
        </w:rPr>
        <w:t>135</w:t>
      </w:r>
      <w:r w:rsidR="00B57137">
        <w:rPr>
          <w:b/>
        </w:rPr>
        <w:t>-1</w:t>
      </w:r>
      <w:r>
        <w:tab/>
      </w:r>
      <w:r w:rsidRPr="00547107">
        <w:t xml:space="preserve">ISO </w:t>
      </w:r>
      <w:r w:rsidRPr="00B57137">
        <w:t>191</w:t>
      </w:r>
      <w:r w:rsidR="00BA109D" w:rsidRPr="00B57137">
        <w:t>35</w:t>
      </w:r>
      <w:r w:rsidR="00B57137" w:rsidRPr="00B57137">
        <w:t>-1</w:t>
      </w:r>
      <w:r w:rsidRPr="00B57137">
        <w:t>:</w:t>
      </w:r>
      <w:r w:rsidR="00B57137" w:rsidRPr="00B57137">
        <w:t>2015</w:t>
      </w:r>
      <w:r w:rsidRPr="00B57137">
        <w:t xml:space="preserve">, </w:t>
      </w:r>
      <w:r w:rsidR="00B57137" w:rsidRPr="00B57137">
        <w:t>Geographic</w:t>
      </w:r>
      <w:r w:rsidR="00B57137">
        <w:t xml:space="preserve"> information –</w:t>
      </w:r>
      <w:r w:rsidR="00B57137" w:rsidRPr="00715F53">
        <w:t xml:space="preserve"> Pr</w:t>
      </w:r>
      <w:r w:rsidR="00B57137">
        <w:t>ocedures for item registration –</w:t>
      </w:r>
      <w:r w:rsidR="00B57137" w:rsidRPr="00715F53">
        <w:t xml:space="preserve"> Part</w:t>
      </w:r>
      <w:r w:rsidR="00B57137">
        <w:rPr>
          <w:rFonts w:cs="Arial"/>
        </w:rPr>
        <w:t> </w:t>
      </w:r>
      <w:r w:rsidR="00B57137" w:rsidRPr="00715F53">
        <w:t>1: Fundamentals</w:t>
      </w:r>
      <w:r w:rsidR="00B23C58">
        <w:t>. URL</w:t>
      </w:r>
      <w:proofErr w:type="gramStart"/>
      <w:r w:rsidR="00B23C58">
        <w:t>:</w:t>
      </w:r>
      <w:proofErr w:type="gramEnd"/>
      <w:r w:rsidR="00B57137">
        <w:br/>
      </w:r>
      <w:hyperlink r:id="rId17" w:history="1">
        <w:r w:rsidR="00B57137" w:rsidRPr="005A2493">
          <w:rPr>
            <w:rStyle w:val="Hyperlink"/>
          </w:rPr>
          <w:t>http://www.iso.org/iso/home/store/catalogue_ics/catalogue_detail_ics.htm?csnumber=54721</w:t>
        </w:r>
      </w:hyperlink>
    </w:p>
    <w:p w14:paraId="67999F99" w14:textId="2AA3D8F3" w:rsidR="00985262" w:rsidRPr="001F463F" w:rsidRDefault="00985262" w:rsidP="001F463F">
      <w:pPr>
        <w:ind w:left="1418" w:hanging="1418"/>
        <w:rPr>
          <w:rStyle w:val="Hyperlink"/>
          <w:color w:val="auto"/>
          <w:u w:val="none"/>
          <w:lang w:val="en-US"/>
        </w:rPr>
      </w:pPr>
      <w:r w:rsidRPr="00985262">
        <w:rPr>
          <w:rStyle w:val="Hyperlink"/>
          <w:b/>
          <w:color w:val="auto"/>
          <w:u w:val="none"/>
          <w:lang w:val="en-US"/>
        </w:rPr>
        <w:t>ISO 19157</w:t>
      </w:r>
      <w:r>
        <w:rPr>
          <w:rStyle w:val="Hyperlink"/>
          <w:color w:val="auto"/>
          <w:u w:val="none"/>
          <w:lang w:val="en-US"/>
        </w:rPr>
        <w:tab/>
        <w:t xml:space="preserve">ISO 19157:2013, Geographic information – Data quality. URL: </w:t>
      </w:r>
      <w:hyperlink r:id="rId18" w:history="1">
        <w:r w:rsidRPr="00BF2CC9">
          <w:rPr>
            <w:rStyle w:val="Hyperlink"/>
            <w:lang w:val="en-US"/>
          </w:rPr>
          <w:t>http://www.iso.org/iso/iso_catalogue/catalogue_tc/catalogue_detail.htm?csnumber=32575</w:t>
        </w:r>
      </w:hyperlink>
      <w:r>
        <w:rPr>
          <w:rStyle w:val="Hyperlink"/>
          <w:color w:val="auto"/>
          <w:u w:val="none"/>
          <w:lang w:val="en-US"/>
        </w:rPr>
        <w:t xml:space="preserve"> </w:t>
      </w:r>
    </w:p>
    <w:p w14:paraId="1448C869" w14:textId="32AEF099" w:rsidR="00780C92" w:rsidRDefault="00780C92" w:rsidP="00B57137">
      <w:pPr>
        <w:ind w:left="1418" w:hanging="1418"/>
        <w:rPr>
          <w:rStyle w:val="Hyperlink"/>
        </w:rPr>
      </w:pPr>
      <w:r w:rsidRPr="00780C92">
        <w:rPr>
          <w:b/>
        </w:rPr>
        <w:t>SKOS</w:t>
      </w:r>
      <w:r>
        <w:rPr>
          <w:b/>
        </w:rPr>
        <w:tab/>
      </w:r>
      <w:r>
        <w:t xml:space="preserve">Alistair Miles; </w:t>
      </w:r>
      <w:r w:rsidRPr="00780C92">
        <w:t xml:space="preserve">Sean </w:t>
      </w:r>
      <w:proofErr w:type="spellStart"/>
      <w:r w:rsidRPr="00780C92">
        <w:t>Bec</w:t>
      </w:r>
      <w:r>
        <w:t>hhofer</w:t>
      </w:r>
      <w:proofErr w:type="spellEnd"/>
      <w:r>
        <w:t xml:space="preserve">. W3C. </w:t>
      </w:r>
      <w:r w:rsidRPr="00780C92">
        <w:t>SKOS Simple Knowledge Organization System Reference</w:t>
      </w:r>
      <w:r>
        <w:t xml:space="preserve">. </w:t>
      </w:r>
      <w:r w:rsidRPr="00780C92">
        <w:t>18 August 2009</w:t>
      </w:r>
      <w:r>
        <w:t xml:space="preserve">. </w:t>
      </w:r>
      <w:r w:rsidRPr="00780C92">
        <w:t>W3C Recommendation</w:t>
      </w:r>
      <w:r>
        <w:t xml:space="preserve">. URL: </w:t>
      </w:r>
      <w:hyperlink r:id="rId19" w:history="1">
        <w:r w:rsidRPr="00CE7AB5">
          <w:rPr>
            <w:rStyle w:val="Hyperlink"/>
          </w:rPr>
          <w:t>http://www.w3.org/TR/skos-reference</w:t>
        </w:r>
      </w:hyperlink>
      <w:r>
        <w:t xml:space="preserve"> </w:t>
      </w:r>
    </w:p>
    <w:p w14:paraId="047B61A8" w14:textId="56FF7E13" w:rsidR="00C0667B" w:rsidRDefault="00FD7046" w:rsidP="001F463F">
      <w:pPr>
        <w:ind w:left="1418" w:hanging="1418"/>
      </w:pPr>
      <w:r w:rsidRPr="00E03AF2">
        <w:rPr>
          <w:b/>
          <w:lang w:val="it-IT"/>
        </w:rPr>
        <w:t>W3C DWBP</w:t>
      </w:r>
      <w:r w:rsidRPr="00E03AF2">
        <w:rPr>
          <w:lang w:val="it-IT"/>
        </w:rPr>
        <w:tab/>
        <w:t xml:space="preserve">Bernadette Farias Lóscio; Caroline Burle; Newton Calegari. </w:t>
      </w:r>
      <w:r w:rsidRPr="00FD7046">
        <w:t>W3C.</w:t>
      </w:r>
      <w:r>
        <w:t xml:space="preserve"> Data on the Web Best Practices</w:t>
      </w:r>
      <w:r w:rsidRPr="00FD7046">
        <w:t>. 1</w:t>
      </w:r>
      <w:r>
        <w:t xml:space="preserve">9 </w:t>
      </w:r>
      <w:r w:rsidRPr="00FD7046">
        <w:t xml:space="preserve">May 2016. W3C </w:t>
      </w:r>
      <w:r>
        <w:t>Editor’s</w:t>
      </w:r>
      <w:r w:rsidRPr="00FD7046">
        <w:t xml:space="preserve"> Draft. URL: </w:t>
      </w:r>
      <w:hyperlink r:id="rId20" w:history="1">
        <w:r w:rsidRPr="00CE7AB5">
          <w:rPr>
            <w:rStyle w:val="Hyperlink"/>
          </w:rPr>
          <w:t>https://www.w3.org/TR/dwbp/</w:t>
        </w:r>
      </w:hyperlink>
      <w:r>
        <w:t xml:space="preserve"> </w:t>
      </w:r>
    </w:p>
    <w:p w14:paraId="7D0E4E5D" w14:textId="4CF1D7C1" w:rsidR="00E66222" w:rsidRDefault="00C0667B" w:rsidP="001F463F">
      <w:pPr>
        <w:ind w:left="1418" w:hanging="1418"/>
      </w:pPr>
      <w:r w:rsidRPr="001F463F">
        <w:rPr>
          <w:b/>
        </w:rPr>
        <w:t>PURI</w:t>
      </w:r>
      <w:r>
        <w:tab/>
        <w:t>D7.1.3 Study on persistent URIs, with identification of best practices and recommendations on the topic for the MSs and the EC</w:t>
      </w:r>
      <w:r w:rsidR="001F463F">
        <w:t xml:space="preserve">. URL: </w:t>
      </w:r>
      <w:hyperlink r:id="rId21" w:history="1">
        <w:r w:rsidR="00E66222" w:rsidRPr="00E16754">
          <w:rPr>
            <w:rStyle w:val="Hyperlink"/>
          </w:rPr>
          <w:t>https://joinup.ec.europa.eu/sites/default/files/c0/7d/10/D7.1.3%20-%20Study%20on%20persistent%20URIs.pdf</w:t>
        </w:r>
      </w:hyperlink>
    </w:p>
    <w:p w14:paraId="4761B80E" w14:textId="26A85BC1" w:rsidR="00E66222" w:rsidRDefault="00E66222" w:rsidP="00FD7046">
      <w:pPr>
        <w:ind w:left="1418" w:hanging="1418"/>
      </w:pPr>
      <w:r w:rsidRPr="001F463F">
        <w:rPr>
          <w:b/>
        </w:rPr>
        <w:t>INS REG</w:t>
      </w:r>
      <w:r>
        <w:tab/>
        <w:t>INSPIRE registry</w:t>
      </w:r>
      <w:r w:rsidR="001F463F">
        <w:t xml:space="preserve"> service. URL: </w:t>
      </w:r>
      <w:hyperlink r:id="rId22" w:history="1">
        <w:r w:rsidRPr="00E16754">
          <w:rPr>
            <w:rStyle w:val="Hyperlink"/>
          </w:rPr>
          <w:t>http://inspire.ec.europa.eu/registry</w:t>
        </w:r>
      </w:hyperlink>
    </w:p>
    <w:p w14:paraId="5D862272" w14:textId="58F80509" w:rsidR="00145D44" w:rsidRDefault="00145D44" w:rsidP="00145D44">
      <w:pPr>
        <w:pStyle w:val="Heading1"/>
        <w:keepNext/>
        <w:tabs>
          <w:tab w:val="left" w:pos="567"/>
        </w:tabs>
        <w:suppressAutoHyphens/>
        <w:spacing w:before="240" w:beforeAutospacing="0"/>
        <w:jc w:val="both"/>
        <w:rPr>
          <w:lang w:val="en-GB"/>
        </w:rPr>
      </w:pPr>
      <w:bookmarkStart w:id="12" w:name="_Toc453834066"/>
      <w:bookmarkStart w:id="13" w:name="_Toc453834149"/>
      <w:bookmarkStart w:id="14" w:name="_Toc453834232"/>
      <w:bookmarkStart w:id="15" w:name="_Toc453834067"/>
      <w:bookmarkStart w:id="16" w:name="_Toc453834150"/>
      <w:bookmarkStart w:id="17" w:name="_Toc453834233"/>
      <w:bookmarkStart w:id="18" w:name="_Toc343153331"/>
      <w:bookmarkStart w:id="19" w:name="_Toc361299825"/>
      <w:bookmarkStart w:id="20" w:name="_Toc453578932"/>
      <w:bookmarkStart w:id="21" w:name="_Toc463353862"/>
      <w:bookmarkEnd w:id="12"/>
      <w:bookmarkEnd w:id="13"/>
      <w:bookmarkEnd w:id="14"/>
      <w:bookmarkEnd w:id="15"/>
      <w:bookmarkEnd w:id="16"/>
      <w:bookmarkEnd w:id="17"/>
      <w:r w:rsidRPr="00872851">
        <w:rPr>
          <w:lang w:val="en-GB"/>
        </w:rPr>
        <w:t>Terms and abbreviations</w:t>
      </w:r>
      <w:bookmarkEnd w:id="18"/>
      <w:bookmarkEnd w:id="19"/>
      <w:bookmarkEnd w:id="20"/>
      <w:bookmarkEnd w:id="21"/>
    </w:p>
    <w:p w14:paraId="70EB3D23" w14:textId="211DB214" w:rsidR="002F4574" w:rsidRPr="00BA3248" w:rsidRDefault="002F4574" w:rsidP="003F6FF8">
      <w:pPr>
        <w:pStyle w:val="Heading2"/>
      </w:pPr>
      <w:bookmarkStart w:id="22" w:name="_Toc463353863"/>
      <w:r w:rsidRPr="00BA3248">
        <w:t>Terms</w:t>
      </w:r>
      <w:bookmarkEnd w:id="22"/>
    </w:p>
    <w:p w14:paraId="115D3506" w14:textId="6968E5FA" w:rsidR="002F4574" w:rsidRPr="000D787E" w:rsidRDefault="00145D44" w:rsidP="00DC7F29">
      <w:pPr>
        <w:pStyle w:val="ListParagraph"/>
        <w:numPr>
          <w:ilvl w:val="0"/>
          <w:numId w:val="5"/>
        </w:numPr>
        <w:tabs>
          <w:tab w:val="left" w:pos="567"/>
        </w:tabs>
        <w:ind w:left="567" w:hanging="567"/>
        <w:contextualSpacing w:val="0"/>
      </w:pPr>
      <w:r w:rsidRPr="002F4574">
        <w:rPr>
          <w:b/>
          <w:bCs/>
        </w:rPr>
        <w:t xml:space="preserve">code list: </w:t>
      </w:r>
      <w:r w:rsidRPr="000D787E">
        <w:t>open enumeration that can be extended [</w:t>
      </w:r>
      <w:r w:rsidRPr="006E4730">
        <w:rPr>
          <w:b/>
        </w:rPr>
        <w:t>I</w:t>
      </w:r>
      <w:r w:rsidR="002E14E4">
        <w:rPr>
          <w:b/>
        </w:rPr>
        <w:t>NS</w:t>
      </w:r>
      <w:r w:rsidRPr="006E4730">
        <w:rPr>
          <w:b/>
        </w:rPr>
        <w:t>-ISDSS</w:t>
      </w:r>
      <w:r w:rsidRPr="000D787E">
        <w:t>]</w:t>
      </w:r>
    </w:p>
    <w:p w14:paraId="1EC73227" w14:textId="24B4CDFE" w:rsidR="00145D44" w:rsidRPr="000D787E" w:rsidRDefault="00145D44" w:rsidP="00DC7F29">
      <w:pPr>
        <w:pStyle w:val="ListParagraph"/>
        <w:numPr>
          <w:ilvl w:val="0"/>
          <w:numId w:val="5"/>
        </w:numPr>
        <w:tabs>
          <w:tab w:val="left" w:pos="567"/>
        </w:tabs>
        <w:ind w:left="567" w:hanging="567"/>
        <w:contextualSpacing w:val="0"/>
      </w:pPr>
      <w:proofErr w:type="gramStart"/>
      <w:r w:rsidRPr="002F4574">
        <w:rPr>
          <w:b/>
          <w:bCs/>
        </w:rPr>
        <w:t>enumeration</w:t>
      </w:r>
      <w:proofErr w:type="gramEnd"/>
      <w:r w:rsidRPr="002F4574">
        <w:rPr>
          <w:b/>
          <w:bCs/>
        </w:rPr>
        <w:t xml:space="preserve">: </w:t>
      </w:r>
      <w:r w:rsidRPr="000D787E">
        <w:t>data type whose instances form a fixed list of named literal values. Attributes of an enumerated type may only take values from this list [</w:t>
      </w:r>
      <w:r w:rsidRPr="006E4730">
        <w:rPr>
          <w:b/>
        </w:rPr>
        <w:t>I</w:t>
      </w:r>
      <w:r w:rsidR="002E14E4">
        <w:rPr>
          <w:b/>
        </w:rPr>
        <w:t>NS</w:t>
      </w:r>
      <w:r w:rsidRPr="006E4730">
        <w:rPr>
          <w:b/>
        </w:rPr>
        <w:t>-ISDSS</w:t>
      </w:r>
      <w:r w:rsidRPr="000D787E">
        <w:t>]</w:t>
      </w:r>
    </w:p>
    <w:p w14:paraId="1F9B37B9" w14:textId="5036F674" w:rsidR="00145D44" w:rsidRPr="002F4574" w:rsidRDefault="00145D44" w:rsidP="00985262">
      <w:pPr>
        <w:pStyle w:val="ListParagraph"/>
        <w:numPr>
          <w:ilvl w:val="0"/>
          <w:numId w:val="5"/>
        </w:numPr>
        <w:tabs>
          <w:tab w:val="left" w:pos="567"/>
        </w:tabs>
        <w:ind w:left="567" w:hanging="567"/>
        <w:contextualSpacing w:val="0"/>
      </w:pPr>
      <w:r w:rsidRPr="00985262">
        <w:rPr>
          <w:b/>
          <w:bCs/>
        </w:rPr>
        <w:t>item</w:t>
      </w:r>
      <w:r w:rsidRPr="000D787E">
        <w:t xml:space="preserve">: </w:t>
      </w:r>
      <w:r w:rsidR="00985262" w:rsidRPr="00985262">
        <w:t xml:space="preserve">anything that can be described and considered </w:t>
      </w:r>
      <w:proofErr w:type="spellStart"/>
      <w:r w:rsidR="00985262" w:rsidRPr="00985262">
        <w:t>seperately</w:t>
      </w:r>
      <w:proofErr w:type="spellEnd"/>
      <w:r w:rsidR="00985262" w:rsidRPr="00985262">
        <w:t xml:space="preserve"> </w:t>
      </w:r>
      <w:r w:rsidRPr="000D787E">
        <w:t>[</w:t>
      </w:r>
      <w:r w:rsidRPr="006E4730">
        <w:rPr>
          <w:b/>
        </w:rPr>
        <w:t>ISO </w:t>
      </w:r>
      <w:r w:rsidR="00985262">
        <w:rPr>
          <w:b/>
        </w:rPr>
        <w:t>19157</w:t>
      </w:r>
      <w:r w:rsidRPr="000D787E">
        <w:t>]</w:t>
      </w:r>
      <w:r w:rsidRPr="002F4574">
        <w:t xml:space="preserve"> </w:t>
      </w:r>
    </w:p>
    <w:p w14:paraId="20B56CB5" w14:textId="18BA6F95" w:rsidR="00145D44" w:rsidRPr="000D787E" w:rsidRDefault="00145D44" w:rsidP="00985262">
      <w:pPr>
        <w:pStyle w:val="ListParagraph"/>
        <w:tabs>
          <w:tab w:val="left" w:pos="567"/>
          <w:tab w:val="left" w:pos="1418"/>
        </w:tabs>
        <w:ind w:left="567"/>
        <w:contextualSpacing w:val="0"/>
      </w:pPr>
      <w:r w:rsidRPr="000D787E">
        <w:t>NOTE</w:t>
      </w:r>
      <w:r w:rsidR="00985262">
        <w:tab/>
      </w:r>
      <w:r w:rsidRPr="000D787E">
        <w:t xml:space="preserve">An item can be any part of a dataset, such as a feature, feature relationship, feature attribute, or combination of these. </w:t>
      </w:r>
    </w:p>
    <w:p w14:paraId="6B180D94" w14:textId="75B01178" w:rsidR="00145D44" w:rsidRPr="002F4574" w:rsidRDefault="00145D44" w:rsidP="00DC7F29">
      <w:pPr>
        <w:pStyle w:val="ListParagraph"/>
        <w:numPr>
          <w:ilvl w:val="0"/>
          <w:numId w:val="5"/>
        </w:numPr>
        <w:tabs>
          <w:tab w:val="left" w:pos="567"/>
        </w:tabs>
        <w:ind w:left="567" w:hanging="567"/>
        <w:contextualSpacing w:val="0"/>
        <w:rPr>
          <w:bCs/>
        </w:rPr>
      </w:pPr>
      <w:r w:rsidRPr="002F4574">
        <w:rPr>
          <w:b/>
          <w:bCs/>
        </w:rPr>
        <w:t>item class</w:t>
      </w:r>
      <w:r w:rsidRPr="002F4574">
        <w:rPr>
          <w:bCs/>
        </w:rPr>
        <w:t xml:space="preserve">: set of items with common properties </w:t>
      </w:r>
      <w:r w:rsidRPr="000D787E">
        <w:t>[</w:t>
      </w:r>
      <w:r w:rsidR="006D36EB" w:rsidRPr="006E4730">
        <w:rPr>
          <w:b/>
        </w:rPr>
        <w:t>ISO 19135-1</w:t>
      </w:r>
      <w:r w:rsidRPr="000D787E">
        <w:t>]</w:t>
      </w:r>
    </w:p>
    <w:p w14:paraId="14CDDEF4" w14:textId="0F7591D7" w:rsidR="00145D44" w:rsidRPr="002F4574" w:rsidRDefault="00985262" w:rsidP="00985262">
      <w:pPr>
        <w:pStyle w:val="ListParagraph"/>
        <w:tabs>
          <w:tab w:val="left" w:pos="567"/>
          <w:tab w:val="left" w:pos="1418"/>
        </w:tabs>
        <w:ind w:left="567"/>
        <w:contextualSpacing w:val="0"/>
        <w:rPr>
          <w:bCs/>
        </w:rPr>
      </w:pPr>
      <w:r>
        <w:rPr>
          <w:bCs/>
        </w:rPr>
        <w:t>NOTE</w:t>
      </w:r>
      <w:r>
        <w:rPr>
          <w:bCs/>
        </w:rPr>
        <w:tab/>
      </w:r>
      <w:r w:rsidR="00145D44" w:rsidRPr="002F4574">
        <w:rPr>
          <w:bCs/>
        </w:rPr>
        <w:t>Class is used in this context to refer to a set of instances, not the concept abstracted from that set of instances.</w:t>
      </w:r>
    </w:p>
    <w:p w14:paraId="38EEF79B" w14:textId="07AA1ADB" w:rsidR="00145D44" w:rsidRPr="000D787E" w:rsidRDefault="00145D44" w:rsidP="00DC7F29">
      <w:pPr>
        <w:pStyle w:val="ListParagraph"/>
        <w:numPr>
          <w:ilvl w:val="0"/>
          <w:numId w:val="5"/>
        </w:numPr>
        <w:tabs>
          <w:tab w:val="left" w:pos="567"/>
        </w:tabs>
        <w:ind w:left="567" w:hanging="567"/>
        <w:contextualSpacing w:val="0"/>
      </w:pPr>
      <w:r w:rsidRPr="002F4574">
        <w:rPr>
          <w:b/>
          <w:bCs/>
        </w:rPr>
        <w:t xml:space="preserve">metadata: </w:t>
      </w:r>
      <w:r w:rsidRPr="000D787E">
        <w:t>information describing spatial data sets and spatial data services and making it possible to discover, inventory and use them [</w:t>
      </w:r>
      <w:r w:rsidRPr="006E4730">
        <w:rPr>
          <w:b/>
        </w:rPr>
        <w:t xml:space="preserve">INS </w:t>
      </w:r>
      <w:r w:rsidR="0040038A" w:rsidRPr="006E4730">
        <w:rPr>
          <w:b/>
        </w:rPr>
        <w:t>DIR</w:t>
      </w:r>
      <w:r w:rsidRPr="000D787E">
        <w:t>]</w:t>
      </w:r>
    </w:p>
    <w:p w14:paraId="429DBB4B" w14:textId="403DDB2B" w:rsidR="00145D44" w:rsidRPr="000D787E" w:rsidRDefault="00985262" w:rsidP="00985262">
      <w:pPr>
        <w:pStyle w:val="ListParagraph"/>
        <w:tabs>
          <w:tab w:val="left" w:pos="567"/>
          <w:tab w:val="left" w:pos="1418"/>
        </w:tabs>
        <w:ind w:left="567"/>
        <w:contextualSpacing w:val="0"/>
      </w:pPr>
      <w:r>
        <w:t>NOTE</w:t>
      </w:r>
      <w:r>
        <w:tab/>
      </w:r>
      <w:r w:rsidR="00145D44" w:rsidRPr="000D787E">
        <w:t xml:space="preserve">A more general definition provided by </w:t>
      </w:r>
      <w:r>
        <w:t>[</w:t>
      </w:r>
      <w:r w:rsidR="00145D44" w:rsidRPr="00985262">
        <w:rPr>
          <w:b/>
        </w:rPr>
        <w:t>ISO 19115</w:t>
      </w:r>
      <w:r w:rsidRPr="00985262">
        <w:rPr>
          <w:b/>
        </w:rPr>
        <w:t>-1</w:t>
      </w:r>
      <w:r>
        <w:t>]</w:t>
      </w:r>
      <w:r w:rsidR="00145D44" w:rsidRPr="000D787E">
        <w:t xml:space="preserve"> is "data about data"</w:t>
      </w:r>
    </w:p>
    <w:p w14:paraId="3826F8C0" w14:textId="77777777" w:rsidR="00145D44" w:rsidRPr="000D787E" w:rsidRDefault="00145D44" w:rsidP="00DC7F29">
      <w:pPr>
        <w:pStyle w:val="ListParagraph"/>
        <w:numPr>
          <w:ilvl w:val="0"/>
          <w:numId w:val="5"/>
        </w:numPr>
        <w:tabs>
          <w:tab w:val="left" w:pos="567"/>
        </w:tabs>
        <w:ind w:left="567" w:hanging="567"/>
        <w:contextualSpacing w:val="0"/>
      </w:pPr>
      <w:r w:rsidRPr="002F4574">
        <w:rPr>
          <w:b/>
          <w:bCs/>
        </w:rPr>
        <w:t xml:space="preserve">multilingual: </w:t>
      </w:r>
      <w:r w:rsidRPr="000D787E">
        <w:t>in or using several languages [Oxford Dictionary]</w:t>
      </w:r>
    </w:p>
    <w:p w14:paraId="4A21A2AF" w14:textId="225EE183" w:rsidR="00145D44" w:rsidRPr="000D787E" w:rsidRDefault="00145D44" w:rsidP="00DC7F29">
      <w:pPr>
        <w:pStyle w:val="ListParagraph"/>
        <w:numPr>
          <w:ilvl w:val="0"/>
          <w:numId w:val="5"/>
        </w:numPr>
        <w:tabs>
          <w:tab w:val="left" w:pos="567"/>
        </w:tabs>
        <w:ind w:left="567" w:hanging="567"/>
        <w:contextualSpacing w:val="0"/>
      </w:pPr>
      <w:r w:rsidRPr="002F4574">
        <w:rPr>
          <w:b/>
          <w:bCs/>
        </w:rPr>
        <w:t xml:space="preserve">register: </w:t>
      </w:r>
      <w:r w:rsidRPr="000D787E">
        <w:t>set of files containing identifiers assigned to items with descriptions of the associated items [</w:t>
      </w:r>
      <w:r w:rsidR="006D36EB" w:rsidRPr="006E4730">
        <w:rPr>
          <w:b/>
        </w:rPr>
        <w:t>ISO 19135-1</w:t>
      </w:r>
      <w:r w:rsidRPr="000D787E">
        <w:t>]</w:t>
      </w:r>
    </w:p>
    <w:p w14:paraId="076AF19D" w14:textId="2D5AC192" w:rsidR="00145D44" w:rsidRPr="000D787E" w:rsidRDefault="00145D44" w:rsidP="00DC7F29">
      <w:pPr>
        <w:pStyle w:val="ListParagraph"/>
        <w:numPr>
          <w:ilvl w:val="0"/>
          <w:numId w:val="5"/>
        </w:numPr>
        <w:tabs>
          <w:tab w:val="left" w:pos="567"/>
        </w:tabs>
        <w:ind w:left="567" w:hanging="567"/>
        <w:contextualSpacing w:val="0"/>
      </w:pPr>
      <w:r w:rsidRPr="002F4574">
        <w:rPr>
          <w:b/>
          <w:bCs/>
        </w:rPr>
        <w:t xml:space="preserve">registry: </w:t>
      </w:r>
      <w:r w:rsidRPr="000D787E">
        <w:t>information system on which a register is maintained [</w:t>
      </w:r>
      <w:r w:rsidR="006D36EB" w:rsidRPr="006E4730">
        <w:rPr>
          <w:b/>
        </w:rPr>
        <w:t>ISO 19135-1</w:t>
      </w:r>
      <w:r w:rsidRPr="000D787E">
        <w:t>]</w:t>
      </w:r>
    </w:p>
    <w:p w14:paraId="2CC3C5F0" w14:textId="77777777" w:rsidR="00145D44" w:rsidRPr="002F4574" w:rsidRDefault="00145D44" w:rsidP="00DC7F29">
      <w:pPr>
        <w:pStyle w:val="ListParagraph"/>
        <w:numPr>
          <w:ilvl w:val="0"/>
          <w:numId w:val="5"/>
        </w:numPr>
        <w:tabs>
          <w:tab w:val="left" w:pos="567"/>
        </w:tabs>
        <w:ind w:left="567" w:hanging="567"/>
        <w:contextualSpacing w:val="0"/>
        <w:rPr>
          <w:bCs/>
        </w:rPr>
      </w:pPr>
      <w:r w:rsidRPr="002F4574">
        <w:rPr>
          <w:b/>
          <w:bCs/>
        </w:rPr>
        <w:t>registry service</w:t>
      </w:r>
      <w:r w:rsidRPr="002F4574">
        <w:rPr>
          <w:bCs/>
        </w:rPr>
        <w:t xml:space="preserve">: </w:t>
      </w:r>
      <w:r w:rsidRPr="000D787E">
        <w:t>Service that provides access to a register</w:t>
      </w:r>
      <w:r w:rsidRPr="002F4574">
        <w:rPr>
          <w:bCs/>
        </w:rPr>
        <w:t xml:space="preserve"> </w:t>
      </w:r>
    </w:p>
    <w:p w14:paraId="6D8D60FA" w14:textId="60289761" w:rsidR="00145D44" w:rsidRPr="000D787E" w:rsidRDefault="00145D44" w:rsidP="00DC7F29">
      <w:pPr>
        <w:pStyle w:val="ListParagraph"/>
        <w:numPr>
          <w:ilvl w:val="0"/>
          <w:numId w:val="5"/>
        </w:numPr>
        <w:tabs>
          <w:tab w:val="left" w:pos="567"/>
        </w:tabs>
        <w:ind w:left="567" w:hanging="567"/>
        <w:contextualSpacing w:val="0"/>
      </w:pPr>
      <w:r w:rsidRPr="002F4574">
        <w:rPr>
          <w:b/>
          <w:bCs/>
        </w:rPr>
        <w:t>resource</w:t>
      </w:r>
      <w:r w:rsidRPr="002F4574">
        <w:rPr>
          <w:bCs/>
        </w:rPr>
        <w:t xml:space="preserve">: </w:t>
      </w:r>
      <w:r w:rsidRPr="000D787E">
        <w:t>asset or means that fulfils a</w:t>
      </w:r>
      <w:r w:rsidR="002F4574">
        <w:t xml:space="preserve"> requirement  [</w:t>
      </w:r>
      <w:r w:rsidR="002F4574" w:rsidRPr="006E4730">
        <w:rPr>
          <w:b/>
        </w:rPr>
        <w:t>ISO 19115</w:t>
      </w:r>
      <w:r w:rsidR="00985262">
        <w:rPr>
          <w:b/>
        </w:rPr>
        <w:t>-1</w:t>
      </w:r>
      <w:r w:rsidR="002F4574">
        <w:t>]</w:t>
      </w:r>
    </w:p>
    <w:p w14:paraId="63CE3A06" w14:textId="77777777" w:rsidR="00145D44" w:rsidRPr="002F4574" w:rsidRDefault="00145D44" w:rsidP="00985262">
      <w:pPr>
        <w:pStyle w:val="ListParagraph"/>
        <w:tabs>
          <w:tab w:val="left" w:pos="567"/>
          <w:tab w:val="left" w:pos="1418"/>
        </w:tabs>
        <w:ind w:left="567"/>
        <w:contextualSpacing w:val="0"/>
        <w:rPr>
          <w:bCs/>
        </w:rPr>
      </w:pPr>
      <w:r w:rsidRPr="002F4574">
        <w:rPr>
          <w:bCs/>
        </w:rPr>
        <w:t>NOTE</w:t>
      </w:r>
      <w:r w:rsidRPr="002F4574">
        <w:rPr>
          <w:bCs/>
        </w:rPr>
        <w:tab/>
        <w:t xml:space="preserve">A resource can be anything that has identity. In the context of the web as the network of INSPIRE, a resource will be identified by a URI. For resources managed in INSPIRE registers, the URIs will be persistent and </w:t>
      </w:r>
      <w:proofErr w:type="spellStart"/>
      <w:r w:rsidRPr="002F4574">
        <w:rPr>
          <w:bCs/>
        </w:rPr>
        <w:t>dereferenceable</w:t>
      </w:r>
      <w:proofErr w:type="spellEnd"/>
      <w:r w:rsidRPr="002F4574">
        <w:rPr>
          <w:bCs/>
        </w:rPr>
        <w:t>. Dereferencing of the URI will return a representation of the resource in a well-known representation.</w:t>
      </w:r>
    </w:p>
    <w:p w14:paraId="7994E4E6" w14:textId="77777777" w:rsidR="00145D44" w:rsidRPr="002F4574" w:rsidRDefault="00145D44" w:rsidP="002F4574">
      <w:pPr>
        <w:pStyle w:val="ListParagraph"/>
        <w:tabs>
          <w:tab w:val="left" w:pos="567"/>
        </w:tabs>
        <w:ind w:left="567"/>
        <w:contextualSpacing w:val="0"/>
        <w:rPr>
          <w:bCs/>
        </w:rPr>
      </w:pPr>
      <w:r w:rsidRPr="000D787E">
        <w:t xml:space="preserve">EXAMPLE: Dataset, service, document, person or organization. </w:t>
      </w:r>
      <w:r w:rsidRPr="002F4574">
        <w:rPr>
          <w:bCs/>
        </w:rPr>
        <w:t>…</w:t>
      </w:r>
    </w:p>
    <w:p w14:paraId="38A2B94D" w14:textId="77777777" w:rsidR="00145D44" w:rsidRPr="004030F4" w:rsidRDefault="00145D44" w:rsidP="00145D44">
      <w:pPr>
        <w:pStyle w:val="Heading2"/>
        <w:keepLines w:val="0"/>
        <w:suppressAutoHyphens/>
        <w:spacing w:before="480" w:after="240"/>
        <w:jc w:val="both"/>
      </w:pPr>
      <w:bookmarkStart w:id="23" w:name="_Toc361299827"/>
      <w:bookmarkStart w:id="24" w:name="_Toc453578934"/>
      <w:bookmarkStart w:id="25" w:name="_Toc463353864"/>
      <w:r>
        <w:t>Symbols and abbreviations</w:t>
      </w:r>
      <w:bookmarkEnd w:id="23"/>
      <w:bookmarkEnd w:id="24"/>
      <w:bookmarkEnd w:id="25"/>
    </w:p>
    <w:tbl>
      <w:tblPr>
        <w:tblW w:w="0" w:type="auto"/>
        <w:tblLook w:val="04A0" w:firstRow="1" w:lastRow="0" w:firstColumn="1" w:lastColumn="0" w:noHBand="0" w:noVBand="1"/>
      </w:tblPr>
      <w:tblGrid>
        <w:gridCol w:w="1107"/>
        <w:gridCol w:w="6756"/>
      </w:tblGrid>
      <w:tr w:rsidR="00145D44" w14:paraId="5A854270" w14:textId="77777777" w:rsidTr="00006A55">
        <w:trPr>
          <w:trHeight w:val="462"/>
        </w:trPr>
        <w:tc>
          <w:tcPr>
            <w:tcW w:w="1107" w:type="dxa"/>
            <w:hideMark/>
          </w:tcPr>
          <w:p w14:paraId="4F69E0EF" w14:textId="77777777" w:rsidR="00145D44" w:rsidRDefault="00145D44" w:rsidP="00006A55">
            <w:pPr>
              <w:rPr>
                <w:szCs w:val="24"/>
                <w:lang w:eastAsia="en-GB"/>
              </w:rPr>
            </w:pPr>
            <w:r>
              <w:rPr>
                <w:lang w:eastAsia="en-GB"/>
              </w:rPr>
              <w:t>ISDSS</w:t>
            </w:r>
          </w:p>
        </w:tc>
        <w:tc>
          <w:tcPr>
            <w:tcW w:w="6756" w:type="dxa"/>
            <w:hideMark/>
          </w:tcPr>
          <w:p w14:paraId="2BE71109" w14:textId="77777777" w:rsidR="00145D44" w:rsidRDefault="00145D44" w:rsidP="00006A55">
            <w:pPr>
              <w:rPr>
                <w:szCs w:val="24"/>
                <w:shd w:val="solid" w:color="FFFFFF" w:fill="FFFFFF"/>
                <w:lang w:eastAsia="en-GB"/>
              </w:rPr>
            </w:pPr>
            <w:r>
              <w:rPr>
                <w:shd w:val="solid" w:color="FFFFFF" w:fill="FFFFFF"/>
                <w:lang w:eastAsia="en-GB"/>
              </w:rPr>
              <w:t>Interoperability of spatial data sets and services</w:t>
            </w:r>
          </w:p>
        </w:tc>
      </w:tr>
      <w:tr w:rsidR="00145D44" w14:paraId="3AE5EBDA" w14:textId="77777777" w:rsidTr="00006A55">
        <w:trPr>
          <w:trHeight w:val="462"/>
        </w:trPr>
        <w:tc>
          <w:tcPr>
            <w:tcW w:w="1107" w:type="dxa"/>
            <w:hideMark/>
          </w:tcPr>
          <w:p w14:paraId="4552970F" w14:textId="77777777" w:rsidR="00145D44" w:rsidRDefault="00145D44" w:rsidP="00006A55">
            <w:pPr>
              <w:rPr>
                <w:szCs w:val="24"/>
                <w:lang w:eastAsia="en-GB"/>
              </w:rPr>
            </w:pPr>
            <w:r>
              <w:rPr>
                <w:lang w:eastAsia="en-GB"/>
              </w:rPr>
              <w:t>ISO</w:t>
            </w:r>
          </w:p>
        </w:tc>
        <w:tc>
          <w:tcPr>
            <w:tcW w:w="6756" w:type="dxa"/>
            <w:hideMark/>
          </w:tcPr>
          <w:p w14:paraId="0C79E229" w14:textId="77777777" w:rsidR="00145D44" w:rsidRDefault="00145D44" w:rsidP="00006A55">
            <w:pPr>
              <w:rPr>
                <w:szCs w:val="24"/>
                <w:lang w:eastAsia="en-GB"/>
              </w:rPr>
            </w:pPr>
            <w:r>
              <w:rPr>
                <w:lang w:eastAsia="en-GB"/>
              </w:rPr>
              <w:t>International Organization for Standardization</w:t>
            </w:r>
            <w:r>
              <w:rPr>
                <w:rStyle w:val="FootnoteReference"/>
                <w:lang w:eastAsia="en-GB"/>
              </w:rPr>
              <w:footnoteReference w:id="3"/>
            </w:r>
          </w:p>
        </w:tc>
      </w:tr>
      <w:tr w:rsidR="00145D44" w14:paraId="3B62EDD1" w14:textId="77777777" w:rsidTr="00006A55">
        <w:trPr>
          <w:trHeight w:val="472"/>
        </w:trPr>
        <w:tc>
          <w:tcPr>
            <w:tcW w:w="1107" w:type="dxa"/>
          </w:tcPr>
          <w:p w14:paraId="2195E370" w14:textId="77777777" w:rsidR="00145D44" w:rsidRDefault="00145D44" w:rsidP="00006A55">
            <w:pPr>
              <w:rPr>
                <w:lang w:eastAsia="en-GB"/>
              </w:rPr>
            </w:pPr>
            <w:r>
              <w:rPr>
                <w:lang w:eastAsia="en-GB"/>
              </w:rPr>
              <w:t>MD</w:t>
            </w:r>
          </w:p>
        </w:tc>
        <w:tc>
          <w:tcPr>
            <w:tcW w:w="6756" w:type="dxa"/>
          </w:tcPr>
          <w:p w14:paraId="0E42FFFB" w14:textId="77777777" w:rsidR="00145D44" w:rsidRDefault="00145D44" w:rsidP="00006A55">
            <w:pPr>
              <w:rPr>
                <w:lang w:eastAsia="en-GB"/>
              </w:rPr>
            </w:pPr>
            <w:r>
              <w:rPr>
                <w:lang w:eastAsia="en-GB"/>
              </w:rPr>
              <w:t>Metadata</w:t>
            </w:r>
          </w:p>
        </w:tc>
      </w:tr>
      <w:tr w:rsidR="00145D44" w14:paraId="0C829617" w14:textId="77777777" w:rsidTr="00006A55">
        <w:trPr>
          <w:trHeight w:val="472"/>
        </w:trPr>
        <w:tc>
          <w:tcPr>
            <w:tcW w:w="1107" w:type="dxa"/>
          </w:tcPr>
          <w:p w14:paraId="5D4A3627" w14:textId="77777777" w:rsidR="00145D44" w:rsidRDefault="00145D44" w:rsidP="00006A55">
            <w:pPr>
              <w:rPr>
                <w:lang w:eastAsia="en-GB"/>
              </w:rPr>
            </w:pPr>
            <w:r>
              <w:rPr>
                <w:lang w:eastAsia="en-GB"/>
              </w:rPr>
              <w:t>MS</w:t>
            </w:r>
          </w:p>
        </w:tc>
        <w:tc>
          <w:tcPr>
            <w:tcW w:w="6756" w:type="dxa"/>
          </w:tcPr>
          <w:p w14:paraId="030C5E19" w14:textId="77777777" w:rsidR="00145D44" w:rsidRDefault="00145D44" w:rsidP="00006A55">
            <w:pPr>
              <w:rPr>
                <w:lang w:eastAsia="en-GB"/>
              </w:rPr>
            </w:pPr>
            <w:r>
              <w:rPr>
                <w:lang w:eastAsia="en-GB"/>
              </w:rPr>
              <w:t>Member state</w:t>
            </w:r>
          </w:p>
        </w:tc>
      </w:tr>
      <w:tr w:rsidR="002F4574" w14:paraId="3FE23334" w14:textId="77777777" w:rsidTr="00006A55">
        <w:trPr>
          <w:trHeight w:val="472"/>
        </w:trPr>
        <w:tc>
          <w:tcPr>
            <w:tcW w:w="1107" w:type="dxa"/>
          </w:tcPr>
          <w:p w14:paraId="7F89A0A8" w14:textId="77777777" w:rsidR="002F4574" w:rsidRDefault="002F4574" w:rsidP="00006A55">
            <w:pPr>
              <w:rPr>
                <w:lang w:eastAsia="en-GB"/>
              </w:rPr>
            </w:pPr>
            <w:proofErr w:type="spellStart"/>
            <w:r w:rsidRPr="007C385E">
              <w:rPr>
                <w:lang w:val="en-US"/>
              </w:rPr>
              <w:t>RoR</w:t>
            </w:r>
            <w:proofErr w:type="spellEnd"/>
          </w:p>
        </w:tc>
        <w:tc>
          <w:tcPr>
            <w:tcW w:w="6756" w:type="dxa"/>
          </w:tcPr>
          <w:p w14:paraId="5DE54703" w14:textId="73A3AA34" w:rsidR="002F4574" w:rsidRDefault="002F4574" w:rsidP="002F4574">
            <w:pPr>
              <w:rPr>
                <w:lang w:eastAsia="en-GB"/>
              </w:rPr>
            </w:pPr>
            <w:r>
              <w:rPr>
                <w:lang w:val="en-US"/>
              </w:rPr>
              <w:t>Register o</w:t>
            </w:r>
            <w:r w:rsidRPr="007C385E">
              <w:rPr>
                <w:lang w:val="en-US"/>
              </w:rPr>
              <w:t>f Registers</w:t>
            </w:r>
          </w:p>
        </w:tc>
      </w:tr>
      <w:tr w:rsidR="00947D87" w14:paraId="6DDE86DF" w14:textId="77777777" w:rsidTr="00006A55">
        <w:trPr>
          <w:trHeight w:val="472"/>
        </w:trPr>
        <w:tc>
          <w:tcPr>
            <w:tcW w:w="1107" w:type="dxa"/>
          </w:tcPr>
          <w:p w14:paraId="4A2056C2" w14:textId="0CE91CD0" w:rsidR="00947D87" w:rsidRPr="007C385E" w:rsidRDefault="00947D87" w:rsidP="00006A55">
            <w:pPr>
              <w:rPr>
                <w:lang w:val="en-US"/>
              </w:rPr>
            </w:pPr>
            <w:r>
              <w:rPr>
                <w:lang w:val="en-US"/>
              </w:rPr>
              <w:t>SKOS</w:t>
            </w:r>
          </w:p>
        </w:tc>
        <w:tc>
          <w:tcPr>
            <w:tcW w:w="6756" w:type="dxa"/>
          </w:tcPr>
          <w:p w14:paraId="55AD212C" w14:textId="1B73B5B0" w:rsidR="00947D87" w:rsidRDefault="00947D87" w:rsidP="002F4574">
            <w:pPr>
              <w:rPr>
                <w:lang w:val="en-US"/>
              </w:rPr>
            </w:pPr>
            <w:r>
              <w:rPr>
                <w:lang w:val="en-US"/>
              </w:rPr>
              <w:t>Simple Knowledge Organization System</w:t>
            </w:r>
          </w:p>
        </w:tc>
      </w:tr>
      <w:tr w:rsidR="00145D44" w14:paraId="3F19A60F" w14:textId="77777777" w:rsidTr="00006A55">
        <w:trPr>
          <w:trHeight w:val="472"/>
        </w:trPr>
        <w:tc>
          <w:tcPr>
            <w:tcW w:w="1107" w:type="dxa"/>
            <w:hideMark/>
          </w:tcPr>
          <w:p w14:paraId="74C27DD9" w14:textId="77777777" w:rsidR="00145D44" w:rsidRDefault="00145D44" w:rsidP="00006A55">
            <w:pPr>
              <w:rPr>
                <w:szCs w:val="24"/>
                <w:lang w:eastAsia="en-GB"/>
              </w:rPr>
            </w:pPr>
            <w:r>
              <w:rPr>
                <w:lang w:eastAsia="en-GB"/>
              </w:rPr>
              <w:t>URL</w:t>
            </w:r>
          </w:p>
        </w:tc>
        <w:tc>
          <w:tcPr>
            <w:tcW w:w="6756" w:type="dxa"/>
            <w:hideMark/>
          </w:tcPr>
          <w:p w14:paraId="6462D887" w14:textId="77777777" w:rsidR="00145D44" w:rsidRDefault="00145D44" w:rsidP="00006A55">
            <w:pPr>
              <w:rPr>
                <w:szCs w:val="24"/>
                <w:lang w:eastAsia="en-GB"/>
              </w:rPr>
            </w:pPr>
            <w:r>
              <w:rPr>
                <w:lang w:eastAsia="en-GB"/>
              </w:rPr>
              <w:t>Uniform Resource Locator</w:t>
            </w:r>
          </w:p>
        </w:tc>
      </w:tr>
      <w:tr w:rsidR="00145D44" w14:paraId="6E28DA52" w14:textId="77777777" w:rsidTr="00006A55">
        <w:trPr>
          <w:trHeight w:val="472"/>
        </w:trPr>
        <w:tc>
          <w:tcPr>
            <w:tcW w:w="1107" w:type="dxa"/>
          </w:tcPr>
          <w:p w14:paraId="5C39ED30" w14:textId="77777777" w:rsidR="00145D44" w:rsidRDefault="00145D44" w:rsidP="00006A55">
            <w:pPr>
              <w:rPr>
                <w:lang w:eastAsia="en-GB"/>
              </w:rPr>
            </w:pPr>
            <w:r>
              <w:rPr>
                <w:lang w:eastAsia="en-GB"/>
              </w:rPr>
              <w:t>XSD</w:t>
            </w:r>
          </w:p>
        </w:tc>
        <w:tc>
          <w:tcPr>
            <w:tcW w:w="6756" w:type="dxa"/>
          </w:tcPr>
          <w:p w14:paraId="354D364C" w14:textId="77777777" w:rsidR="00145D44" w:rsidRDefault="00145D44" w:rsidP="00006A55">
            <w:pPr>
              <w:rPr>
                <w:lang w:eastAsia="en-GB"/>
              </w:rPr>
            </w:pPr>
            <w:r>
              <w:rPr>
                <w:lang w:eastAsia="en-GB"/>
              </w:rPr>
              <w:t>XML Schema Definition</w:t>
            </w:r>
          </w:p>
        </w:tc>
      </w:tr>
    </w:tbl>
    <w:p w14:paraId="4E02F7BC" w14:textId="77777777" w:rsidR="000D787E" w:rsidRDefault="000D787E" w:rsidP="000D787E">
      <w:bookmarkStart w:id="26" w:name="_Toc159065266"/>
      <w:bookmarkStart w:id="27" w:name="_Toc182307523"/>
      <w:bookmarkStart w:id="28" w:name="_Toc328040532"/>
      <w:bookmarkStart w:id="29" w:name="_Toc343153334"/>
      <w:bookmarkStart w:id="30" w:name="_Toc361299828"/>
      <w:bookmarkStart w:id="31" w:name="_Toc453578935"/>
    </w:p>
    <w:p w14:paraId="304C7E64" w14:textId="77777777" w:rsidR="00145D44" w:rsidRPr="00872851" w:rsidRDefault="00145D44" w:rsidP="00145D44">
      <w:pPr>
        <w:pStyle w:val="Heading2"/>
        <w:keepLines w:val="0"/>
        <w:suppressAutoHyphens/>
        <w:spacing w:before="480" w:after="240"/>
        <w:jc w:val="both"/>
      </w:pPr>
      <w:bookmarkStart w:id="32" w:name="_Toc463353865"/>
      <w:r w:rsidRPr="00872851">
        <w:t>Verbal forms for the expression of provisions</w:t>
      </w:r>
      <w:bookmarkEnd w:id="26"/>
      <w:bookmarkEnd w:id="27"/>
      <w:bookmarkEnd w:id="28"/>
      <w:bookmarkEnd w:id="29"/>
      <w:bookmarkEnd w:id="30"/>
      <w:bookmarkEnd w:id="31"/>
      <w:bookmarkEnd w:id="32"/>
    </w:p>
    <w:p w14:paraId="01998CE3" w14:textId="77777777" w:rsidR="00145D44" w:rsidRPr="00872851" w:rsidRDefault="00145D44" w:rsidP="00145D44">
      <w:pPr>
        <w:spacing w:after="120"/>
      </w:pPr>
      <w:r w:rsidRPr="00872851">
        <w:t>In accordance with the ISO rules for drafting, the following verbal forms shall be interpreted in the given way:</w:t>
      </w:r>
    </w:p>
    <w:p w14:paraId="7ABE89AC" w14:textId="77777777" w:rsidR="00145D44" w:rsidRPr="00872851" w:rsidRDefault="00145D44" w:rsidP="00DC7F29">
      <w:pPr>
        <w:numPr>
          <w:ilvl w:val="0"/>
          <w:numId w:val="4"/>
        </w:numPr>
        <w:suppressAutoHyphens/>
        <w:spacing w:before="0" w:line="240" w:lineRule="auto"/>
        <w:jc w:val="both"/>
      </w:pPr>
      <w:r w:rsidRPr="00872851">
        <w:t>“shall</w:t>
      </w:r>
      <w:r w:rsidRPr="00872851">
        <w:rPr>
          <w:rFonts w:ascii="PMingLiU" w:eastAsia="PMingLiU" w:hAnsi="PMingLiU" w:cs="PMingLiU"/>
        </w:rPr>
        <w:t>”</w:t>
      </w:r>
      <w:r w:rsidRPr="00872851">
        <w:t xml:space="preserve"> / “shall not</w:t>
      </w:r>
      <w:r w:rsidRPr="00872851">
        <w:rPr>
          <w:rFonts w:ascii="PMingLiU" w:eastAsia="PMingLiU" w:hAnsi="PMingLiU" w:cs="PMingLiU"/>
        </w:rPr>
        <w:t>”</w:t>
      </w:r>
      <w:r w:rsidRPr="00872851">
        <w:t>: a requirement, mandatory to comply with the technical guidance</w:t>
      </w:r>
    </w:p>
    <w:p w14:paraId="7AB487F0" w14:textId="77777777" w:rsidR="00145D44" w:rsidRPr="00872851" w:rsidRDefault="00145D44" w:rsidP="00DC7F29">
      <w:pPr>
        <w:numPr>
          <w:ilvl w:val="0"/>
          <w:numId w:val="4"/>
        </w:numPr>
        <w:suppressAutoHyphens/>
        <w:spacing w:before="0" w:line="240" w:lineRule="auto"/>
        <w:jc w:val="both"/>
      </w:pPr>
      <w:r w:rsidRPr="00872851">
        <w:t>“should</w:t>
      </w:r>
      <w:r w:rsidRPr="00872851">
        <w:rPr>
          <w:rFonts w:ascii="PMingLiU" w:eastAsia="PMingLiU" w:hAnsi="PMingLiU" w:cs="PMingLiU"/>
        </w:rPr>
        <w:t>”</w:t>
      </w:r>
      <w:r w:rsidRPr="00872851">
        <w:t xml:space="preserve"> / “should not</w:t>
      </w:r>
      <w:r w:rsidRPr="00872851">
        <w:rPr>
          <w:rFonts w:ascii="PMingLiU" w:eastAsia="PMingLiU" w:hAnsi="PMingLiU" w:cs="PMingLiU"/>
        </w:rPr>
        <w:t>”</w:t>
      </w:r>
      <w:r w:rsidRPr="00872851">
        <w:t xml:space="preserve">: a recommendation, but an alternative approach may be chosen for a specific case if there are reasons to do so </w:t>
      </w:r>
    </w:p>
    <w:p w14:paraId="7AD002B0" w14:textId="77777777" w:rsidR="00145D44" w:rsidRPr="00872851" w:rsidRDefault="00145D44" w:rsidP="00DC7F29">
      <w:pPr>
        <w:numPr>
          <w:ilvl w:val="0"/>
          <w:numId w:val="4"/>
        </w:numPr>
        <w:suppressAutoHyphens/>
        <w:spacing w:before="0" w:line="240" w:lineRule="auto"/>
        <w:jc w:val="both"/>
      </w:pPr>
      <w:r w:rsidRPr="00872851">
        <w:t>“may</w:t>
      </w:r>
      <w:r w:rsidRPr="00872851">
        <w:rPr>
          <w:rFonts w:ascii="PMingLiU" w:eastAsia="PMingLiU" w:hAnsi="PMingLiU" w:cs="PMingLiU"/>
        </w:rPr>
        <w:t>”</w:t>
      </w:r>
      <w:r w:rsidRPr="00872851">
        <w:t xml:space="preserve"> / “need not</w:t>
      </w:r>
      <w:r w:rsidRPr="00872851">
        <w:rPr>
          <w:rFonts w:ascii="PMingLiU" w:eastAsia="PMingLiU" w:hAnsi="PMingLiU" w:cs="PMingLiU"/>
        </w:rPr>
        <w:t>”</w:t>
      </w:r>
      <w:r w:rsidRPr="00872851">
        <w:t>: a permission</w:t>
      </w:r>
    </w:p>
    <w:p w14:paraId="1904078F" w14:textId="77777777" w:rsidR="00145D44" w:rsidRPr="00872851" w:rsidRDefault="00145D44" w:rsidP="00145D44"/>
    <w:p w14:paraId="4AA2C8E6" w14:textId="77777777" w:rsidR="00145D44" w:rsidRPr="00433FA1" w:rsidRDefault="00145D44" w:rsidP="00145D44">
      <w:pPr>
        <w:rPr>
          <w:b/>
        </w:rPr>
      </w:pPr>
      <w:r w:rsidRPr="00433FA1">
        <w:rPr>
          <w:b/>
        </w:rPr>
        <w:t>Technical Guidance Conformance Classes notation</w:t>
      </w:r>
    </w:p>
    <w:p w14:paraId="6201F220" w14:textId="77777777" w:rsidR="00145D44" w:rsidRPr="00872851" w:rsidRDefault="00145D44" w:rsidP="00145D44">
      <w:r w:rsidRPr="00872851">
        <w:t xml:space="preserve">The Technical Guidance in this document is divided into Conformance Classes, so that it is possible to declare conformance to specific parts of the Technical Guidance. </w:t>
      </w:r>
      <w:r w:rsidRPr="00872851">
        <w:rPr>
          <w:i/>
        </w:rPr>
        <w:t>To conform to a Conformance Class it is necessary to meet all of the Requirements (see next section) in that Conformance Class.</w:t>
      </w:r>
    </w:p>
    <w:p w14:paraId="7FB295E7" w14:textId="77777777" w:rsidR="00145D44" w:rsidRPr="00872851" w:rsidRDefault="00145D44" w:rsidP="00145D44">
      <w:r w:rsidRPr="00872851">
        <w:t>Conformance Classes are identified in the document as follows:</w:t>
      </w:r>
    </w:p>
    <w:p w14:paraId="012DCEC9" w14:textId="77777777" w:rsidR="00145D44" w:rsidRPr="00433FA1" w:rsidRDefault="00145D44" w:rsidP="00145D44">
      <w:pPr>
        <w:pStyle w:val="ConformanceClass"/>
        <w:rPr>
          <w:b w:val="0"/>
          <w:color w:val="auto"/>
        </w:rPr>
      </w:pPr>
      <w:r w:rsidRPr="00664FD3">
        <w:rPr>
          <w:rStyle w:val="ConformanceClassChar"/>
          <w:lang w:val="en-GB"/>
        </w:rPr>
        <w:t>TG Conformance Class #: [TITLE]</w:t>
      </w:r>
      <w:r w:rsidRPr="00872851">
        <w:rPr>
          <w:rStyle w:val="ConformanceClassChar"/>
          <w:lang w:val="en-GB"/>
        </w:rPr>
        <w:t xml:space="preserve"> </w:t>
      </w:r>
      <w:r w:rsidRPr="00433FA1">
        <w:rPr>
          <w:b w:val="0"/>
          <w:color w:val="auto"/>
        </w:rPr>
        <w:t>conformance classes are shown using this style</w:t>
      </w:r>
    </w:p>
    <w:p w14:paraId="55629EE7" w14:textId="77777777" w:rsidR="00145D44" w:rsidRPr="008D31DF" w:rsidRDefault="00145D44" w:rsidP="00145D44"/>
    <w:p w14:paraId="4376F25D" w14:textId="77777777" w:rsidR="00145D44" w:rsidRPr="00B704D0" w:rsidRDefault="00145D44" w:rsidP="00145D44">
      <w:pPr>
        <w:rPr>
          <w:b/>
        </w:rPr>
      </w:pPr>
      <w:r w:rsidRPr="00B704D0">
        <w:rPr>
          <w:b/>
        </w:rPr>
        <w:t>Technical Guidance Requirements and Recommendations notation</w:t>
      </w:r>
    </w:p>
    <w:p w14:paraId="453CB50C" w14:textId="474F4F42" w:rsidR="00145D44" w:rsidRPr="00872851" w:rsidRDefault="00145D44" w:rsidP="00145D44">
      <w:r w:rsidRPr="00872851">
        <w:t>Requirements and the recommendations within this technical guidance are highlighted and numbered as shown below:</w:t>
      </w:r>
    </w:p>
    <w:p w14:paraId="44FA7057" w14:textId="77777777" w:rsidR="00145D44" w:rsidRPr="009B6748" w:rsidRDefault="00145D44" w:rsidP="00145D44">
      <w:pPr>
        <w:pStyle w:val="IRRequirement"/>
        <w:rPr>
          <w:b w:val="0"/>
          <w:color w:val="auto"/>
        </w:rPr>
      </w:pPr>
      <w:r>
        <w:t>TG</w:t>
      </w:r>
      <w:r w:rsidRPr="00872851">
        <w:t xml:space="preserve"> Requirement #</w:t>
      </w:r>
      <w:r>
        <w:t xml:space="preserve"> </w:t>
      </w:r>
      <w:r w:rsidRPr="009B6748">
        <w:rPr>
          <w:b w:val="0"/>
          <w:color w:val="auto"/>
        </w:rPr>
        <w:t>requirements are shown using this style</w:t>
      </w:r>
    </w:p>
    <w:p w14:paraId="56B4916C" w14:textId="77777777" w:rsidR="00145D44" w:rsidRPr="00872851" w:rsidRDefault="00145D44" w:rsidP="00145D44">
      <w:pPr>
        <w:pStyle w:val="Recommendation"/>
        <w:rPr>
          <w:lang w:val="en-GB"/>
        </w:rPr>
      </w:pPr>
      <w:r>
        <w:rPr>
          <w:b/>
          <w:color w:val="0000CC"/>
          <w:lang w:val="en-GB"/>
        </w:rPr>
        <w:t>TG</w:t>
      </w:r>
      <w:r w:rsidRPr="00664FD3">
        <w:rPr>
          <w:b/>
          <w:color w:val="0000CC"/>
          <w:lang w:val="en-GB"/>
        </w:rPr>
        <w:t xml:space="preserve"> Recommendation #</w:t>
      </w:r>
      <w:r>
        <w:rPr>
          <w:color w:val="0000CC"/>
          <w:lang w:val="en-GB"/>
        </w:rPr>
        <w:t xml:space="preserve"> </w:t>
      </w:r>
      <w:r w:rsidRPr="00872851">
        <w:rPr>
          <w:lang w:val="en-GB"/>
        </w:rPr>
        <w:t>recommendations are shown using this style.</w:t>
      </w:r>
    </w:p>
    <w:p w14:paraId="683BB193" w14:textId="77777777" w:rsidR="00145D44" w:rsidRPr="00872851" w:rsidRDefault="00145D44" w:rsidP="00145D44">
      <w:pPr>
        <w:rPr>
          <w:rFonts w:eastAsia="Arial"/>
        </w:rPr>
      </w:pPr>
      <w:r w:rsidRPr="00872851">
        <w:rPr>
          <w:rFonts w:eastAsia="Arial"/>
        </w:rPr>
        <w:t xml:space="preserve">Requirements and recommendations belong to the conformance class in which they are found in this document. </w:t>
      </w:r>
    </w:p>
    <w:p w14:paraId="55185055" w14:textId="77777777" w:rsidR="00145D44" w:rsidRPr="00872851" w:rsidRDefault="00145D44" w:rsidP="00145D44">
      <w:r w:rsidRPr="008D31DF">
        <w:rPr>
          <w:b/>
        </w:rPr>
        <w:t>Note</w:t>
      </w:r>
      <w:r w:rsidRPr="00872851">
        <w:t xml:space="preserve">: It is worth noting that requirements as specified in the INSPIRE Regulations and Implementing Rules are legally binding, and that requirements and recommendations as specified in INSPIRE Technical Guidance are </w:t>
      </w:r>
      <w:r w:rsidRPr="00872851">
        <w:rPr>
          <w:b/>
        </w:rPr>
        <w:t>not</w:t>
      </w:r>
      <w:r w:rsidRPr="00872851">
        <w:t xml:space="preserve"> legally binding. Therefore, within this technical guidance we have used the terms ‘TG requirement’ and ‘TG recommendation’ to indicate what is technically required or recommended to conform to the Technical Guidance.</w:t>
      </w:r>
    </w:p>
    <w:p w14:paraId="20CEB75B" w14:textId="77777777" w:rsidR="00145D44" w:rsidRPr="000D0DD8" w:rsidRDefault="00145D44" w:rsidP="00145D44">
      <w:pPr>
        <w:rPr>
          <w:b/>
        </w:rPr>
      </w:pPr>
      <w:r w:rsidRPr="000D0DD8">
        <w:rPr>
          <w:b/>
        </w:rPr>
        <w:t>XML Example notation</w:t>
      </w:r>
    </w:p>
    <w:p w14:paraId="355CD5CE" w14:textId="77777777" w:rsidR="00145D44" w:rsidRPr="00872851" w:rsidRDefault="00145D44" w:rsidP="00145D44">
      <w:r w:rsidRPr="00872851">
        <w:t>XML Examples are shown using Courier New on a grey background with yellow for emphasis as below:</w:t>
      </w:r>
    </w:p>
    <w:p w14:paraId="45831F12" w14:textId="77777777" w:rsidR="00145D44" w:rsidRPr="00463DAC" w:rsidRDefault="00145D44" w:rsidP="00145D44">
      <w:pPr>
        <w:pStyle w:val="XMLExample"/>
      </w:pPr>
      <w:r w:rsidRPr="00463DAC">
        <w:t>&lt;inspire:example&gt;</w:t>
      </w:r>
    </w:p>
    <w:p w14:paraId="524BCA35" w14:textId="77777777" w:rsidR="00145D44" w:rsidRPr="00872851" w:rsidRDefault="00145D44" w:rsidP="00145D44">
      <w:pPr>
        <w:pStyle w:val="XMLHighlight"/>
        <w:ind w:firstLine="708"/>
        <w:rPr>
          <w:lang w:val="en-GB"/>
        </w:rPr>
      </w:pPr>
      <w:r w:rsidRPr="00872851">
        <w:rPr>
          <w:lang w:val="en-GB"/>
        </w:rPr>
        <w:t>&lt;inspire:highlight&gt;</w:t>
      </w:r>
    </w:p>
    <w:p w14:paraId="409936D5" w14:textId="77777777" w:rsidR="00145D44" w:rsidRPr="006C7970" w:rsidRDefault="00145D44" w:rsidP="00145D44">
      <w:pPr>
        <w:pStyle w:val="XMLHighlight"/>
      </w:pPr>
      <w:r>
        <w:tab/>
      </w:r>
      <w:r>
        <w:tab/>
      </w:r>
      <w:r>
        <w:tab/>
      </w:r>
      <w:r w:rsidRPr="006C7970">
        <w:t>Highlighted Text for emphasis</w:t>
      </w:r>
    </w:p>
    <w:p w14:paraId="50D97294" w14:textId="77777777" w:rsidR="00145D44" w:rsidRPr="00872851" w:rsidRDefault="00145D44" w:rsidP="00145D44">
      <w:pPr>
        <w:pStyle w:val="XMLHighlight"/>
        <w:ind w:firstLine="708"/>
        <w:rPr>
          <w:lang w:val="en-GB"/>
        </w:rPr>
      </w:pPr>
      <w:r w:rsidRPr="00872851">
        <w:rPr>
          <w:lang w:val="en-GB"/>
        </w:rPr>
        <w:t>&lt;/inspire:highlight&gt;</w:t>
      </w:r>
    </w:p>
    <w:p w14:paraId="410D7281" w14:textId="77777777" w:rsidR="00145D44" w:rsidRPr="00463DAC" w:rsidRDefault="00145D44" w:rsidP="00145D44">
      <w:pPr>
        <w:pStyle w:val="XMLExample"/>
      </w:pPr>
      <w:r w:rsidRPr="00463DAC">
        <w:t>&lt;/inspire:example&gt;</w:t>
      </w:r>
    </w:p>
    <w:p w14:paraId="3BEE976E" w14:textId="77777777" w:rsidR="00145D44" w:rsidRPr="00872851" w:rsidRDefault="00145D44" w:rsidP="00145D44">
      <w:r w:rsidRPr="008D31DF">
        <w:rPr>
          <w:b/>
        </w:rPr>
        <w:t>Note</w:t>
      </w:r>
      <w:r w:rsidRPr="00872851">
        <w:t>: XML Examples are informative and are provided for information only and are expressly not normative.</w:t>
      </w:r>
    </w:p>
    <w:p w14:paraId="4B342543" w14:textId="77777777" w:rsidR="00145D44" w:rsidRPr="00872851" w:rsidRDefault="00145D44" w:rsidP="00145D44">
      <w:pPr>
        <w:pStyle w:val="Heading2"/>
        <w:keepLines w:val="0"/>
        <w:suppressAutoHyphens/>
        <w:spacing w:before="480" w:after="240"/>
        <w:jc w:val="both"/>
      </w:pPr>
      <w:bookmarkStart w:id="33" w:name="_Toc159065267"/>
      <w:bookmarkStart w:id="34" w:name="_Toc182307524"/>
      <w:bookmarkStart w:id="35" w:name="_Toc328040533"/>
      <w:bookmarkStart w:id="36" w:name="_Toc343153335"/>
      <w:bookmarkStart w:id="37" w:name="_Toc361299829"/>
      <w:bookmarkStart w:id="38" w:name="_Toc453578936"/>
      <w:bookmarkStart w:id="39" w:name="_Toc463353866"/>
      <w:r w:rsidRPr="00872851">
        <w:t>References</w:t>
      </w:r>
      <w:bookmarkEnd w:id="33"/>
      <w:bookmarkEnd w:id="34"/>
      <w:bookmarkEnd w:id="35"/>
      <w:bookmarkEnd w:id="36"/>
      <w:bookmarkEnd w:id="37"/>
      <w:bookmarkEnd w:id="38"/>
      <w:bookmarkEnd w:id="39"/>
    </w:p>
    <w:p w14:paraId="2A864E10" w14:textId="77777777" w:rsidR="00145D44" w:rsidRPr="00872851" w:rsidRDefault="00145D44" w:rsidP="00145D44">
      <w:r w:rsidRPr="00872851">
        <w:t>References within this document are denoted using “Section” or “Annex”. For example, Section 5.3.1 or Annex A.</w:t>
      </w:r>
    </w:p>
    <w:p w14:paraId="7D6D83AA" w14:textId="54B15D25" w:rsidR="00145D44" w:rsidRPr="00872851" w:rsidRDefault="00145D44" w:rsidP="00145D44">
      <w:r w:rsidRPr="00872851">
        <w:t xml:space="preserve">References to other documents refer to the list of normative references in Section </w:t>
      </w:r>
      <w:r w:rsidR="002E14E4">
        <w:t>2</w:t>
      </w:r>
      <w:r w:rsidRPr="00872851">
        <w:t xml:space="preserve"> and use the abbreviated title as indicated in </w:t>
      </w:r>
      <w:proofErr w:type="gramStart"/>
      <w:r w:rsidRPr="00872851">
        <w:rPr>
          <w:b/>
        </w:rPr>
        <w:t>Bold</w:t>
      </w:r>
      <w:proofErr w:type="gramEnd"/>
      <w:r w:rsidRPr="00872851">
        <w:t xml:space="preserve"> text. For example, </w:t>
      </w:r>
      <w:r>
        <w:t>[</w:t>
      </w:r>
      <w:r w:rsidRPr="007670B4">
        <w:rPr>
          <w:b/>
        </w:rPr>
        <w:t xml:space="preserve">INS </w:t>
      </w:r>
      <w:r w:rsidR="00243F2F">
        <w:rPr>
          <w:b/>
        </w:rPr>
        <w:t>DIR</w:t>
      </w:r>
      <w:r>
        <w:t>]</w:t>
      </w:r>
      <w:r w:rsidRPr="00872851">
        <w:t xml:space="preserve"> uses the abbreviated title for the document as shown below:</w:t>
      </w:r>
    </w:p>
    <w:p w14:paraId="60E614FF" w14:textId="77777777" w:rsidR="00243F2F" w:rsidRDefault="00243F2F" w:rsidP="00145D44">
      <w:pPr>
        <w:rPr>
          <w:rStyle w:val="NormativeReference"/>
        </w:rPr>
      </w:pPr>
      <w:r w:rsidRPr="00243F2F">
        <w:rPr>
          <w:rStyle w:val="NormativeReference"/>
        </w:rPr>
        <w:t>Directive 2007/2/EC of the European Parliament and of the Council of 14 March 2007 establishing an Infrastructure for Spatial Information in the European Community (INSPIRE), OJ L 108, 24.4.2007, p. 1</w:t>
      </w:r>
    </w:p>
    <w:p w14:paraId="04C2910B" w14:textId="269BE0A7" w:rsidR="002A640D" w:rsidRDefault="00145D44" w:rsidP="00145D44">
      <w:r w:rsidRPr="00872851">
        <w:t>References within other documents are show</w:t>
      </w:r>
      <w:r>
        <w:t>n</w:t>
      </w:r>
      <w:r w:rsidRPr="00872851">
        <w:t xml:space="preserve"> as above using the </w:t>
      </w:r>
      <w:r>
        <w:t>reference code</w:t>
      </w:r>
      <w:r w:rsidRPr="00872851">
        <w:t>, together with the appropriate section within the document. For example, [</w:t>
      </w:r>
      <w:r>
        <w:rPr>
          <w:b/>
        </w:rPr>
        <w:t xml:space="preserve">INS </w:t>
      </w:r>
      <w:r w:rsidR="00243F2F">
        <w:rPr>
          <w:b/>
        </w:rPr>
        <w:t>DIR</w:t>
      </w:r>
      <w:r w:rsidRPr="00872851">
        <w:rPr>
          <w:b/>
        </w:rPr>
        <w:t xml:space="preserve">, </w:t>
      </w:r>
      <w:r w:rsidR="00243F2F">
        <w:t>Art 1 (1)</w:t>
      </w:r>
      <w:r w:rsidRPr="00872851">
        <w:t xml:space="preserve">], refers to </w:t>
      </w:r>
      <w:r w:rsidR="00243F2F">
        <w:t xml:space="preserve">Article 1.1 </w:t>
      </w:r>
      <w:r w:rsidRPr="00872851">
        <w:t>within the document as listed above.</w:t>
      </w:r>
    </w:p>
    <w:p w14:paraId="229B3347" w14:textId="77777777" w:rsidR="002A640D" w:rsidRDefault="002A640D">
      <w:pPr>
        <w:spacing w:before="0" w:after="160"/>
      </w:pPr>
      <w:r>
        <w:br w:type="page"/>
      </w:r>
    </w:p>
    <w:p w14:paraId="74E95CF7" w14:textId="0FD3D3DB" w:rsidR="002A640D" w:rsidRDefault="002A640D" w:rsidP="002A640D">
      <w:pPr>
        <w:pStyle w:val="Heading1"/>
      </w:pPr>
      <w:bookmarkStart w:id="40" w:name="_Toc463353867"/>
      <w:r>
        <w:t>Regist</w:t>
      </w:r>
      <w:r w:rsidR="00C96C5E">
        <w:t>ers</w:t>
      </w:r>
      <w:r>
        <w:t xml:space="preserve"> and </w:t>
      </w:r>
      <w:bookmarkStart w:id="41" w:name="_Toc455757795"/>
      <w:r>
        <w:t>regist</w:t>
      </w:r>
      <w:r w:rsidR="00C96C5E">
        <w:t>ries</w:t>
      </w:r>
      <w:bookmarkEnd w:id="41"/>
      <w:bookmarkEnd w:id="40"/>
    </w:p>
    <w:p w14:paraId="37A0709C" w14:textId="2F2774E0" w:rsidR="002A640D" w:rsidRDefault="002A640D" w:rsidP="002A640D">
      <w:r>
        <w:t xml:space="preserve">Registries and registers are used to maintain information elements </w:t>
      </w:r>
      <w:r w:rsidR="00C96C5E">
        <w:t>at</w:t>
      </w:r>
      <w:r>
        <w:t xml:space="preserve"> different administrative levels (e.g. European, national level) an</w:t>
      </w:r>
      <w:r w:rsidR="00C96C5E">
        <w:t xml:space="preserve">d in different thematic domains or </w:t>
      </w:r>
      <w:r>
        <w:t xml:space="preserve">contexts. </w:t>
      </w:r>
    </w:p>
    <w:p w14:paraId="210CD456" w14:textId="067B3AD3" w:rsidR="002A640D" w:rsidRDefault="002A640D" w:rsidP="002A640D">
      <w:r>
        <w:t xml:space="preserve">A registry is an </w:t>
      </w:r>
      <w:r w:rsidRPr="002C50E6">
        <w:t>informati</w:t>
      </w:r>
      <w:r>
        <w:t>on system on which register</w:t>
      </w:r>
      <w:r w:rsidR="00C96C5E">
        <w:t>s are</w:t>
      </w:r>
      <w:r w:rsidRPr="002C50E6">
        <w:t xml:space="preserve"> maintained</w:t>
      </w:r>
      <w:r w:rsidR="00C96C5E">
        <w:t xml:space="preserve"> [</w:t>
      </w:r>
      <w:r w:rsidR="00C96C5E" w:rsidRPr="00C96C5E">
        <w:rPr>
          <w:b/>
        </w:rPr>
        <w:t xml:space="preserve">ISO </w:t>
      </w:r>
      <w:r w:rsidRPr="00C96C5E">
        <w:rPr>
          <w:b/>
        </w:rPr>
        <w:t>19135</w:t>
      </w:r>
      <w:r w:rsidR="00C96C5E" w:rsidRPr="00C96C5E">
        <w:rPr>
          <w:b/>
        </w:rPr>
        <w:t>-1</w:t>
      </w:r>
      <w:r>
        <w:t xml:space="preserve">]. A registry </w:t>
      </w:r>
      <w:r w:rsidR="00C96C5E">
        <w:t>can be set up as a</w:t>
      </w:r>
      <w:r>
        <w:t xml:space="preserve"> central access point where labels, descriptions and other metadata for reference codes can be easily</w:t>
      </w:r>
      <w:r w:rsidR="00C96C5E">
        <w:t xml:space="preserve"> maintained,</w:t>
      </w:r>
      <w:r>
        <w:t xml:space="preserve"> checked by humans or retrieved by machines.</w:t>
      </w:r>
      <w:r w:rsidR="00C96C5E">
        <w:t xml:space="preserve"> </w:t>
      </w:r>
    </w:p>
    <w:p w14:paraId="1B9157DA" w14:textId="01F8615D" w:rsidR="00C96C5E" w:rsidRDefault="002A640D" w:rsidP="002A640D">
      <w:r>
        <w:t xml:space="preserve">A register is a </w:t>
      </w:r>
      <w:r w:rsidRPr="0071608F">
        <w:t>set of files containing identifiers assigned to items with descriptions of the associated items</w:t>
      </w:r>
      <w:r w:rsidR="00C96C5E">
        <w:t xml:space="preserve"> [</w:t>
      </w:r>
      <w:r w:rsidR="00C96C5E" w:rsidRPr="00C96C5E">
        <w:rPr>
          <w:b/>
        </w:rPr>
        <w:t xml:space="preserve">ISO </w:t>
      </w:r>
      <w:r w:rsidRPr="00C96C5E">
        <w:rPr>
          <w:b/>
        </w:rPr>
        <w:t>19135</w:t>
      </w:r>
      <w:r w:rsidR="00C96C5E" w:rsidRPr="00C96C5E">
        <w:rPr>
          <w:b/>
        </w:rPr>
        <w:t>-1</w:t>
      </w:r>
      <w:r>
        <w:t xml:space="preserve">]. </w:t>
      </w:r>
      <w:r w:rsidR="00FD7046">
        <w:t xml:space="preserve">Registration </w:t>
      </w:r>
      <w:r w:rsidR="00C0667B">
        <w:t>i</w:t>
      </w:r>
      <w:r w:rsidR="00FD7046">
        <w:t>s the assignment of an unambiguous name to an object in a way that makes the assignment available to interested parties.</w:t>
      </w:r>
    </w:p>
    <w:p w14:paraId="149FEE1F" w14:textId="77777777" w:rsidR="00C96C5E" w:rsidRDefault="00C96C5E" w:rsidP="002A640D">
      <w:r>
        <w:t>R</w:t>
      </w:r>
      <w:r w:rsidR="002A640D" w:rsidRPr="00122BB1">
        <w:t>egister can be hierarchical</w:t>
      </w:r>
      <w:r w:rsidR="002A640D">
        <w:t>. A hierarchical register is a structured set of registers composed of a principal register and one or more sub-registers</w:t>
      </w:r>
      <w:r>
        <w:t>.</w:t>
      </w:r>
    </w:p>
    <w:p w14:paraId="043A9B8C" w14:textId="60D86E10" w:rsidR="002A640D" w:rsidRDefault="00C96C5E" w:rsidP="00C96C5E">
      <w:pPr>
        <w:tabs>
          <w:tab w:val="left" w:pos="1134"/>
        </w:tabs>
      </w:pPr>
      <w:r>
        <w:t>EXAMPLE</w:t>
      </w:r>
      <w:r>
        <w:tab/>
        <w:t>T</w:t>
      </w:r>
      <w:r w:rsidR="002A640D" w:rsidRPr="00122BB1">
        <w:t xml:space="preserve">he </w:t>
      </w:r>
      <w:r w:rsidR="002A640D">
        <w:t>INSPIRE</w:t>
      </w:r>
      <w:r w:rsidR="002A640D" w:rsidRPr="00122BB1">
        <w:t xml:space="preserve"> code</w:t>
      </w:r>
      <w:r w:rsidR="002460BD">
        <w:t xml:space="preserve"> </w:t>
      </w:r>
      <w:r w:rsidR="002A640D" w:rsidRPr="00122BB1">
        <w:t>list regi</w:t>
      </w:r>
      <w:r>
        <w:t xml:space="preserve">ster is a hierarchical register, which contains code lists as its items, </w:t>
      </w:r>
      <w:r w:rsidR="00132F7D">
        <w:t>which in turn contain code list values as their items.</w:t>
      </w:r>
    </w:p>
    <w:p w14:paraId="47E6E00F" w14:textId="1E34AD36" w:rsidR="00C96C5E" w:rsidRDefault="00C96C5E" w:rsidP="00C96C5E">
      <w:pPr>
        <w:tabs>
          <w:tab w:val="left" w:pos="1134"/>
        </w:tabs>
        <w:jc w:val="center"/>
      </w:pPr>
      <w:r>
        <w:rPr>
          <w:noProof/>
          <w:lang w:val="en-US"/>
        </w:rPr>
        <w:drawing>
          <wp:inline distT="0" distB="0" distL="0" distR="0" wp14:anchorId="6A2B536C" wp14:editId="3FCFA3D4">
            <wp:extent cx="4161060" cy="19443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73738" cy="1950256"/>
                    </a:xfrm>
                    <a:prstGeom prst="rect">
                      <a:avLst/>
                    </a:prstGeom>
                    <a:noFill/>
                  </pic:spPr>
                </pic:pic>
              </a:graphicData>
            </a:graphic>
          </wp:inline>
        </w:drawing>
      </w:r>
    </w:p>
    <w:p w14:paraId="1BCCE332" w14:textId="04A65C13" w:rsidR="00132F7D" w:rsidRDefault="00132F7D" w:rsidP="00132F7D">
      <w:pPr>
        <w:pStyle w:val="Caption"/>
      </w:pPr>
      <w:bookmarkStart w:id="42" w:name="_Toc463348485"/>
      <w:r>
        <w:t xml:space="preserve">Figure </w:t>
      </w:r>
      <w:r>
        <w:fldChar w:fldCharType="begin"/>
      </w:r>
      <w:r>
        <w:instrText xml:space="preserve"> SEQ Figure \* ARABIC </w:instrText>
      </w:r>
      <w:r>
        <w:fldChar w:fldCharType="separate"/>
      </w:r>
      <w:r w:rsidR="00834834">
        <w:rPr>
          <w:noProof/>
        </w:rPr>
        <w:t>1</w:t>
      </w:r>
      <w:r>
        <w:fldChar w:fldCharType="end"/>
      </w:r>
      <w:r w:rsidR="003E14A7">
        <w:t xml:space="preserve"> -</w:t>
      </w:r>
      <w:r>
        <w:t xml:space="preserve"> Example for a hierarchical register</w:t>
      </w:r>
      <w:bookmarkEnd w:id="42"/>
    </w:p>
    <w:p w14:paraId="22C7BDB3" w14:textId="77777777" w:rsidR="00786A84" w:rsidRPr="00BA3248" w:rsidRDefault="00786A84" w:rsidP="00786A84">
      <w:pPr>
        <w:pStyle w:val="Heading2"/>
      </w:pPr>
      <w:bookmarkStart w:id="43" w:name="_Ref457232834"/>
      <w:bookmarkStart w:id="44" w:name="_Toc463353868"/>
      <w:bookmarkStart w:id="45" w:name="_Toc455757799"/>
      <w:r>
        <w:t>INSPIRE requirements for code lists and code list extensions</w:t>
      </w:r>
      <w:bookmarkEnd w:id="43"/>
      <w:bookmarkEnd w:id="44"/>
    </w:p>
    <w:p w14:paraId="63C53FC3" w14:textId="77777777" w:rsidR="00786A84" w:rsidRDefault="00786A84" w:rsidP="00786A84">
      <w:r>
        <w:t>[</w:t>
      </w:r>
      <w:r w:rsidRPr="001567F4">
        <w:rPr>
          <w:b/>
        </w:rPr>
        <w:t>INS ISDSS</w:t>
      </w:r>
      <w:r>
        <w:t>] includes the following requirements related to code lists and their possible extensions by data providers.</w:t>
      </w:r>
    </w:p>
    <w:p w14:paraId="212BFD79" w14:textId="77777777" w:rsidR="00786A84" w:rsidRDefault="00786A84" w:rsidP="00786A84"/>
    <w:tbl>
      <w:tblPr>
        <w:tblStyle w:val="TableGrid"/>
        <w:tblW w:w="0" w:type="auto"/>
        <w:tblLook w:val="04A0" w:firstRow="1" w:lastRow="0" w:firstColumn="1" w:lastColumn="0" w:noHBand="0" w:noVBand="1"/>
      </w:tblPr>
      <w:tblGrid>
        <w:gridCol w:w="9017"/>
      </w:tblGrid>
      <w:tr w:rsidR="00786A84" w14:paraId="2F5FE425" w14:textId="77777777" w:rsidTr="006B74D5">
        <w:tc>
          <w:tcPr>
            <w:tcW w:w="9017" w:type="dxa"/>
            <w:shd w:val="clear" w:color="auto" w:fill="D9D9D9" w:themeFill="background1" w:themeFillShade="D9"/>
          </w:tcPr>
          <w:p w14:paraId="2FA7D86F" w14:textId="77777777" w:rsidR="00786A84" w:rsidRPr="0055090D" w:rsidRDefault="00786A84" w:rsidP="006B74D5">
            <w:pPr>
              <w:pStyle w:val="CM4"/>
              <w:spacing w:before="60" w:after="60"/>
              <w:jc w:val="center"/>
              <w:rPr>
                <w:rFonts w:ascii="Arial" w:hAnsi="Arial" w:cs="Arial"/>
                <w:color w:val="000000"/>
                <w:sz w:val="20"/>
                <w:szCs w:val="20"/>
              </w:rPr>
            </w:pPr>
            <w:r w:rsidRPr="0055090D">
              <w:rPr>
                <w:rFonts w:ascii="Arial" w:hAnsi="Arial" w:cs="Arial"/>
                <w:i/>
                <w:iCs/>
                <w:color w:val="000000"/>
                <w:sz w:val="20"/>
                <w:szCs w:val="20"/>
              </w:rPr>
              <w:t>Article 6</w:t>
            </w:r>
          </w:p>
          <w:p w14:paraId="5526ED1E" w14:textId="77777777" w:rsidR="00786A84" w:rsidRPr="0055090D" w:rsidRDefault="00786A84" w:rsidP="006B74D5">
            <w:pPr>
              <w:pStyle w:val="CM4"/>
              <w:spacing w:before="60" w:after="60"/>
              <w:jc w:val="center"/>
              <w:rPr>
                <w:rFonts w:ascii="Arial" w:hAnsi="Arial" w:cs="Arial"/>
                <w:color w:val="000000"/>
                <w:sz w:val="20"/>
                <w:szCs w:val="20"/>
              </w:rPr>
            </w:pPr>
            <w:r w:rsidRPr="0055090D">
              <w:rPr>
                <w:rFonts w:ascii="Arial" w:hAnsi="Arial" w:cs="Arial"/>
                <w:b/>
                <w:bCs/>
                <w:color w:val="000000"/>
                <w:sz w:val="20"/>
                <w:szCs w:val="20"/>
              </w:rPr>
              <w:t>Code Lists and Enumerations</w:t>
            </w:r>
          </w:p>
          <w:p w14:paraId="51638D16"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 xml:space="preserve">Code lists shall be of one of the following types, as specified in the Annexes: </w:t>
            </w:r>
          </w:p>
          <w:p w14:paraId="73286220" w14:textId="77777777" w:rsidR="00786A84" w:rsidRPr="0055090D" w:rsidRDefault="00786A84" w:rsidP="008824E3">
            <w:pPr>
              <w:pStyle w:val="CM4"/>
              <w:numPr>
                <w:ilvl w:val="1"/>
                <w:numId w:val="15"/>
              </w:numPr>
              <w:spacing w:before="120"/>
              <w:ind w:left="851" w:hanging="425"/>
              <w:rPr>
                <w:rFonts w:ascii="Arial" w:hAnsi="Arial" w:cs="Arial"/>
                <w:color w:val="000000"/>
                <w:sz w:val="20"/>
                <w:szCs w:val="20"/>
              </w:rPr>
            </w:pPr>
            <w:r w:rsidRPr="0055090D">
              <w:rPr>
                <w:rFonts w:ascii="Arial" w:hAnsi="Arial" w:cs="Arial"/>
                <w:color w:val="000000"/>
                <w:sz w:val="20"/>
                <w:szCs w:val="20"/>
              </w:rPr>
              <w:t xml:space="preserve">code lists whose allowed values comprise only the values specified in this Regulation; </w:t>
            </w:r>
          </w:p>
          <w:p w14:paraId="6F495D5C" w14:textId="77777777" w:rsidR="00786A84" w:rsidRPr="0055090D" w:rsidRDefault="00786A84" w:rsidP="008824E3">
            <w:pPr>
              <w:pStyle w:val="CM4"/>
              <w:numPr>
                <w:ilvl w:val="1"/>
                <w:numId w:val="15"/>
              </w:numPr>
              <w:spacing w:before="120"/>
              <w:ind w:left="851" w:hanging="425"/>
              <w:rPr>
                <w:rFonts w:ascii="Arial" w:hAnsi="Arial" w:cs="Arial"/>
                <w:color w:val="000000"/>
                <w:sz w:val="20"/>
                <w:szCs w:val="20"/>
              </w:rPr>
            </w:pPr>
            <w:r w:rsidRPr="0055090D">
              <w:rPr>
                <w:rFonts w:ascii="Arial" w:hAnsi="Arial" w:cs="Arial"/>
                <w:color w:val="000000"/>
                <w:sz w:val="20"/>
                <w:szCs w:val="20"/>
              </w:rPr>
              <w:t xml:space="preserve">code lists whose allowed values comprise the values specified in this Regulation and narrower values defined by data providers; </w:t>
            </w:r>
          </w:p>
          <w:p w14:paraId="6C8F7673" w14:textId="77777777" w:rsidR="00786A84" w:rsidRPr="0055090D" w:rsidRDefault="00786A84" w:rsidP="008824E3">
            <w:pPr>
              <w:pStyle w:val="CM4"/>
              <w:numPr>
                <w:ilvl w:val="1"/>
                <w:numId w:val="15"/>
              </w:numPr>
              <w:spacing w:before="120"/>
              <w:ind w:left="851" w:hanging="425"/>
              <w:rPr>
                <w:rFonts w:ascii="Arial" w:hAnsi="Arial" w:cs="Arial"/>
                <w:color w:val="000000"/>
                <w:sz w:val="20"/>
                <w:szCs w:val="20"/>
              </w:rPr>
            </w:pPr>
            <w:r w:rsidRPr="0055090D">
              <w:rPr>
                <w:rFonts w:ascii="Arial" w:hAnsi="Arial" w:cs="Arial"/>
                <w:color w:val="000000"/>
                <w:sz w:val="20"/>
                <w:szCs w:val="20"/>
              </w:rPr>
              <w:t xml:space="preserve">code lists whose allowed values comprise the values specified in this Regulation and additional values at any level defined by data providers; </w:t>
            </w:r>
          </w:p>
          <w:p w14:paraId="56C0067F" w14:textId="77777777" w:rsidR="00786A84" w:rsidRPr="0055090D" w:rsidRDefault="00786A84" w:rsidP="008824E3">
            <w:pPr>
              <w:pStyle w:val="CM4"/>
              <w:numPr>
                <w:ilvl w:val="1"/>
                <w:numId w:val="15"/>
              </w:numPr>
              <w:spacing w:before="120"/>
              <w:ind w:left="851" w:hanging="425"/>
              <w:rPr>
                <w:rFonts w:ascii="Arial" w:hAnsi="Arial" w:cs="Arial"/>
                <w:color w:val="000000"/>
                <w:sz w:val="20"/>
                <w:szCs w:val="20"/>
              </w:rPr>
            </w:pPr>
            <w:proofErr w:type="gramStart"/>
            <w:r w:rsidRPr="0055090D">
              <w:rPr>
                <w:rFonts w:ascii="Arial" w:hAnsi="Arial" w:cs="Arial"/>
                <w:color w:val="000000"/>
                <w:sz w:val="20"/>
                <w:szCs w:val="20"/>
              </w:rPr>
              <w:t>code</w:t>
            </w:r>
            <w:proofErr w:type="gramEnd"/>
            <w:r w:rsidRPr="0055090D">
              <w:rPr>
                <w:rFonts w:ascii="Arial" w:hAnsi="Arial" w:cs="Arial"/>
                <w:color w:val="000000"/>
                <w:sz w:val="20"/>
                <w:szCs w:val="20"/>
              </w:rPr>
              <w:t xml:space="preserve"> lists, whose allowed values comprise any values defined by data providers. </w:t>
            </w:r>
          </w:p>
          <w:p w14:paraId="1FC6258F"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 xml:space="preserve">For the purposes of points (b), (c) and (d), in addition to the allowed values, data providers may use the values specified in the relevant INSPIRE Technical Guidance document available on the INSPIRE web site of the Joint Research Centre. </w:t>
            </w:r>
          </w:p>
          <w:p w14:paraId="0F9B9640"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 xml:space="preserve">Code lists may be hierarchical. Values of hierarchical code lists may have a more general parent value. Where the valid values of a hierarchical code list are specified in a table in this Regulation, the parent values are listed in the last column. </w:t>
            </w:r>
          </w:p>
          <w:p w14:paraId="5EDFCAAC"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 xml:space="preserve">Where, for an attribute whose type </w:t>
            </w:r>
            <w:proofErr w:type="gramStart"/>
            <w:r w:rsidRPr="0055090D">
              <w:rPr>
                <w:rFonts w:ascii="Arial" w:hAnsi="Arial" w:cs="Arial"/>
                <w:color w:val="000000"/>
                <w:sz w:val="20"/>
                <w:szCs w:val="20"/>
              </w:rPr>
              <w:t>is a code list</w:t>
            </w:r>
            <w:proofErr w:type="gramEnd"/>
            <w:r w:rsidRPr="0055090D">
              <w:rPr>
                <w:rFonts w:ascii="Arial" w:hAnsi="Arial" w:cs="Arial"/>
                <w:color w:val="000000"/>
                <w:sz w:val="20"/>
                <w:szCs w:val="20"/>
              </w:rPr>
              <w:t xml:space="preserve"> as referred to in points (b), (c) or (d) of paragraph 1, a data provider provides a value that is not specified in this Regulation, that value and its definition shall be made available in a register. </w:t>
            </w:r>
          </w:p>
          <w:p w14:paraId="4A6F15E1"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 xml:space="preserve">Attributes or association roles of spatial object types or data types whose type is a code list may only take values that are allowed according to the specification of the code list. </w:t>
            </w:r>
          </w:p>
          <w:p w14:paraId="22A73A12" w14:textId="77777777" w:rsidR="00786A84" w:rsidRPr="0055090D" w:rsidRDefault="00786A84" w:rsidP="008824E3">
            <w:pPr>
              <w:pStyle w:val="CM4"/>
              <w:numPr>
                <w:ilvl w:val="0"/>
                <w:numId w:val="15"/>
              </w:numPr>
              <w:spacing w:before="120"/>
              <w:ind w:left="426" w:hanging="426"/>
              <w:rPr>
                <w:rFonts w:ascii="Arial" w:hAnsi="Arial" w:cs="Arial"/>
                <w:color w:val="000000"/>
                <w:sz w:val="20"/>
                <w:szCs w:val="20"/>
              </w:rPr>
            </w:pPr>
            <w:r w:rsidRPr="0055090D">
              <w:rPr>
                <w:rFonts w:ascii="Arial" w:hAnsi="Arial" w:cs="Arial"/>
                <w:color w:val="000000"/>
                <w:sz w:val="20"/>
                <w:szCs w:val="20"/>
              </w:rPr>
              <w:t>Attributes or association roles of spatial object types or data types that have an enumeration type may only take values from the lists specified for the enumeration type.</w:t>
            </w:r>
          </w:p>
          <w:p w14:paraId="046B9C82" w14:textId="77777777" w:rsidR="00786A84" w:rsidRDefault="00786A84" w:rsidP="006B74D5"/>
        </w:tc>
      </w:tr>
    </w:tbl>
    <w:p w14:paraId="0CC02CC5" w14:textId="77777777" w:rsidR="00786A84" w:rsidRDefault="00786A84" w:rsidP="00786A84"/>
    <w:p w14:paraId="5F48305F" w14:textId="40CB3D96" w:rsidR="00786A84" w:rsidRDefault="00786A84" w:rsidP="00786A84">
      <w:r>
        <w:t>Art. 6(4) is the only requirement on INSPIRE data providers to publish data in a register. No further requirements are included in [</w:t>
      </w:r>
      <w:r w:rsidRPr="001567F4">
        <w:rPr>
          <w:b/>
        </w:rPr>
        <w:t>INS ISDSS</w:t>
      </w:r>
      <w:r>
        <w:t>]. The following section contains a number of best practices for setting up registers – for code lists or other item classes.</w:t>
      </w:r>
    </w:p>
    <w:p w14:paraId="28F2C303" w14:textId="3A13214D" w:rsidR="00132F7D" w:rsidRDefault="00780C92" w:rsidP="00132F7D">
      <w:pPr>
        <w:pStyle w:val="Heading2"/>
      </w:pPr>
      <w:bookmarkStart w:id="46" w:name="_Ref457293439"/>
      <w:bookmarkStart w:id="47" w:name="_Toc463353869"/>
      <w:r>
        <w:t>Best practices</w:t>
      </w:r>
      <w:r w:rsidR="00132F7D">
        <w:t xml:space="preserve"> for setting </w:t>
      </w:r>
      <w:r w:rsidR="00132F7D" w:rsidRPr="006D36EB">
        <w:t>up</w:t>
      </w:r>
      <w:r w:rsidR="00132F7D">
        <w:t xml:space="preserve"> registers and registries</w:t>
      </w:r>
      <w:bookmarkEnd w:id="45"/>
      <w:bookmarkEnd w:id="46"/>
      <w:bookmarkEnd w:id="47"/>
    </w:p>
    <w:p w14:paraId="4EB13178" w14:textId="62CFD5A2" w:rsidR="002A640D" w:rsidRDefault="00132F7D" w:rsidP="002A640D">
      <w:r>
        <w:t xml:space="preserve">While based on the definition of a </w:t>
      </w:r>
      <w:r w:rsidR="002A640D">
        <w:t>register</w:t>
      </w:r>
      <w:r>
        <w:t xml:space="preserve"> from [</w:t>
      </w:r>
      <w:r w:rsidRPr="00132F7D">
        <w:rPr>
          <w:b/>
        </w:rPr>
        <w:t>ISO 19135-1</w:t>
      </w:r>
      <w:r>
        <w:t>]</w:t>
      </w:r>
      <w:r w:rsidR="002A640D">
        <w:t xml:space="preserve">, a basic register could </w:t>
      </w:r>
      <w:r>
        <w:t xml:space="preserve">already </w:t>
      </w:r>
      <w:r w:rsidR="002A640D">
        <w:t>be created</w:t>
      </w:r>
      <w:r>
        <w:t xml:space="preserve"> through a simply document (e.g. a text document or spreadsheet) that contains a list of items, each of which is mapped to an identifier</w:t>
      </w:r>
      <w:r w:rsidR="002A640D">
        <w:t>.</w:t>
      </w:r>
    </w:p>
    <w:p w14:paraId="1F1E2721" w14:textId="37274D11" w:rsidR="00132F7D" w:rsidRDefault="00132F7D" w:rsidP="002A640D">
      <w:r>
        <w:t xml:space="preserve">In this section, we add a number of best practices for the setting up and operation of registers that make them more useful in the context of a distributed spatial data infrastructure such as INSPIRE. </w:t>
      </w:r>
      <w:r w:rsidR="00FD7046">
        <w:t xml:space="preserve">Most of these recommendations are valid for any data being published on the web. The W3C </w:t>
      </w:r>
      <w:r w:rsidR="00FD7046" w:rsidRPr="00FD7046">
        <w:t>Data on the Web Best Practices</w:t>
      </w:r>
      <w:r w:rsidR="00FD7046">
        <w:t xml:space="preserve"> document</w:t>
      </w:r>
      <w:r w:rsidR="00FD7046">
        <w:rPr>
          <w:rStyle w:val="FootnoteReference"/>
        </w:rPr>
        <w:footnoteReference w:id="4"/>
      </w:r>
      <w:r w:rsidR="00FD7046">
        <w:t xml:space="preserve"> [</w:t>
      </w:r>
      <w:r w:rsidR="00FD7046" w:rsidRPr="00FD7046">
        <w:rPr>
          <w:b/>
        </w:rPr>
        <w:t>W3C DWBP</w:t>
      </w:r>
      <w:r w:rsidR="00FD7046">
        <w:rPr>
          <w:b/>
        </w:rPr>
        <w:t>].</w:t>
      </w:r>
      <w:r w:rsidR="00FD7046">
        <w:t xml:space="preserve"> Where relevant, we therefore include references to the corresponding best practices in this document.</w:t>
      </w:r>
    </w:p>
    <w:p w14:paraId="0738DF46" w14:textId="77777777" w:rsidR="00495FB9" w:rsidRDefault="00132F7D" w:rsidP="002A640D">
      <w:r>
        <w:t>Typically, software packages or online services will be used for managing registers</w:t>
      </w:r>
      <w:r w:rsidR="00FD7046">
        <w:t xml:space="preserve"> according to these guidelines / best practices</w:t>
      </w:r>
      <w:r>
        <w:t>. Some examples are listed in Annex D.</w:t>
      </w:r>
      <w:r w:rsidR="00495FB9">
        <w:t xml:space="preserve"> </w:t>
      </w:r>
    </w:p>
    <w:p w14:paraId="157CEF72" w14:textId="41EDABB4" w:rsidR="00132F7D" w:rsidRDefault="00495FB9" w:rsidP="00495FB9">
      <w:pPr>
        <w:tabs>
          <w:tab w:val="left" w:pos="851"/>
        </w:tabs>
      </w:pPr>
      <w:r>
        <w:t>NOTE</w:t>
      </w:r>
      <w:r>
        <w:tab/>
        <w:t>To our knowledge, there is currently no centralised service at European level that can be used for managing MS registers.</w:t>
      </w:r>
    </w:p>
    <w:p w14:paraId="01A5101E" w14:textId="6D6E8CF9" w:rsidR="002A640D" w:rsidRDefault="002A640D" w:rsidP="002A640D">
      <w:r>
        <w:t>The followin</w:t>
      </w:r>
      <w:r w:rsidR="001F463F">
        <w:t>g list present some best practic</w:t>
      </w:r>
      <w:r>
        <w:t>e</w:t>
      </w:r>
      <w:r w:rsidR="001F463F">
        <w:t>s</w:t>
      </w:r>
      <w:r>
        <w:t xml:space="preserve"> to follow in order to creat</w:t>
      </w:r>
      <w:r w:rsidR="00780C92">
        <w:t>e/maintain registers/registries:</w:t>
      </w:r>
    </w:p>
    <w:p w14:paraId="53498109" w14:textId="77777777" w:rsidR="00B84D65" w:rsidRDefault="005124C3">
      <w:pPr>
        <w:pStyle w:val="TableofFigures"/>
        <w:tabs>
          <w:tab w:val="right" w:leader="dot" w:pos="9017"/>
        </w:tabs>
        <w:rPr>
          <w:rFonts w:asciiTheme="minorHAnsi" w:eastAsiaTheme="minorEastAsia" w:hAnsiTheme="minorHAnsi"/>
          <w:noProof/>
          <w:sz w:val="22"/>
          <w:lang w:val="en-US"/>
        </w:rPr>
      </w:pPr>
      <w:r>
        <w:fldChar w:fldCharType="begin"/>
      </w:r>
      <w:r>
        <w:instrText xml:space="preserve"> TOC \n \c "Best Practice" </w:instrText>
      </w:r>
      <w:r>
        <w:fldChar w:fldCharType="separate"/>
      </w:r>
      <w:r w:rsidR="00B84D65">
        <w:rPr>
          <w:noProof/>
        </w:rPr>
        <w:t>Best Practice 1: Well defined roles, responsibilities and procedures for register management</w:t>
      </w:r>
    </w:p>
    <w:p w14:paraId="45E81BF2"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2: Use resolvable URIs as identifiers for registers and register items</w:t>
      </w:r>
    </w:p>
    <w:p w14:paraId="7484FF68"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3: Use item classes</w:t>
      </w:r>
    </w:p>
    <w:p w14:paraId="2D473996"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4: Use well-defined statuses</w:t>
      </w:r>
    </w:p>
    <w:p w14:paraId="2078EC43"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5: Do not delete items</w:t>
      </w:r>
    </w:p>
    <w:p w14:paraId="5A0C85BA"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6: Provide registers in different formats</w:t>
      </w:r>
    </w:p>
    <w:p w14:paraId="2D732409"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7: Use content negotiation for serving registers available in multiple formats</w:t>
      </w:r>
    </w:p>
    <w:p w14:paraId="353A4397" w14:textId="77777777" w:rsidR="00B84D65" w:rsidRDefault="00B84D65">
      <w:pPr>
        <w:pStyle w:val="TableofFigures"/>
        <w:tabs>
          <w:tab w:val="right" w:leader="dot" w:pos="9017"/>
        </w:tabs>
        <w:rPr>
          <w:rFonts w:asciiTheme="minorHAnsi" w:eastAsiaTheme="minorEastAsia" w:hAnsiTheme="minorHAnsi"/>
          <w:noProof/>
          <w:sz w:val="22"/>
          <w:lang w:val="en-US"/>
        </w:rPr>
      </w:pPr>
      <w:r>
        <w:rPr>
          <w:noProof/>
        </w:rPr>
        <w:t>Best Practice 8: Provide registers in different languages</w:t>
      </w:r>
    </w:p>
    <w:p w14:paraId="0C6975D8" w14:textId="491D5E0B" w:rsidR="005F0495" w:rsidRDefault="005124C3" w:rsidP="002A640D">
      <w:r>
        <w:fldChar w:fldCharType="end"/>
      </w:r>
    </w:p>
    <w:p w14:paraId="5CD11E89" w14:textId="3D5334C4" w:rsidR="00FD7046" w:rsidRPr="001F463F" w:rsidRDefault="005F0495" w:rsidP="001F463F">
      <w:pPr>
        <w:pStyle w:val="Heading3"/>
        <w:rPr>
          <w:rFonts w:eastAsiaTheme="majorEastAsia"/>
        </w:rPr>
      </w:pPr>
      <w:bookmarkStart w:id="48" w:name="_Toc457229374"/>
      <w:bookmarkStart w:id="49" w:name="_Toc457229421"/>
      <w:bookmarkStart w:id="50" w:name="_Toc457909794"/>
      <w:bookmarkStart w:id="51" w:name="_Toc463353870"/>
      <w:r w:rsidRPr="0060643B">
        <w:t xml:space="preserve">Best Practice </w:t>
      </w:r>
      <w:r w:rsidRPr="001F463F">
        <w:rPr>
          <w:rFonts w:eastAsiaTheme="majorEastAsia"/>
        </w:rPr>
        <w:fldChar w:fldCharType="begin"/>
      </w:r>
      <w:r w:rsidRPr="001F463F">
        <w:rPr>
          <w:rFonts w:eastAsiaTheme="majorEastAsia"/>
        </w:rPr>
        <w:instrText xml:space="preserve"> SEQ Best_Practice \* ARABIC </w:instrText>
      </w:r>
      <w:r w:rsidRPr="001F463F">
        <w:rPr>
          <w:rFonts w:eastAsiaTheme="majorEastAsia"/>
        </w:rPr>
        <w:fldChar w:fldCharType="separate"/>
      </w:r>
      <w:r w:rsidR="008A5202" w:rsidRPr="001F463F">
        <w:rPr>
          <w:rFonts w:eastAsiaTheme="majorEastAsia"/>
        </w:rPr>
        <w:t>1</w:t>
      </w:r>
      <w:r w:rsidRPr="001F463F">
        <w:rPr>
          <w:rFonts w:eastAsiaTheme="majorEastAsia"/>
        </w:rPr>
        <w:fldChar w:fldCharType="end"/>
      </w:r>
      <w:r w:rsidRPr="001F463F">
        <w:rPr>
          <w:rFonts w:eastAsiaTheme="majorEastAsia"/>
        </w:rPr>
        <w:t xml:space="preserve">: </w:t>
      </w:r>
      <w:bookmarkEnd w:id="48"/>
      <w:bookmarkEnd w:id="49"/>
      <w:r w:rsidR="00C24B8F" w:rsidRPr="001F463F">
        <w:rPr>
          <w:rFonts w:eastAsiaTheme="majorEastAsia"/>
        </w:rPr>
        <w:t>Well defined roles, responsibilities and procedures for register management</w:t>
      </w:r>
      <w:bookmarkEnd w:id="50"/>
      <w:bookmarkEnd w:id="51"/>
    </w:p>
    <w:tbl>
      <w:tblPr>
        <w:tblStyle w:val="TableGrid"/>
        <w:tblW w:w="0" w:type="auto"/>
        <w:tblLook w:val="04A0" w:firstRow="1" w:lastRow="0" w:firstColumn="1" w:lastColumn="0" w:noHBand="0" w:noVBand="1"/>
      </w:tblPr>
      <w:tblGrid>
        <w:gridCol w:w="9017"/>
      </w:tblGrid>
      <w:tr w:rsidR="005F0495" w14:paraId="3D94A54F" w14:textId="77777777" w:rsidTr="005F0495">
        <w:tc>
          <w:tcPr>
            <w:tcW w:w="9017" w:type="dxa"/>
          </w:tcPr>
          <w:p w14:paraId="10131471" w14:textId="0C09FE3B" w:rsidR="00C24B8F" w:rsidRDefault="00C24B8F" w:rsidP="002A640D">
            <w:pPr>
              <w:rPr>
                <w:rFonts w:cs="Arial"/>
              </w:rPr>
            </w:pPr>
            <w:r>
              <w:rPr>
                <w:rFonts w:cs="Arial"/>
              </w:rPr>
              <w:t xml:space="preserve">Clearly document </w:t>
            </w:r>
            <w:r>
              <w:t xml:space="preserve">roles, responsibilities and procedures for </w:t>
            </w:r>
            <w:r w:rsidR="006E4730">
              <w:t>the</w:t>
            </w:r>
            <w:r>
              <w:t xml:space="preserve"> management</w:t>
            </w:r>
            <w:r w:rsidR="006E4730">
              <w:t xml:space="preserve"> of a register and the</w:t>
            </w:r>
            <w:r w:rsidR="006E4730">
              <w:rPr>
                <w:rFonts w:cs="Arial"/>
                <w:highlight w:val="yellow"/>
              </w:rPr>
              <w:t xml:space="preserve"> </w:t>
            </w:r>
            <w:r w:rsidR="006E4730" w:rsidRPr="006E4730">
              <w:rPr>
                <w:rFonts w:cs="Arial"/>
                <w:shd w:val="clear" w:color="auto" w:fill="FFFFFF" w:themeFill="background1"/>
              </w:rPr>
              <w:t>registry through which it is made</w:t>
            </w:r>
            <w:r w:rsidR="006E4730">
              <w:rPr>
                <w:rFonts w:cs="Arial"/>
              </w:rPr>
              <w:t xml:space="preserve"> available</w:t>
            </w:r>
            <w:r>
              <w:t>.</w:t>
            </w:r>
          </w:p>
          <w:p w14:paraId="0B917598" w14:textId="77777777" w:rsidR="005F0495" w:rsidRPr="005F0495" w:rsidRDefault="005F0495" w:rsidP="005F0495">
            <w:pPr>
              <w:rPr>
                <w:rFonts w:cs="Arial"/>
                <w:b/>
                <w:lang w:val="en-US"/>
              </w:rPr>
            </w:pPr>
            <w:r w:rsidRPr="005F0495">
              <w:rPr>
                <w:rFonts w:cs="Arial"/>
                <w:b/>
              </w:rPr>
              <w:t>Why</w:t>
            </w:r>
          </w:p>
          <w:p w14:paraId="66591205" w14:textId="1C305B24" w:rsidR="005F0495" w:rsidRPr="005F0495" w:rsidRDefault="00977C11" w:rsidP="00F41E03">
            <w:pPr>
              <w:rPr>
                <w:rFonts w:cs="Arial"/>
              </w:rPr>
            </w:pPr>
            <w:r>
              <w:rPr>
                <w:rFonts w:cs="Arial"/>
              </w:rPr>
              <w:t>Having a</w:t>
            </w:r>
            <w:r w:rsidR="00F41E03">
              <w:rPr>
                <w:rFonts w:cs="Arial"/>
              </w:rPr>
              <w:t xml:space="preserve"> set of roles a</w:t>
            </w:r>
            <w:r w:rsidR="006E4730">
              <w:rPr>
                <w:rFonts w:cs="Arial"/>
              </w:rPr>
              <w:t xml:space="preserve">nd associated responsibilities </w:t>
            </w:r>
            <w:r w:rsidR="00F41E03">
              <w:rPr>
                <w:rFonts w:cs="Arial"/>
              </w:rPr>
              <w:t>help</w:t>
            </w:r>
            <w:r w:rsidR="00BF31D6">
              <w:rPr>
                <w:rFonts w:cs="Arial"/>
              </w:rPr>
              <w:t>s</w:t>
            </w:r>
            <w:r w:rsidR="00F41E03">
              <w:rPr>
                <w:rFonts w:cs="Arial"/>
              </w:rPr>
              <w:t xml:space="preserve"> to </w:t>
            </w:r>
            <w:r w:rsidR="00BF31D6">
              <w:rPr>
                <w:rFonts w:cs="Arial"/>
              </w:rPr>
              <w:t xml:space="preserve">better </w:t>
            </w:r>
            <w:r w:rsidR="00F41E03">
              <w:rPr>
                <w:rFonts w:cs="Arial"/>
              </w:rPr>
              <w:t xml:space="preserve">understand </w:t>
            </w:r>
            <w:r w:rsidR="00BF31D6">
              <w:rPr>
                <w:rFonts w:cs="Arial"/>
              </w:rPr>
              <w:t xml:space="preserve">the different parties involved in the registration and maintenance </w:t>
            </w:r>
            <w:r w:rsidR="00E263A6">
              <w:rPr>
                <w:rFonts w:cs="Arial"/>
              </w:rPr>
              <w:t xml:space="preserve">processes </w:t>
            </w:r>
            <w:r w:rsidR="00BF31D6">
              <w:rPr>
                <w:rFonts w:cs="Arial"/>
              </w:rPr>
              <w:t>of a registry system.</w:t>
            </w:r>
          </w:p>
          <w:p w14:paraId="021546CD" w14:textId="77777777" w:rsidR="005F0495" w:rsidRPr="005F0495" w:rsidRDefault="005F0495" w:rsidP="005F0495">
            <w:pPr>
              <w:rPr>
                <w:rFonts w:cs="Arial"/>
                <w:b/>
              </w:rPr>
            </w:pPr>
            <w:r w:rsidRPr="005F0495">
              <w:rPr>
                <w:rFonts w:cs="Arial"/>
                <w:b/>
              </w:rPr>
              <w:t>Intended Outcome</w:t>
            </w:r>
          </w:p>
          <w:p w14:paraId="0549D90E" w14:textId="39A11EC5" w:rsidR="005F0495" w:rsidRPr="005F0495" w:rsidRDefault="006E4730" w:rsidP="005F0495">
            <w:pPr>
              <w:rPr>
                <w:rFonts w:cs="Arial"/>
              </w:rPr>
            </w:pPr>
            <w:r w:rsidRPr="006E4730">
              <w:rPr>
                <w:rFonts w:cs="Arial"/>
              </w:rPr>
              <w:t xml:space="preserve">Register users will be able to understand who is responsible for managing a register and the registry through which it is </w:t>
            </w:r>
            <w:r w:rsidRPr="006E4730">
              <w:rPr>
                <w:rFonts w:cs="Arial"/>
                <w:shd w:val="clear" w:color="auto" w:fill="FFFFFF" w:themeFill="background1"/>
              </w:rPr>
              <w:t>made</w:t>
            </w:r>
            <w:r w:rsidRPr="006E4730">
              <w:rPr>
                <w:rFonts w:cs="Arial"/>
              </w:rPr>
              <w:t xml:space="preserve"> available</w:t>
            </w:r>
            <w:r>
              <w:rPr>
                <w:rFonts w:cs="Arial"/>
              </w:rPr>
              <w:t xml:space="preserve"> and the processes for proposing and deciding about changes to register content.</w:t>
            </w:r>
          </w:p>
          <w:p w14:paraId="7D189280" w14:textId="77777777" w:rsidR="005F0495" w:rsidRPr="005F0495" w:rsidRDefault="005F0495" w:rsidP="005F0495">
            <w:pPr>
              <w:rPr>
                <w:rFonts w:cs="Arial"/>
                <w:b/>
              </w:rPr>
            </w:pPr>
            <w:r w:rsidRPr="005F0495">
              <w:rPr>
                <w:rFonts w:cs="Arial"/>
                <w:b/>
              </w:rPr>
              <w:t>Possible Approach to Implementation</w:t>
            </w:r>
          </w:p>
          <w:p w14:paraId="54899213" w14:textId="0CFB8E00" w:rsidR="00BF31D6" w:rsidRDefault="006E4730">
            <w:r>
              <w:t xml:space="preserve">The following </w:t>
            </w:r>
            <w:r w:rsidR="00BF31D6">
              <w:t xml:space="preserve">roles and responsibilities </w:t>
            </w:r>
            <w:r>
              <w:t>are defined</w:t>
            </w:r>
            <w:r w:rsidR="00BF31D6">
              <w:t xml:space="preserve"> in [</w:t>
            </w:r>
            <w:r w:rsidR="00BF31D6" w:rsidRPr="006E4730">
              <w:rPr>
                <w:b/>
              </w:rPr>
              <w:t>ISO</w:t>
            </w:r>
            <w:r w:rsidR="0040038A">
              <w:rPr>
                <w:b/>
              </w:rPr>
              <w:t xml:space="preserve"> </w:t>
            </w:r>
            <w:r w:rsidR="00BF31D6" w:rsidRPr="006E4730">
              <w:rPr>
                <w:b/>
              </w:rPr>
              <w:t>19135-1</w:t>
            </w:r>
            <w:r w:rsidR="00BF31D6">
              <w:t xml:space="preserve">]. </w:t>
            </w:r>
            <w:r w:rsidR="000710D2">
              <w:t>For more detailed information refer to [</w:t>
            </w:r>
            <w:r w:rsidR="000710D2" w:rsidRPr="006E4730">
              <w:rPr>
                <w:b/>
              </w:rPr>
              <w:t>ISO 19135-1</w:t>
            </w:r>
            <w:r w:rsidR="000710D2">
              <w:t>] Chapter 5.</w:t>
            </w:r>
          </w:p>
          <w:p w14:paraId="349FFD82" w14:textId="77777777" w:rsidR="000710D2" w:rsidRDefault="00BF31D6" w:rsidP="006E4730">
            <w:pPr>
              <w:pStyle w:val="ListParagraph"/>
              <w:numPr>
                <w:ilvl w:val="0"/>
                <w:numId w:val="20"/>
              </w:numPr>
            </w:pPr>
            <w:r w:rsidRPr="006E4730">
              <w:rPr>
                <w:b/>
              </w:rPr>
              <w:t>Register owner</w:t>
            </w:r>
            <w:r>
              <w:t>: a register owner is an organization that has established one or more registers, and has primary responsibility for the management, dissemination and intellectual content of those registers.</w:t>
            </w:r>
          </w:p>
          <w:p w14:paraId="4FA80C7E" w14:textId="5AE7671E" w:rsidR="00BF31D6" w:rsidRDefault="00BF31D6" w:rsidP="006E4730">
            <w:pPr>
              <w:pStyle w:val="ListParagraph"/>
              <w:numPr>
                <w:ilvl w:val="0"/>
                <w:numId w:val="20"/>
              </w:numPr>
            </w:pPr>
            <w:r w:rsidRPr="006E4730">
              <w:rPr>
                <w:b/>
              </w:rPr>
              <w:t>Register manager</w:t>
            </w:r>
            <w:r>
              <w:t xml:space="preserve">: </w:t>
            </w:r>
            <w:r w:rsidR="000710D2">
              <w:t xml:space="preserve">a </w:t>
            </w:r>
            <w:r w:rsidR="000710D2" w:rsidRPr="000710D2">
              <w:t xml:space="preserve">register owner may delegate the role of register manager to another organization. </w:t>
            </w:r>
            <w:r w:rsidR="000710D2">
              <w:t>A</w:t>
            </w:r>
            <w:r w:rsidR="000710D2" w:rsidRPr="006E4730">
              <w:t xml:space="preserve"> register manager may manage multiple registers.</w:t>
            </w:r>
          </w:p>
          <w:p w14:paraId="07DD0AE2" w14:textId="15A25FEB" w:rsidR="000710D2" w:rsidRDefault="000710D2" w:rsidP="006E4730">
            <w:pPr>
              <w:pStyle w:val="ListParagraph"/>
              <w:numPr>
                <w:ilvl w:val="0"/>
                <w:numId w:val="20"/>
              </w:numPr>
            </w:pPr>
            <w:r w:rsidRPr="006E4730">
              <w:rPr>
                <w:b/>
              </w:rPr>
              <w:t>Submitting organizations</w:t>
            </w:r>
            <w:r>
              <w:t>: a submitting organization is an organization that is qualified under criteria determined by the register owner to propose changes to the content of a register.</w:t>
            </w:r>
          </w:p>
          <w:p w14:paraId="1146763E" w14:textId="2B95FCB1" w:rsidR="000710D2" w:rsidRDefault="000710D2" w:rsidP="006E4730">
            <w:pPr>
              <w:pStyle w:val="ListParagraph"/>
              <w:numPr>
                <w:ilvl w:val="0"/>
                <w:numId w:val="20"/>
              </w:numPr>
            </w:pPr>
            <w:r>
              <w:rPr>
                <w:b/>
              </w:rPr>
              <w:t>Control body</w:t>
            </w:r>
            <w:r w:rsidRPr="006E4730">
              <w:t>:</w:t>
            </w:r>
            <w:r>
              <w:t xml:space="preserve"> a control body is a group of technical experts appointed by a register owner to decide on the acceptability of proposals for changes to the content of a register. </w:t>
            </w:r>
            <w:r w:rsidR="00E263A6">
              <w:t>C</w:t>
            </w:r>
            <w:r>
              <w:t>ontrol body may not be required for simple registers.</w:t>
            </w:r>
          </w:p>
          <w:p w14:paraId="0704192F" w14:textId="1340FD61" w:rsidR="000710D2" w:rsidRDefault="000710D2" w:rsidP="006E4730">
            <w:pPr>
              <w:pStyle w:val="ListParagraph"/>
              <w:numPr>
                <w:ilvl w:val="0"/>
                <w:numId w:val="20"/>
              </w:numPr>
            </w:pPr>
            <w:r w:rsidRPr="006E4730">
              <w:rPr>
                <w:b/>
              </w:rPr>
              <w:t>Registry manager</w:t>
            </w:r>
            <w:r>
              <w:t>: a registry manager is a person or an organization responsible for the day-to-day management of a registry. A register manager may engage a third-party service provider to perform this service.</w:t>
            </w:r>
          </w:p>
          <w:p w14:paraId="3F453FA4" w14:textId="1570022A" w:rsidR="000710D2" w:rsidRDefault="000710D2" w:rsidP="006E4730">
            <w:pPr>
              <w:pStyle w:val="ListParagraph"/>
              <w:numPr>
                <w:ilvl w:val="0"/>
                <w:numId w:val="20"/>
              </w:numPr>
            </w:pPr>
            <w:r w:rsidRPr="000710D2">
              <w:rPr>
                <w:b/>
              </w:rPr>
              <w:t>Register user</w:t>
            </w:r>
            <w:r w:rsidRPr="006E4730">
              <w:t>:</w:t>
            </w:r>
            <w:r>
              <w:t xml:space="preserve"> Register users access a registry in order to use one or more of the registers held in that registry. Register users include any person or organization interested in accessing or influencing the content of a register.</w:t>
            </w:r>
          </w:p>
          <w:p w14:paraId="2D5F6A90" w14:textId="339CA911" w:rsidR="00BF31D6" w:rsidRDefault="00BF31D6">
            <w:pPr>
              <w:rPr>
                <w:b/>
              </w:rPr>
            </w:pPr>
            <w:r>
              <w:t>A possible list of procedure</w:t>
            </w:r>
            <w:r w:rsidR="006E4730">
              <w:t>s</w:t>
            </w:r>
            <w:r>
              <w:t xml:space="preserve"> to manage the registration and maintenance process can be found in </w:t>
            </w:r>
            <w:r w:rsidR="006E4730">
              <w:t xml:space="preserve">chapter 6 of </w:t>
            </w:r>
            <w:r>
              <w:t>[</w:t>
            </w:r>
            <w:r w:rsidRPr="006E4730">
              <w:rPr>
                <w:b/>
              </w:rPr>
              <w:t>ISO</w:t>
            </w:r>
            <w:r w:rsidR="0040038A">
              <w:rPr>
                <w:b/>
              </w:rPr>
              <w:t xml:space="preserve"> </w:t>
            </w:r>
            <w:r w:rsidRPr="006E4730">
              <w:rPr>
                <w:b/>
              </w:rPr>
              <w:t>19135-1</w:t>
            </w:r>
            <w:r>
              <w:t>].</w:t>
            </w:r>
          </w:p>
          <w:p w14:paraId="7D0D2CB3" w14:textId="77777777" w:rsidR="005F0495" w:rsidRDefault="005F0495" w:rsidP="005F0495">
            <w:pPr>
              <w:rPr>
                <w:rFonts w:cs="Arial"/>
                <w:b/>
              </w:rPr>
            </w:pPr>
            <w:r>
              <w:rPr>
                <w:rFonts w:cs="Arial"/>
                <w:b/>
              </w:rPr>
              <w:t>Example</w:t>
            </w:r>
          </w:p>
          <w:p w14:paraId="7AA9A78F" w14:textId="77777777" w:rsidR="005F0495" w:rsidRDefault="00BF31D6" w:rsidP="00975FB4">
            <w:pPr>
              <w:rPr>
                <w:rFonts w:cs="Arial"/>
              </w:rPr>
            </w:pPr>
            <w:r>
              <w:rPr>
                <w:rFonts w:cs="Arial"/>
              </w:rPr>
              <w:t>An example of roles can be seen in the</w:t>
            </w:r>
            <w:r w:rsidR="00975FB4">
              <w:rPr>
                <w:rFonts w:cs="Arial"/>
              </w:rPr>
              <w:t xml:space="preserve"> central INSPIRE registry</w:t>
            </w:r>
            <w:r>
              <w:rPr>
                <w:rStyle w:val="FootnoteReference"/>
                <w:rFonts w:cs="Arial"/>
              </w:rPr>
              <w:footnoteReference w:id="5"/>
            </w:r>
            <w:r>
              <w:rPr>
                <w:rFonts w:cs="Arial"/>
              </w:rPr>
              <w:t>.</w:t>
            </w:r>
          </w:p>
          <w:p w14:paraId="598E1747" w14:textId="77777777" w:rsidR="000464AB" w:rsidRDefault="000464AB" w:rsidP="000464AB">
            <w:r w:rsidRPr="000B661E">
              <w:rPr>
                <w:i/>
              </w:rPr>
              <w:t>Owner:</w:t>
            </w:r>
            <w:r>
              <w:t xml:space="preserve"> </w:t>
            </w:r>
            <w:r>
              <w:tab/>
            </w:r>
            <w:r>
              <w:tab/>
            </w:r>
            <w:r>
              <w:tab/>
              <w:t>European Union</w:t>
            </w:r>
          </w:p>
          <w:p w14:paraId="3B1FE239" w14:textId="77777777" w:rsidR="000464AB" w:rsidRDefault="000464AB" w:rsidP="000464AB">
            <w:r w:rsidRPr="000B661E">
              <w:rPr>
                <w:i/>
              </w:rPr>
              <w:t>Register manager:</w:t>
            </w:r>
            <w:r>
              <w:t xml:space="preserve"> </w:t>
            </w:r>
            <w:r>
              <w:tab/>
            </w:r>
            <w:r>
              <w:tab/>
              <w:t>European Commission, Joint Research Centre</w:t>
            </w:r>
          </w:p>
          <w:p w14:paraId="51367FF8" w14:textId="77777777" w:rsidR="000464AB" w:rsidRDefault="000464AB" w:rsidP="000464AB">
            <w:r w:rsidRPr="000B661E">
              <w:rPr>
                <w:i/>
              </w:rPr>
              <w:t>Control body:</w:t>
            </w:r>
            <w:r>
              <w:tab/>
            </w:r>
            <w:r>
              <w:tab/>
              <w:t>INSPIRE Maintenance and Implementation Group (MIG)</w:t>
            </w:r>
          </w:p>
          <w:p w14:paraId="32D83013" w14:textId="77777777" w:rsidR="000464AB" w:rsidRDefault="000464AB" w:rsidP="000464AB">
            <w:r w:rsidRPr="000B661E">
              <w:rPr>
                <w:i/>
              </w:rPr>
              <w:t>Submitter:</w:t>
            </w:r>
            <w:r>
              <w:t xml:space="preserve"> </w:t>
            </w:r>
            <w:r>
              <w:tab/>
            </w:r>
            <w:r>
              <w:tab/>
            </w:r>
            <w:r>
              <w:tab/>
              <w:t>Members of INSPIRE Maintenance and Implementation Group (MIG)</w:t>
            </w:r>
          </w:p>
          <w:p w14:paraId="2AB920B8" w14:textId="77777777" w:rsidR="000464AB" w:rsidRDefault="000464AB" w:rsidP="000464AB">
            <w:r w:rsidRPr="000B661E">
              <w:rPr>
                <w:i/>
              </w:rPr>
              <w:t>Contact point:</w:t>
            </w:r>
            <w:r>
              <w:t xml:space="preserve"> </w:t>
            </w:r>
            <w:r>
              <w:tab/>
            </w:r>
            <w:r>
              <w:tab/>
              <w:t>JRC INSPIRE Registry Team</w:t>
            </w:r>
          </w:p>
          <w:p w14:paraId="6F8E3503" w14:textId="1A50E42C" w:rsidR="000464AB" w:rsidRPr="005F0495" w:rsidRDefault="000464AB" w:rsidP="00975FB4">
            <w:pPr>
              <w:rPr>
                <w:rFonts w:cs="Arial"/>
                <w:b/>
              </w:rPr>
            </w:pPr>
          </w:p>
        </w:tc>
      </w:tr>
    </w:tbl>
    <w:p w14:paraId="2EAB0DDF" w14:textId="77777777" w:rsidR="005F0495" w:rsidRDefault="005F0495" w:rsidP="002A640D"/>
    <w:p w14:paraId="1216923F" w14:textId="7A878CCE" w:rsidR="002A640D" w:rsidRDefault="005F0495" w:rsidP="001F463F">
      <w:pPr>
        <w:pStyle w:val="Heading3"/>
      </w:pPr>
      <w:bookmarkStart w:id="52" w:name="_Toc457229375"/>
      <w:bookmarkStart w:id="53" w:name="_Toc457229422"/>
      <w:bookmarkStart w:id="54" w:name="_Toc457909795"/>
      <w:bookmarkStart w:id="55" w:name="_Toc463353871"/>
      <w:r>
        <w:t xml:space="preserve">Best Practice </w:t>
      </w:r>
      <w:r w:rsidR="004C760B">
        <w:fldChar w:fldCharType="begin"/>
      </w:r>
      <w:r w:rsidR="004C760B">
        <w:instrText xml:space="preserve"> SEQ Best_Practice \* ARABIC </w:instrText>
      </w:r>
      <w:r w:rsidR="004C760B">
        <w:fldChar w:fldCharType="separate"/>
      </w:r>
      <w:r w:rsidR="008A5202">
        <w:rPr>
          <w:noProof/>
        </w:rPr>
        <w:t>2</w:t>
      </w:r>
      <w:r w:rsidR="004C760B">
        <w:rPr>
          <w:noProof/>
        </w:rPr>
        <w:fldChar w:fldCharType="end"/>
      </w:r>
      <w:r>
        <w:t xml:space="preserve">: </w:t>
      </w:r>
      <w:r w:rsidR="002A640D" w:rsidRPr="005F0495">
        <w:t>Use resolvable URI</w:t>
      </w:r>
      <w:r w:rsidR="00FA338B" w:rsidRPr="005F0495">
        <w:t xml:space="preserve">s </w:t>
      </w:r>
      <w:r w:rsidR="008A5202">
        <w:t xml:space="preserve">as identifiers </w:t>
      </w:r>
      <w:r w:rsidR="00FA338B" w:rsidRPr="005F0495">
        <w:t>for registers and register items</w:t>
      </w:r>
      <w:bookmarkEnd w:id="52"/>
      <w:bookmarkEnd w:id="53"/>
      <w:bookmarkEnd w:id="54"/>
      <w:bookmarkEnd w:id="55"/>
    </w:p>
    <w:tbl>
      <w:tblPr>
        <w:tblStyle w:val="TableGrid"/>
        <w:tblW w:w="0" w:type="auto"/>
        <w:tblLook w:val="04A0" w:firstRow="1" w:lastRow="0" w:firstColumn="1" w:lastColumn="0" w:noHBand="0" w:noVBand="1"/>
      </w:tblPr>
      <w:tblGrid>
        <w:gridCol w:w="9017"/>
      </w:tblGrid>
      <w:tr w:rsidR="008A5202" w14:paraId="5916B5F5" w14:textId="77777777" w:rsidTr="006B74D5">
        <w:tc>
          <w:tcPr>
            <w:tcW w:w="9017" w:type="dxa"/>
          </w:tcPr>
          <w:p w14:paraId="3B90246B" w14:textId="5EDBB48F" w:rsidR="008A5202" w:rsidRPr="005F0495" w:rsidRDefault="00D21C98" w:rsidP="006B74D5">
            <w:pPr>
              <w:rPr>
                <w:rFonts w:cs="Arial"/>
              </w:rPr>
            </w:pPr>
            <w:r>
              <w:rPr>
                <w:rFonts w:cs="Arial"/>
              </w:rPr>
              <w:t>Id</w:t>
            </w:r>
            <w:r w:rsidR="008A5202" w:rsidRPr="008A5202">
              <w:rPr>
                <w:rFonts w:cs="Arial"/>
              </w:rPr>
              <w:t xml:space="preserve">entify each </w:t>
            </w:r>
            <w:r>
              <w:rPr>
                <w:rFonts w:cs="Arial"/>
              </w:rPr>
              <w:t>register and register item</w:t>
            </w:r>
            <w:r w:rsidR="008A5202" w:rsidRPr="008A5202">
              <w:rPr>
                <w:rFonts w:cs="Arial"/>
              </w:rPr>
              <w:t xml:space="preserve"> by a carefully chosen, persistent</w:t>
            </w:r>
            <w:r>
              <w:rPr>
                <w:rFonts w:cs="Arial"/>
              </w:rPr>
              <w:t xml:space="preserve"> and resolvable</w:t>
            </w:r>
            <w:r w:rsidR="008A5202" w:rsidRPr="008A5202">
              <w:rPr>
                <w:rFonts w:cs="Arial"/>
              </w:rPr>
              <w:t xml:space="preserve"> URI.</w:t>
            </w:r>
          </w:p>
          <w:p w14:paraId="23D1E16F" w14:textId="77777777" w:rsidR="008A5202" w:rsidRPr="005F0495" w:rsidRDefault="008A5202" w:rsidP="006B74D5">
            <w:pPr>
              <w:rPr>
                <w:rFonts w:cs="Arial"/>
                <w:b/>
                <w:lang w:val="en-US"/>
              </w:rPr>
            </w:pPr>
            <w:r w:rsidRPr="005F0495">
              <w:rPr>
                <w:rFonts w:cs="Arial"/>
                <w:b/>
              </w:rPr>
              <w:t>Why</w:t>
            </w:r>
          </w:p>
          <w:p w14:paraId="09AF5B79" w14:textId="22C91460" w:rsidR="008A5202" w:rsidRPr="008A5202" w:rsidRDefault="008A5202" w:rsidP="008A5202">
            <w:pPr>
              <w:rPr>
                <w:rFonts w:cs="Arial"/>
              </w:rPr>
            </w:pPr>
            <w:r w:rsidRPr="008A5202">
              <w:rPr>
                <w:rFonts w:cs="Arial"/>
              </w:rPr>
              <w:t>Adopting a common identification system enables basic data identification and comparison processes by any stakeholder in a reliable way. They are an essential pre-condition for pr</w:t>
            </w:r>
            <w:r w:rsidR="008B02B7">
              <w:rPr>
                <w:rFonts w:cs="Arial"/>
              </w:rPr>
              <w:t>oper data management and reuse.</w:t>
            </w:r>
          </w:p>
          <w:p w14:paraId="45C21A84" w14:textId="38F366A7" w:rsidR="008A5202" w:rsidRPr="005F0495" w:rsidRDefault="008A5202" w:rsidP="008A5202">
            <w:pPr>
              <w:rPr>
                <w:rFonts w:cs="Arial"/>
              </w:rPr>
            </w:pPr>
            <w:r w:rsidRPr="008A5202">
              <w:rPr>
                <w:rFonts w:cs="Arial"/>
              </w:rPr>
              <w:t xml:space="preserve">Developers may build URIs into their code and so it is important that those URIs persist and that they dereference to the same resource over time without the </w:t>
            </w:r>
            <w:r>
              <w:rPr>
                <w:rFonts w:cs="Arial"/>
              </w:rPr>
              <w:t>need for human intervention</w:t>
            </w:r>
            <w:r w:rsidRPr="005F0495">
              <w:rPr>
                <w:rFonts w:cs="Arial"/>
              </w:rPr>
              <w:t>.</w:t>
            </w:r>
          </w:p>
          <w:p w14:paraId="428026D3" w14:textId="77777777" w:rsidR="008A5202" w:rsidRPr="005F0495" w:rsidRDefault="008A5202" w:rsidP="006B74D5">
            <w:pPr>
              <w:rPr>
                <w:rFonts w:cs="Arial"/>
                <w:b/>
              </w:rPr>
            </w:pPr>
            <w:r w:rsidRPr="005F0495">
              <w:rPr>
                <w:rFonts w:cs="Arial"/>
                <w:b/>
              </w:rPr>
              <w:t>Intended Outcome</w:t>
            </w:r>
          </w:p>
          <w:p w14:paraId="495E4392" w14:textId="25264F07" w:rsidR="008A5202" w:rsidRPr="005F0495" w:rsidRDefault="00D21C98" w:rsidP="006B74D5">
            <w:pPr>
              <w:rPr>
                <w:rFonts w:cs="Arial"/>
              </w:rPr>
            </w:pPr>
            <w:r>
              <w:rPr>
                <w:rFonts w:cs="Arial"/>
              </w:rPr>
              <w:t xml:space="preserve">Registers and register items can be consistently referenced </w:t>
            </w:r>
            <w:r w:rsidRPr="00D21C98">
              <w:rPr>
                <w:rFonts w:cs="Arial"/>
              </w:rPr>
              <w:t>through time, regardless of the status, availability or format of the</w:t>
            </w:r>
            <w:r>
              <w:rPr>
                <w:rFonts w:cs="Arial"/>
              </w:rPr>
              <w:t xml:space="preserve"> registers and register items</w:t>
            </w:r>
            <w:r w:rsidRPr="00D21C98">
              <w:rPr>
                <w:rFonts w:cs="Arial"/>
              </w:rPr>
              <w:t>.</w:t>
            </w:r>
          </w:p>
          <w:p w14:paraId="4053067D" w14:textId="77777777" w:rsidR="008A5202" w:rsidRPr="005F0495" w:rsidRDefault="008A5202" w:rsidP="006B74D5">
            <w:pPr>
              <w:rPr>
                <w:rFonts w:cs="Arial"/>
                <w:b/>
              </w:rPr>
            </w:pPr>
            <w:r w:rsidRPr="005F0495">
              <w:rPr>
                <w:rFonts w:cs="Arial"/>
                <w:b/>
              </w:rPr>
              <w:t>Possible Approach to Implementation</w:t>
            </w:r>
          </w:p>
          <w:p w14:paraId="38304233" w14:textId="77777777" w:rsidR="00D21C98" w:rsidRPr="00D21C98" w:rsidRDefault="00D21C98" w:rsidP="00D21C98">
            <w:pPr>
              <w:rPr>
                <w:rFonts w:cs="Arial"/>
              </w:rPr>
            </w:pPr>
            <w:r w:rsidRPr="00D21C98">
              <w:rPr>
                <w:rFonts w:cs="Arial"/>
              </w:rPr>
              <w:t>To be persistent, URIs must be designed as such. A lot has been written on this topic, see, for example, the European Commission's Study on Persistent URIs [</w:t>
            </w:r>
            <w:r w:rsidRPr="00D21C98">
              <w:rPr>
                <w:rFonts w:cs="Arial"/>
                <w:b/>
              </w:rPr>
              <w:t>PURI</w:t>
            </w:r>
            <w:r w:rsidRPr="00D21C98">
              <w:rPr>
                <w:rFonts w:cs="Arial"/>
              </w:rPr>
              <w:t xml:space="preserve">] which in turn links </w:t>
            </w:r>
            <w:proofErr w:type="gramStart"/>
            <w:r w:rsidRPr="00D21C98">
              <w:rPr>
                <w:rFonts w:cs="Arial"/>
              </w:rPr>
              <w:t>to</w:t>
            </w:r>
            <w:proofErr w:type="gramEnd"/>
            <w:r w:rsidRPr="00D21C98">
              <w:rPr>
                <w:rFonts w:cs="Arial"/>
              </w:rPr>
              <w:t xml:space="preserve"> many other resources.</w:t>
            </w:r>
          </w:p>
          <w:p w14:paraId="7774501D" w14:textId="77777777" w:rsidR="00D21C98" w:rsidRPr="00D21C98" w:rsidRDefault="00D21C98" w:rsidP="00D21C98">
            <w:pPr>
              <w:rPr>
                <w:rFonts w:cs="Arial"/>
              </w:rPr>
            </w:pPr>
            <w:r w:rsidRPr="00D21C98">
              <w:rPr>
                <w:rFonts w:cs="Arial"/>
              </w:rPr>
              <w:t>Where a data publisher is unable or unwilling to manage a URI space directly for persistence, an alternative approach is to use a redirection service such as Permanent Identifiers for the Web or purl.org. These provide persistent URIs that can be redirected as required so that the eventual location can be ephemeral. The software behind such services is freely available so that it can be installed and managed locally if required.</w:t>
            </w:r>
          </w:p>
          <w:p w14:paraId="53A544D1" w14:textId="469C19A7" w:rsidR="00D21C98" w:rsidRDefault="00D21C98" w:rsidP="00D21C98">
            <w:pPr>
              <w:rPr>
                <w:rFonts w:cs="Arial"/>
              </w:rPr>
            </w:pPr>
            <w:r w:rsidRPr="00D21C98">
              <w:rPr>
                <w:rFonts w:cs="Arial"/>
              </w:rPr>
              <w:t>Digital Object Identifiers (DOIs) offer a similar alternative. These identifiers are defined independently of any Web technology but can be appended to a 'URI stub.' DOIs are an important part of the digital infrastructure for research data and</w:t>
            </w:r>
            <w:r w:rsidR="00E263A6">
              <w:rPr>
                <w:rFonts w:cs="Arial"/>
              </w:rPr>
              <w:t xml:space="preserve"> </w:t>
            </w:r>
            <w:r w:rsidRPr="00D21C98">
              <w:rPr>
                <w:rFonts w:cs="Arial"/>
              </w:rPr>
              <w:t>libraries.</w:t>
            </w:r>
          </w:p>
          <w:p w14:paraId="2B76678E" w14:textId="064DE7B6" w:rsidR="008A5202" w:rsidRDefault="008A5202" w:rsidP="00D21C98">
            <w:pPr>
              <w:rPr>
                <w:rFonts w:cs="Arial"/>
                <w:b/>
              </w:rPr>
            </w:pPr>
            <w:r>
              <w:rPr>
                <w:rFonts w:cs="Arial"/>
                <w:b/>
              </w:rPr>
              <w:t>Example</w:t>
            </w:r>
          </w:p>
          <w:p w14:paraId="75BEE62A" w14:textId="6064A03B" w:rsidR="00D21C98" w:rsidRDefault="00D21C98" w:rsidP="00D21C98">
            <w:pPr>
              <w:rPr>
                <w:rFonts w:cs="Arial"/>
              </w:rPr>
            </w:pPr>
            <w:r w:rsidRPr="00D21C98">
              <w:rPr>
                <w:rFonts w:cs="Arial"/>
              </w:rPr>
              <w:t xml:space="preserve">The </w:t>
            </w:r>
            <w:r>
              <w:rPr>
                <w:rFonts w:cs="Arial"/>
              </w:rPr>
              <w:t xml:space="preserve">INSPIRE themes register is identified by the following http URI: </w:t>
            </w:r>
            <w:hyperlink r:id="rId24" w:history="1">
              <w:r w:rsidRPr="00CE7AB5">
                <w:rPr>
                  <w:rStyle w:val="Hyperlink"/>
                  <w:rFonts w:cs="Arial"/>
                </w:rPr>
                <w:t>http://inspire.ec.europa.eu/theme</w:t>
              </w:r>
            </w:hyperlink>
            <w:r>
              <w:rPr>
                <w:rFonts w:cs="Arial"/>
              </w:rPr>
              <w:t xml:space="preserve"> </w:t>
            </w:r>
          </w:p>
          <w:p w14:paraId="6A8080D7" w14:textId="052B2143" w:rsidR="00D21C98" w:rsidRPr="00D21C98" w:rsidRDefault="00D21C98" w:rsidP="00D21C98">
            <w:pPr>
              <w:rPr>
                <w:rFonts w:cs="Arial"/>
                <w:lang w:val="en-US"/>
              </w:rPr>
            </w:pPr>
            <w:r>
              <w:rPr>
                <w:rFonts w:cs="Arial"/>
              </w:rPr>
              <w:t xml:space="preserve">The register item </w:t>
            </w:r>
            <w:r>
              <w:rPr>
                <w:rFonts w:cs="Arial"/>
                <w:lang w:val="en-US"/>
              </w:rPr>
              <w:t xml:space="preserve">“Administrative Units” in the theme register is identified by the following http URI: </w:t>
            </w:r>
            <w:hyperlink r:id="rId25" w:history="1">
              <w:r w:rsidRPr="00CE7AB5">
                <w:rPr>
                  <w:rStyle w:val="Hyperlink"/>
                  <w:rFonts w:cs="Arial"/>
                  <w:lang w:val="en-US"/>
                </w:rPr>
                <w:t>http://inspire.ec.europa.eu/theme/au</w:t>
              </w:r>
            </w:hyperlink>
            <w:r>
              <w:rPr>
                <w:rFonts w:cs="Arial"/>
                <w:lang w:val="en-US"/>
              </w:rPr>
              <w:t xml:space="preserve"> </w:t>
            </w:r>
          </w:p>
          <w:p w14:paraId="2A0C4741" w14:textId="77777777" w:rsidR="008A5202" w:rsidRDefault="008A5202" w:rsidP="006B74D5">
            <w:pPr>
              <w:rPr>
                <w:rFonts w:cs="Arial"/>
                <w:b/>
              </w:rPr>
            </w:pPr>
            <w:r w:rsidRPr="005F0495">
              <w:rPr>
                <w:rFonts w:cs="Arial"/>
                <w:b/>
              </w:rPr>
              <w:t>See also</w:t>
            </w:r>
          </w:p>
          <w:p w14:paraId="74B078AF" w14:textId="1249A95D" w:rsidR="008A5202" w:rsidRPr="008A5202" w:rsidRDefault="005734E5" w:rsidP="008824E3">
            <w:pPr>
              <w:pStyle w:val="ListParagraph"/>
              <w:numPr>
                <w:ilvl w:val="0"/>
                <w:numId w:val="13"/>
              </w:numPr>
              <w:ind w:left="313" w:hanging="313"/>
              <w:rPr>
                <w:rFonts w:cs="Arial"/>
                <w:color w:val="000000"/>
                <w:szCs w:val="20"/>
                <w:lang w:val="en-US"/>
              </w:rPr>
            </w:pPr>
            <w:hyperlink r:id="rId26" w:anchor="UniqueIdentifiers" w:history="1">
              <w:r w:rsidR="008A5202" w:rsidRPr="008A5202">
                <w:rPr>
                  <w:rStyle w:val="Hyperlink"/>
                  <w:rFonts w:cs="Arial"/>
                  <w:color w:val="034575"/>
                  <w:szCs w:val="20"/>
                </w:rPr>
                <w:t>Best Practice 10</w:t>
              </w:r>
            </w:hyperlink>
            <w:r w:rsidR="008A5202" w:rsidRPr="008A5202">
              <w:rPr>
                <w:rFonts w:cs="Arial"/>
                <w:color w:val="000000"/>
                <w:szCs w:val="20"/>
              </w:rPr>
              <w:t>: Use persistent URIs as identifiers of datasets</w:t>
            </w:r>
            <w:r w:rsidR="008A5202">
              <w:rPr>
                <w:rFonts w:cs="Arial"/>
                <w:color w:val="000000"/>
                <w:szCs w:val="20"/>
              </w:rPr>
              <w:t xml:space="preserve"> </w:t>
            </w:r>
            <w:r w:rsidR="008A5202" w:rsidRPr="005F0495">
              <w:rPr>
                <w:rFonts w:cs="Arial"/>
              </w:rPr>
              <w:t>[</w:t>
            </w:r>
            <w:r w:rsidR="008A5202">
              <w:rPr>
                <w:rFonts w:cs="Arial"/>
                <w:b/>
              </w:rPr>
              <w:t>W3C DWBP</w:t>
            </w:r>
            <w:r w:rsidR="008A5202" w:rsidRPr="005F0495">
              <w:rPr>
                <w:rFonts w:cs="Arial"/>
              </w:rPr>
              <w:t>]</w:t>
            </w:r>
          </w:p>
          <w:p w14:paraId="34165DBC" w14:textId="4C9721DE" w:rsidR="008A5202" w:rsidRPr="008A5202" w:rsidRDefault="005734E5" w:rsidP="008824E3">
            <w:pPr>
              <w:pStyle w:val="ListParagraph"/>
              <w:numPr>
                <w:ilvl w:val="0"/>
                <w:numId w:val="13"/>
              </w:numPr>
              <w:ind w:left="313" w:hanging="313"/>
              <w:rPr>
                <w:rFonts w:cs="Arial"/>
                <w:b/>
              </w:rPr>
            </w:pPr>
            <w:hyperlink r:id="rId27" w:anchor="identifiersWithinDatasets" w:history="1">
              <w:r w:rsidR="008A5202" w:rsidRPr="008A5202">
                <w:rPr>
                  <w:rStyle w:val="Hyperlink"/>
                  <w:rFonts w:cs="Arial"/>
                  <w:color w:val="034575"/>
                  <w:szCs w:val="20"/>
                </w:rPr>
                <w:t>Best Practice 11</w:t>
              </w:r>
            </w:hyperlink>
            <w:r w:rsidR="008A5202" w:rsidRPr="008A5202">
              <w:rPr>
                <w:rFonts w:cs="Arial"/>
                <w:color w:val="000000"/>
                <w:szCs w:val="20"/>
              </w:rPr>
              <w:t>: Use persistent URIs as identifiers within datasets</w:t>
            </w:r>
            <w:r w:rsidR="008A5202">
              <w:rPr>
                <w:rFonts w:cs="Arial"/>
                <w:color w:val="000000"/>
                <w:szCs w:val="20"/>
              </w:rPr>
              <w:t xml:space="preserve"> </w:t>
            </w:r>
            <w:r w:rsidR="008A5202" w:rsidRPr="005F0495">
              <w:rPr>
                <w:rFonts w:cs="Arial"/>
              </w:rPr>
              <w:t>[</w:t>
            </w:r>
            <w:r w:rsidR="008A5202">
              <w:rPr>
                <w:rFonts w:cs="Arial"/>
                <w:b/>
              </w:rPr>
              <w:t>W3C DWBP</w:t>
            </w:r>
            <w:r w:rsidR="008A5202" w:rsidRPr="005F0495">
              <w:rPr>
                <w:rFonts w:cs="Arial"/>
              </w:rPr>
              <w:t>]</w:t>
            </w:r>
          </w:p>
        </w:tc>
      </w:tr>
    </w:tbl>
    <w:p w14:paraId="7B80113E" w14:textId="3A7630D1" w:rsidR="008A5202" w:rsidRDefault="008A5202" w:rsidP="008A5202"/>
    <w:p w14:paraId="6CA5BFB3" w14:textId="4D080BFF" w:rsidR="008A5202" w:rsidRDefault="008A5202" w:rsidP="001F463F">
      <w:pPr>
        <w:pStyle w:val="Heading3"/>
      </w:pPr>
      <w:bookmarkStart w:id="56" w:name="_Toc457229376"/>
      <w:bookmarkStart w:id="57" w:name="_Toc457229423"/>
      <w:bookmarkStart w:id="58" w:name="_Toc457909796"/>
      <w:bookmarkStart w:id="59" w:name="_Toc463353872"/>
      <w:r>
        <w:t xml:space="preserve">Best Practice </w:t>
      </w:r>
      <w:r w:rsidR="004C760B">
        <w:fldChar w:fldCharType="begin"/>
      </w:r>
      <w:r w:rsidR="004C760B">
        <w:instrText xml:space="preserve"> SEQ Best_Practice \* ARABIC </w:instrText>
      </w:r>
      <w:r w:rsidR="004C760B">
        <w:fldChar w:fldCharType="separate"/>
      </w:r>
      <w:r>
        <w:rPr>
          <w:noProof/>
        </w:rPr>
        <w:t>3</w:t>
      </w:r>
      <w:r w:rsidR="004C760B">
        <w:rPr>
          <w:noProof/>
        </w:rPr>
        <w:fldChar w:fldCharType="end"/>
      </w:r>
      <w:r>
        <w:t>: Use item classes</w:t>
      </w:r>
      <w:bookmarkEnd w:id="56"/>
      <w:bookmarkEnd w:id="57"/>
      <w:bookmarkEnd w:id="58"/>
      <w:bookmarkEnd w:id="59"/>
    </w:p>
    <w:tbl>
      <w:tblPr>
        <w:tblStyle w:val="TableGrid"/>
        <w:tblW w:w="0" w:type="auto"/>
        <w:tblLook w:val="04A0" w:firstRow="1" w:lastRow="0" w:firstColumn="1" w:lastColumn="0" w:noHBand="0" w:noVBand="1"/>
      </w:tblPr>
      <w:tblGrid>
        <w:gridCol w:w="9017"/>
      </w:tblGrid>
      <w:tr w:rsidR="008B02B7" w:rsidRPr="008A5202" w14:paraId="13C16EC3" w14:textId="77777777" w:rsidTr="006B74D5">
        <w:tc>
          <w:tcPr>
            <w:tcW w:w="9017" w:type="dxa"/>
          </w:tcPr>
          <w:p w14:paraId="72F60E4F" w14:textId="19783C88" w:rsidR="008B02B7" w:rsidRDefault="008B02B7" w:rsidP="008B02B7">
            <w:r w:rsidRPr="005F0495">
              <w:t>Organize the different elements contained in a registry using item classes</w:t>
            </w:r>
            <w:r>
              <w:t>: an item class is a set of items with common properties.</w:t>
            </w:r>
          </w:p>
          <w:p w14:paraId="72FA708A" w14:textId="01B7604D" w:rsidR="008B02B7" w:rsidRPr="005F0495" w:rsidRDefault="008B02B7" w:rsidP="006B74D5">
            <w:pPr>
              <w:rPr>
                <w:rFonts w:cs="Arial"/>
                <w:b/>
                <w:lang w:val="en-US"/>
              </w:rPr>
            </w:pPr>
            <w:r w:rsidRPr="005F0495">
              <w:rPr>
                <w:rFonts w:cs="Arial"/>
                <w:b/>
              </w:rPr>
              <w:t>Why</w:t>
            </w:r>
          </w:p>
          <w:p w14:paraId="0D173A61" w14:textId="655940BC" w:rsidR="008B02B7" w:rsidRPr="005F0495" w:rsidRDefault="009D3519" w:rsidP="006B74D5">
            <w:pPr>
              <w:rPr>
                <w:rFonts w:cs="Arial"/>
              </w:rPr>
            </w:pPr>
            <w:r>
              <w:rPr>
                <w:rFonts w:cs="Arial"/>
              </w:rPr>
              <w:t>D</w:t>
            </w:r>
            <w:r w:rsidRPr="009D3519">
              <w:rPr>
                <w:rFonts w:cs="Arial"/>
              </w:rPr>
              <w:t xml:space="preserve">efining </w:t>
            </w:r>
            <w:r w:rsidR="001004E8">
              <w:rPr>
                <w:rFonts w:cs="Arial"/>
              </w:rPr>
              <w:t xml:space="preserve">an item </w:t>
            </w:r>
            <w:r w:rsidRPr="009D3519">
              <w:rPr>
                <w:rFonts w:cs="Arial"/>
              </w:rPr>
              <w:t>class,</w:t>
            </w:r>
            <w:r w:rsidR="001004E8">
              <w:rPr>
                <w:rFonts w:cs="Arial"/>
              </w:rPr>
              <w:t xml:space="preserve"> helps creating groups of items with the same set of properties</w:t>
            </w:r>
            <w:r w:rsidRPr="009D3519">
              <w:rPr>
                <w:rFonts w:cs="Arial"/>
              </w:rPr>
              <w:t>.</w:t>
            </w:r>
            <w:r w:rsidR="001004E8">
              <w:rPr>
                <w:rFonts w:cs="Arial"/>
              </w:rPr>
              <w:t xml:space="preserve"> </w:t>
            </w:r>
            <w:r w:rsidR="00770761">
              <w:rPr>
                <w:rFonts w:cs="Arial"/>
              </w:rPr>
              <w:t>A register could contain items with different set of properties</w:t>
            </w:r>
            <w:r w:rsidR="00BC5BC0">
              <w:rPr>
                <w:rFonts w:cs="Arial"/>
              </w:rPr>
              <w:t xml:space="preserve"> (e.g. the INSPIRE code list register contains code lists and code list values which have different properties)</w:t>
            </w:r>
            <w:r w:rsidR="00770761">
              <w:rPr>
                <w:rFonts w:cs="Arial"/>
              </w:rPr>
              <w:t>. Organizing the items contained in</w:t>
            </w:r>
            <w:r w:rsidR="00BC5BC0">
              <w:rPr>
                <w:rFonts w:cs="Arial"/>
              </w:rPr>
              <w:t>side the same</w:t>
            </w:r>
            <w:r w:rsidR="00770761">
              <w:rPr>
                <w:rFonts w:cs="Arial"/>
              </w:rPr>
              <w:t xml:space="preserve"> register in item classes helps keeping items </w:t>
            </w:r>
            <w:r w:rsidR="00BC5BC0">
              <w:rPr>
                <w:rFonts w:cs="Arial"/>
              </w:rPr>
              <w:t>with the same set of properties grouped. In this way the item type can be easily distinguished inside a register.</w:t>
            </w:r>
          </w:p>
          <w:p w14:paraId="4F275575" w14:textId="77777777" w:rsidR="008B02B7" w:rsidRPr="005F0495" w:rsidRDefault="008B02B7" w:rsidP="006B74D5">
            <w:pPr>
              <w:rPr>
                <w:rFonts w:cs="Arial"/>
                <w:b/>
              </w:rPr>
            </w:pPr>
            <w:r w:rsidRPr="005F0495">
              <w:rPr>
                <w:rFonts w:cs="Arial"/>
                <w:b/>
              </w:rPr>
              <w:t>Intended Outcome</w:t>
            </w:r>
          </w:p>
          <w:p w14:paraId="33064884" w14:textId="6F4DCC9E" w:rsidR="008B02B7" w:rsidRPr="005F0495" w:rsidRDefault="00770761" w:rsidP="006B74D5">
            <w:pPr>
              <w:rPr>
                <w:rFonts w:cs="Arial"/>
              </w:rPr>
            </w:pPr>
            <w:r>
              <w:rPr>
                <w:rFonts w:cs="Arial"/>
              </w:rPr>
              <w:t>Items with the same set of properties are organized under the same item class</w:t>
            </w:r>
            <w:r w:rsidR="00BC5BC0">
              <w:rPr>
                <w:rFonts w:cs="Arial"/>
              </w:rPr>
              <w:t xml:space="preserve"> inside a register</w:t>
            </w:r>
            <w:r>
              <w:rPr>
                <w:rFonts w:cs="Arial"/>
              </w:rPr>
              <w:t>.</w:t>
            </w:r>
          </w:p>
          <w:p w14:paraId="1318AFB8" w14:textId="77777777" w:rsidR="008B02B7" w:rsidRPr="005F0495" w:rsidRDefault="008B02B7" w:rsidP="006B74D5">
            <w:pPr>
              <w:rPr>
                <w:rFonts w:cs="Arial"/>
                <w:b/>
              </w:rPr>
            </w:pPr>
            <w:r w:rsidRPr="005F0495">
              <w:rPr>
                <w:rFonts w:cs="Arial"/>
                <w:b/>
              </w:rPr>
              <w:t>Possible Approach to Implementation</w:t>
            </w:r>
          </w:p>
          <w:p w14:paraId="6DE3BE00" w14:textId="2A4963D4" w:rsidR="008B02B7" w:rsidRDefault="00BC5BC0" w:rsidP="006B74D5">
            <w:pPr>
              <w:rPr>
                <w:rFonts w:cs="Arial"/>
              </w:rPr>
            </w:pPr>
            <w:r>
              <w:rPr>
                <w:rFonts w:cs="Arial"/>
              </w:rPr>
              <w:t>For each register, identify the group of item</w:t>
            </w:r>
            <w:r w:rsidR="00AA2D90">
              <w:rPr>
                <w:rFonts w:cs="Arial"/>
              </w:rPr>
              <w:t>s</w:t>
            </w:r>
            <w:r>
              <w:rPr>
                <w:rFonts w:cs="Arial"/>
              </w:rPr>
              <w:t xml:space="preserve"> having the same set of properties. Each of this group is an item class. The item class can also contain a hierarchy.</w:t>
            </w:r>
          </w:p>
          <w:p w14:paraId="54FCF604" w14:textId="77777777" w:rsidR="008B02B7" w:rsidRDefault="008B02B7" w:rsidP="006B74D5">
            <w:pPr>
              <w:rPr>
                <w:rFonts w:cs="Arial"/>
                <w:b/>
              </w:rPr>
            </w:pPr>
            <w:r>
              <w:rPr>
                <w:rFonts w:cs="Arial"/>
                <w:b/>
              </w:rPr>
              <w:t>Example</w:t>
            </w:r>
          </w:p>
          <w:p w14:paraId="13F26C94" w14:textId="77777777" w:rsidR="008B02B7" w:rsidRDefault="008B02B7" w:rsidP="006B74D5">
            <w:pPr>
              <w:rPr>
                <w:rFonts w:cs="Arial"/>
              </w:rPr>
            </w:pPr>
            <w:r w:rsidRPr="00D21C98">
              <w:rPr>
                <w:rFonts w:cs="Arial"/>
              </w:rPr>
              <w:t xml:space="preserve">The </w:t>
            </w:r>
            <w:r>
              <w:rPr>
                <w:rFonts w:cs="Arial"/>
              </w:rPr>
              <w:t xml:space="preserve"> hierarchical INSPIRE code list register contains two item classes, each with its own specific attributes:</w:t>
            </w:r>
          </w:p>
          <w:p w14:paraId="77785730" w14:textId="261551D5" w:rsidR="008B02B7" w:rsidRPr="008B02B7" w:rsidRDefault="008B02B7" w:rsidP="008824E3">
            <w:pPr>
              <w:pStyle w:val="ListParagraph"/>
              <w:numPr>
                <w:ilvl w:val="0"/>
                <w:numId w:val="13"/>
              </w:numPr>
              <w:ind w:left="313" w:hanging="313"/>
              <w:rPr>
                <w:rFonts w:cs="Arial"/>
                <w:color w:val="000000"/>
                <w:szCs w:val="20"/>
              </w:rPr>
            </w:pPr>
            <w:r w:rsidRPr="008B02B7">
              <w:rPr>
                <w:rFonts w:cs="Arial"/>
                <w:color w:val="000000"/>
                <w:szCs w:val="20"/>
              </w:rPr>
              <w:t>Code list (containing e.g. information about the extensibility)</w:t>
            </w:r>
          </w:p>
          <w:p w14:paraId="37DC2698" w14:textId="53DE2AA8" w:rsidR="008B02B7" w:rsidRPr="008B02B7" w:rsidRDefault="008B02B7" w:rsidP="008824E3">
            <w:pPr>
              <w:pStyle w:val="ListParagraph"/>
              <w:numPr>
                <w:ilvl w:val="0"/>
                <w:numId w:val="13"/>
              </w:numPr>
              <w:ind w:left="313" w:hanging="313"/>
              <w:rPr>
                <w:rFonts w:cs="Arial"/>
                <w:lang w:val="en-US"/>
              </w:rPr>
            </w:pPr>
            <w:r w:rsidRPr="008B02B7">
              <w:rPr>
                <w:rFonts w:cs="Arial"/>
                <w:color w:val="000000"/>
                <w:szCs w:val="20"/>
              </w:rPr>
              <w:t>Cod</w:t>
            </w:r>
            <w:r>
              <w:rPr>
                <w:rFonts w:cs="Arial"/>
                <w:lang w:val="en-US"/>
              </w:rPr>
              <w:t>e list value</w:t>
            </w:r>
          </w:p>
        </w:tc>
      </w:tr>
    </w:tbl>
    <w:p w14:paraId="16588F3E" w14:textId="0055BCB6" w:rsidR="008B02B7" w:rsidRDefault="008B02B7" w:rsidP="008A5202"/>
    <w:p w14:paraId="4C0AB3C9" w14:textId="50AE51C0" w:rsidR="008A5202" w:rsidRDefault="008A5202" w:rsidP="001F463F">
      <w:pPr>
        <w:pStyle w:val="Heading3"/>
      </w:pPr>
      <w:bookmarkStart w:id="60" w:name="_Toc457229377"/>
      <w:bookmarkStart w:id="61" w:name="_Toc457229424"/>
      <w:bookmarkStart w:id="62" w:name="_Toc457909797"/>
      <w:bookmarkStart w:id="63" w:name="_Toc463353873"/>
      <w:r>
        <w:t xml:space="preserve">Best Practice </w:t>
      </w:r>
      <w:r w:rsidR="004C760B">
        <w:fldChar w:fldCharType="begin"/>
      </w:r>
      <w:r w:rsidR="004C760B">
        <w:instrText xml:space="preserve"> SEQ Best_Practice \* ARABIC </w:instrText>
      </w:r>
      <w:r w:rsidR="004C760B">
        <w:fldChar w:fldCharType="separate"/>
      </w:r>
      <w:r>
        <w:rPr>
          <w:noProof/>
        </w:rPr>
        <w:t>4</w:t>
      </w:r>
      <w:r w:rsidR="004C760B">
        <w:rPr>
          <w:noProof/>
        </w:rPr>
        <w:fldChar w:fldCharType="end"/>
      </w:r>
      <w:r>
        <w:t>: Use well-defined statuses</w:t>
      </w:r>
      <w:bookmarkEnd w:id="60"/>
      <w:bookmarkEnd w:id="61"/>
      <w:bookmarkEnd w:id="62"/>
      <w:bookmarkEnd w:id="63"/>
    </w:p>
    <w:tbl>
      <w:tblPr>
        <w:tblStyle w:val="TableGrid"/>
        <w:tblW w:w="0" w:type="auto"/>
        <w:tblLook w:val="04A0" w:firstRow="1" w:lastRow="0" w:firstColumn="1" w:lastColumn="0" w:noHBand="0" w:noVBand="1"/>
      </w:tblPr>
      <w:tblGrid>
        <w:gridCol w:w="9017"/>
      </w:tblGrid>
      <w:tr w:rsidR="00AB5470" w:rsidRPr="008A5202" w14:paraId="4E82A93B" w14:textId="77777777" w:rsidTr="006B74D5">
        <w:tc>
          <w:tcPr>
            <w:tcW w:w="9017" w:type="dxa"/>
          </w:tcPr>
          <w:p w14:paraId="49B3A47C" w14:textId="5CBE453C" w:rsidR="00AB5470" w:rsidRDefault="00AB5470" w:rsidP="00AB5470">
            <w:r w:rsidRPr="005F0495">
              <w:t>Define a list of status</w:t>
            </w:r>
            <w:r>
              <w:t>es</w:t>
            </w:r>
            <w:r w:rsidRPr="005F0495">
              <w:t xml:space="preserve"> for the elements</w:t>
            </w:r>
            <w:r w:rsidRPr="00F230DF">
              <w:t>:</w:t>
            </w:r>
            <w:r>
              <w:t xml:space="preserve"> i</w:t>
            </w:r>
            <w:r w:rsidRPr="00832983">
              <w:t>tems shall be individually managed, moving through a set of well-defined states.</w:t>
            </w:r>
          </w:p>
          <w:p w14:paraId="0B03B9AB" w14:textId="3F7A163B" w:rsidR="00AB5470" w:rsidRPr="005F0495" w:rsidRDefault="00AB5470" w:rsidP="006B74D5">
            <w:pPr>
              <w:rPr>
                <w:rFonts w:cs="Arial"/>
                <w:b/>
                <w:lang w:val="en-US"/>
              </w:rPr>
            </w:pPr>
            <w:r w:rsidRPr="005F0495">
              <w:rPr>
                <w:rFonts w:cs="Arial"/>
                <w:b/>
              </w:rPr>
              <w:t>Why</w:t>
            </w:r>
          </w:p>
          <w:p w14:paraId="28F67C89" w14:textId="0A5F7F6B" w:rsidR="00AB5470" w:rsidRDefault="00203205" w:rsidP="006B74D5">
            <w:pPr>
              <w:rPr>
                <w:rFonts w:cs="Arial"/>
              </w:rPr>
            </w:pPr>
            <w:r>
              <w:rPr>
                <w:rFonts w:cs="Arial"/>
              </w:rPr>
              <w:t>Items inside a register can change over time. These changes may include simple modifications, bigger changes involving semantic modifications or even the supersession by other item(s)</w:t>
            </w:r>
            <w:r w:rsidR="00BB18F6">
              <w:rPr>
                <w:rFonts w:cs="Arial"/>
              </w:rPr>
              <w:t>, the retirement</w:t>
            </w:r>
            <w:r>
              <w:rPr>
                <w:rFonts w:cs="Arial"/>
              </w:rPr>
              <w:t xml:space="preserve"> or the end of the validity of a specific item.</w:t>
            </w:r>
          </w:p>
          <w:p w14:paraId="39BAD9E9" w14:textId="3D5577D9" w:rsidR="00203205" w:rsidRPr="005F0495" w:rsidRDefault="00BB18F6" w:rsidP="006B74D5">
            <w:pPr>
              <w:rPr>
                <w:rFonts w:cs="Arial"/>
              </w:rPr>
            </w:pPr>
            <w:r>
              <w:rPr>
                <w:rFonts w:cs="Arial"/>
              </w:rPr>
              <w:t>Keeping the status of the item</w:t>
            </w:r>
            <w:r w:rsidR="00B0293E">
              <w:rPr>
                <w:rFonts w:cs="Arial"/>
              </w:rPr>
              <w:t xml:space="preserve"> helps understanding its validity. </w:t>
            </w:r>
          </w:p>
          <w:p w14:paraId="13145C14" w14:textId="77777777" w:rsidR="00AB5470" w:rsidRPr="005F0495" w:rsidRDefault="00AB5470" w:rsidP="006B74D5">
            <w:pPr>
              <w:rPr>
                <w:rFonts w:cs="Arial"/>
                <w:b/>
              </w:rPr>
            </w:pPr>
            <w:r w:rsidRPr="005F0495">
              <w:rPr>
                <w:rFonts w:cs="Arial"/>
                <w:b/>
              </w:rPr>
              <w:t>Intended Outcome</w:t>
            </w:r>
          </w:p>
          <w:p w14:paraId="0F1D299C" w14:textId="20D1F546" w:rsidR="00AB5470" w:rsidRPr="005F0495" w:rsidRDefault="006E4730" w:rsidP="006B74D5">
            <w:pPr>
              <w:rPr>
                <w:rFonts w:cs="Arial"/>
              </w:rPr>
            </w:pPr>
            <w:r>
              <w:rPr>
                <w:rFonts w:cs="Arial"/>
              </w:rPr>
              <w:t xml:space="preserve">Register users can understand the status of each register item, e.g. whether it is valid (i.e. can be used), proposed (i.e. should be used with caution), deprecated or superseded (i.e. should no longer be used). </w:t>
            </w:r>
          </w:p>
          <w:p w14:paraId="6CD1FDF1" w14:textId="77777777" w:rsidR="00AB5470" w:rsidRPr="005F0495" w:rsidRDefault="00AB5470" w:rsidP="006B74D5">
            <w:pPr>
              <w:rPr>
                <w:rFonts w:cs="Arial"/>
                <w:b/>
              </w:rPr>
            </w:pPr>
            <w:r w:rsidRPr="005F0495">
              <w:rPr>
                <w:rFonts w:cs="Arial"/>
                <w:b/>
              </w:rPr>
              <w:t>Possible Approach to Implementation</w:t>
            </w:r>
          </w:p>
          <w:p w14:paraId="4F07F033" w14:textId="3A063A07" w:rsidR="00AB5470" w:rsidRDefault="00B0293E" w:rsidP="006B74D5">
            <w:pPr>
              <w:rPr>
                <w:rFonts w:cs="Arial"/>
              </w:rPr>
            </w:pPr>
            <w:r>
              <w:rPr>
                <w:rFonts w:cs="Arial"/>
              </w:rPr>
              <w:t xml:space="preserve">Add to the items a field to specify the status. The status </w:t>
            </w:r>
            <w:r w:rsidR="006E4730">
              <w:rPr>
                <w:rFonts w:cs="Arial"/>
              </w:rPr>
              <w:t>should</w:t>
            </w:r>
            <w:r>
              <w:rPr>
                <w:rFonts w:cs="Arial"/>
              </w:rPr>
              <w:t xml:space="preserve"> be an URI pointing to the defined status register.</w:t>
            </w:r>
          </w:p>
          <w:p w14:paraId="7E96B2DC" w14:textId="77777777" w:rsidR="00AB5470" w:rsidRDefault="00AB5470" w:rsidP="006B74D5">
            <w:pPr>
              <w:rPr>
                <w:rFonts w:cs="Arial"/>
                <w:b/>
              </w:rPr>
            </w:pPr>
            <w:r>
              <w:rPr>
                <w:rFonts w:cs="Arial"/>
                <w:b/>
              </w:rPr>
              <w:t>Example</w:t>
            </w:r>
          </w:p>
          <w:p w14:paraId="7658960F" w14:textId="2689BEAC" w:rsidR="00AB5470" w:rsidRDefault="00AB5470" w:rsidP="006B74D5">
            <w:pPr>
              <w:rPr>
                <w:rFonts w:cs="Arial"/>
              </w:rPr>
            </w:pPr>
            <w:r w:rsidRPr="00D21C98">
              <w:rPr>
                <w:rFonts w:cs="Arial"/>
              </w:rPr>
              <w:t xml:space="preserve">The </w:t>
            </w:r>
            <w:r>
              <w:rPr>
                <w:rFonts w:cs="Arial"/>
              </w:rPr>
              <w:t>central INSPIRE registry</w:t>
            </w:r>
            <w:r w:rsidR="00B0293E">
              <w:rPr>
                <w:rStyle w:val="FootnoteReference"/>
                <w:rFonts w:cs="Arial"/>
              </w:rPr>
              <w:footnoteReference w:id="6"/>
            </w:r>
            <w:r>
              <w:rPr>
                <w:rFonts w:cs="Arial"/>
              </w:rPr>
              <w:t xml:space="preserve"> uses the following status values:</w:t>
            </w:r>
          </w:p>
          <w:p w14:paraId="40438443" w14:textId="2571F389" w:rsidR="00AB5470" w:rsidRPr="00AB5470" w:rsidRDefault="002D22FD" w:rsidP="008824E3">
            <w:pPr>
              <w:pStyle w:val="ListParagraph"/>
              <w:numPr>
                <w:ilvl w:val="0"/>
                <w:numId w:val="13"/>
              </w:numPr>
              <w:rPr>
                <w:rFonts w:cs="Arial"/>
                <w:color w:val="000000"/>
                <w:szCs w:val="20"/>
              </w:rPr>
            </w:pPr>
            <w:proofErr w:type="gramStart"/>
            <w:r>
              <w:rPr>
                <w:rFonts w:cs="Arial"/>
                <w:color w:val="000000"/>
                <w:szCs w:val="20"/>
              </w:rPr>
              <w:t>s</w:t>
            </w:r>
            <w:r w:rsidR="00AB5470">
              <w:rPr>
                <w:rFonts w:cs="Arial"/>
                <w:color w:val="000000"/>
                <w:szCs w:val="20"/>
              </w:rPr>
              <w:t>ubmitted</w:t>
            </w:r>
            <w:proofErr w:type="gramEnd"/>
            <w:r w:rsidR="00AB5470">
              <w:rPr>
                <w:rFonts w:cs="Arial"/>
                <w:color w:val="000000"/>
                <w:szCs w:val="20"/>
              </w:rPr>
              <w:t xml:space="preserve">: </w:t>
            </w:r>
            <w:r w:rsidR="00AB5470" w:rsidRPr="00AB5470">
              <w:rPr>
                <w:rFonts w:cs="Arial"/>
                <w:color w:val="000000"/>
                <w:szCs w:val="20"/>
              </w:rPr>
              <w:t>The item has been entered into the register, but the control body has not accepted the proposal to add it.</w:t>
            </w:r>
          </w:p>
          <w:p w14:paraId="0750A8EF" w14:textId="002CA012" w:rsidR="00AB5470" w:rsidRDefault="002D22FD" w:rsidP="008824E3">
            <w:pPr>
              <w:pStyle w:val="ListParagraph"/>
              <w:numPr>
                <w:ilvl w:val="0"/>
                <w:numId w:val="13"/>
              </w:numPr>
              <w:rPr>
                <w:rFonts w:cs="Arial"/>
                <w:color w:val="000000"/>
                <w:szCs w:val="20"/>
              </w:rPr>
            </w:pPr>
            <w:proofErr w:type="gramStart"/>
            <w:r>
              <w:rPr>
                <w:rFonts w:cs="Arial"/>
                <w:color w:val="000000"/>
                <w:szCs w:val="20"/>
              </w:rPr>
              <w:t>v</w:t>
            </w:r>
            <w:r w:rsidR="00AB5470">
              <w:rPr>
                <w:rFonts w:cs="Arial"/>
                <w:color w:val="000000"/>
                <w:szCs w:val="20"/>
              </w:rPr>
              <w:t>alid</w:t>
            </w:r>
            <w:proofErr w:type="gramEnd"/>
            <w:r w:rsidR="00AB5470">
              <w:rPr>
                <w:rFonts w:cs="Arial"/>
                <w:color w:val="000000"/>
                <w:szCs w:val="20"/>
              </w:rPr>
              <w:t xml:space="preserve">: </w:t>
            </w:r>
            <w:r w:rsidR="00AB5470" w:rsidRPr="00AB5470">
              <w:rPr>
                <w:rFonts w:cs="Arial"/>
                <w:color w:val="000000"/>
                <w:szCs w:val="20"/>
              </w:rPr>
              <w:t>The item has been accepted, is recommended for use, and has not been superseded or retired.</w:t>
            </w:r>
          </w:p>
          <w:p w14:paraId="11CC2FD3" w14:textId="26809F35" w:rsidR="00AB5470" w:rsidRPr="00AB5470" w:rsidRDefault="002D22FD" w:rsidP="008824E3">
            <w:pPr>
              <w:pStyle w:val="ListParagraph"/>
              <w:numPr>
                <w:ilvl w:val="0"/>
                <w:numId w:val="13"/>
              </w:numPr>
              <w:rPr>
                <w:rFonts w:cs="Arial"/>
                <w:color w:val="000000"/>
                <w:szCs w:val="20"/>
              </w:rPr>
            </w:pPr>
            <w:proofErr w:type="gramStart"/>
            <w:r>
              <w:rPr>
                <w:rFonts w:cs="Arial"/>
                <w:color w:val="000000"/>
                <w:szCs w:val="20"/>
              </w:rPr>
              <w:t>i</w:t>
            </w:r>
            <w:r w:rsidR="00AB5470">
              <w:rPr>
                <w:rFonts w:cs="Arial"/>
                <w:color w:val="000000"/>
                <w:szCs w:val="20"/>
              </w:rPr>
              <w:t>nvalid</w:t>
            </w:r>
            <w:proofErr w:type="gramEnd"/>
            <w:r w:rsidR="00AB5470">
              <w:rPr>
                <w:rFonts w:cs="Arial"/>
                <w:color w:val="000000"/>
                <w:szCs w:val="20"/>
              </w:rPr>
              <w:t xml:space="preserve">: </w:t>
            </w:r>
            <w:r w:rsidR="00AB5470" w:rsidRPr="00AB5470">
              <w:rPr>
                <w:rFonts w:cs="Arial"/>
                <w:color w:val="000000"/>
                <w:szCs w:val="20"/>
              </w:rPr>
              <w:t>A decision has been made that a previously valid register item contains a substantial error and is invalid, and will normally have been replaced by a corrected item.</w:t>
            </w:r>
          </w:p>
          <w:p w14:paraId="61535FA8" w14:textId="261DD176" w:rsidR="00AB5470" w:rsidRPr="00AB5470" w:rsidRDefault="002D22FD" w:rsidP="008824E3">
            <w:pPr>
              <w:pStyle w:val="ListParagraph"/>
              <w:numPr>
                <w:ilvl w:val="0"/>
                <w:numId w:val="13"/>
              </w:numPr>
              <w:rPr>
                <w:rFonts w:cs="Arial"/>
                <w:color w:val="000000"/>
                <w:szCs w:val="20"/>
              </w:rPr>
            </w:pPr>
            <w:proofErr w:type="gramStart"/>
            <w:r>
              <w:rPr>
                <w:rFonts w:cs="Arial"/>
                <w:color w:val="000000"/>
                <w:szCs w:val="20"/>
              </w:rPr>
              <w:t>r</w:t>
            </w:r>
            <w:r w:rsidR="00AB5470">
              <w:rPr>
                <w:rFonts w:cs="Arial"/>
                <w:color w:val="000000"/>
                <w:szCs w:val="20"/>
              </w:rPr>
              <w:t>etired</w:t>
            </w:r>
            <w:proofErr w:type="gramEnd"/>
            <w:r w:rsidR="00AB5470">
              <w:rPr>
                <w:rFonts w:cs="Arial"/>
                <w:color w:val="000000"/>
                <w:szCs w:val="20"/>
              </w:rPr>
              <w:t xml:space="preserve">: </w:t>
            </w:r>
            <w:r w:rsidR="00AB5470" w:rsidRPr="00AB5470">
              <w:rPr>
                <w:rFonts w:cs="Arial"/>
                <w:color w:val="000000"/>
                <w:szCs w:val="20"/>
              </w:rPr>
              <w:t>A decision has been made that the item is no longer recommended for use. It has not been superseded by another item.</w:t>
            </w:r>
          </w:p>
          <w:p w14:paraId="0C25C881" w14:textId="077A86D0" w:rsidR="00AB5470" w:rsidRDefault="002D22FD" w:rsidP="008824E3">
            <w:pPr>
              <w:pStyle w:val="ListParagraph"/>
              <w:numPr>
                <w:ilvl w:val="0"/>
                <w:numId w:val="13"/>
              </w:numPr>
              <w:rPr>
                <w:rFonts w:cs="Arial"/>
                <w:color w:val="000000"/>
                <w:szCs w:val="20"/>
              </w:rPr>
            </w:pPr>
            <w:proofErr w:type="gramStart"/>
            <w:r>
              <w:rPr>
                <w:rFonts w:cs="Arial"/>
                <w:color w:val="000000"/>
                <w:szCs w:val="20"/>
              </w:rPr>
              <w:t>s</w:t>
            </w:r>
            <w:r w:rsidR="00AB5470" w:rsidRPr="00AB5470">
              <w:rPr>
                <w:rFonts w:cs="Arial"/>
                <w:color w:val="000000"/>
                <w:szCs w:val="20"/>
              </w:rPr>
              <w:t>uperseded</w:t>
            </w:r>
            <w:proofErr w:type="gramEnd"/>
            <w:r w:rsidR="00AB5470">
              <w:rPr>
                <w:rFonts w:cs="Arial"/>
                <w:color w:val="000000"/>
                <w:szCs w:val="20"/>
              </w:rPr>
              <w:t xml:space="preserve">: </w:t>
            </w:r>
            <w:r w:rsidR="00AB5470" w:rsidRPr="00AB5470">
              <w:rPr>
                <w:rFonts w:cs="Arial"/>
                <w:color w:val="000000"/>
                <w:szCs w:val="20"/>
              </w:rPr>
              <w:t>The item has been superseded by another item and is no longer recommended for use.</w:t>
            </w:r>
          </w:p>
          <w:p w14:paraId="30025778" w14:textId="7E70A19B" w:rsidR="00AB5470" w:rsidRDefault="00AB5470" w:rsidP="00AB5470">
            <w:pPr>
              <w:rPr>
                <w:rFonts w:cs="Arial"/>
                <w:color w:val="000000"/>
                <w:szCs w:val="20"/>
              </w:rPr>
            </w:pPr>
            <w:r>
              <w:rPr>
                <w:rFonts w:cs="Arial"/>
                <w:color w:val="000000"/>
                <w:szCs w:val="20"/>
              </w:rPr>
              <w:t xml:space="preserve">The </w:t>
            </w:r>
            <w:proofErr w:type="spellStart"/>
            <w:r w:rsidRPr="00AB5470">
              <w:rPr>
                <w:rFonts w:cs="Arial"/>
                <w:color w:val="000000"/>
                <w:szCs w:val="20"/>
              </w:rPr>
              <w:t>UKGovLD</w:t>
            </w:r>
            <w:proofErr w:type="spellEnd"/>
            <w:r w:rsidRPr="00AB5470">
              <w:rPr>
                <w:rFonts w:cs="Arial"/>
                <w:color w:val="000000"/>
                <w:szCs w:val="20"/>
              </w:rPr>
              <w:t xml:space="preserve"> registry</w:t>
            </w:r>
            <w:r w:rsidR="00B0293E">
              <w:rPr>
                <w:rStyle w:val="FootnoteReference"/>
                <w:rFonts w:cs="Arial"/>
                <w:color w:val="000000"/>
                <w:szCs w:val="20"/>
              </w:rPr>
              <w:footnoteReference w:id="7"/>
            </w:r>
            <w:r>
              <w:rPr>
                <w:rFonts w:cs="Arial"/>
                <w:color w:val="000000"/>
                <w:szCs w:val="20"/>
              </w:rPr>
              <w:t xml:space="preserve"> proposes the following hierarchical list of status values:</w:t>
            </w:r>
          </w:p>
          <w:p w14:paraId="6CF55D13" w14:textId="081440FA" w:rsidR="00AB5470" w:rsidRPr="00AB5470" w:rsidRDefault="00237048" w:rsidP="008824E3">
            <w:pPr>
              <w:pStyle w:val="ListParagraph"/>
              <w:numPr>
                <w:ilvl w:val="0"/>
                <w:numId w:val="14"/>
              </w:numPr>
              <w:rPr>
                <w:bdr w:val="none" w:sz="0" w:space="0" w:color="auto" w:frame="1"/>
                <w:lang w:val="en-US"/>
              </w:rPr>
            </w:pPr>
            <w:proofErr w:type="spellStart"/>
            <w:r>
              <w:rPr>
                <w:bdr w:val="none" w:sz="0" w:space="0" w:color="auto" w:frame="1"/>
                <w:lang w:val="en-US"/>
              </w:rPr>
              <w:t>notAccepted</w:t>
            </w:r>
            <w:proofErr w:type="spellEnd"/>
            <w:r>
              <w:rPr>
                <w:bdr w:val="none" w:sz="0" w:space="0" w:color="auto" w:frame="1"/>
                <w:lang w:val="en-US"/>
              </w:rPr>
              <w:t xml:space="preserve"> –</w:t>
            </w:r>
            <w:r w:rsidR="00AB5470" w:rsidRPr="00AB5470">
              <w:rPr>
                <w:bdr w:val="none" w:sz="0" w:space="0" w:color="auto" w:frame="1"/>
                <w:lang w:val="en-US"/>
              </w:rPr>
              <w:t xml:space="preserve"> corresponds to ISO 19135:2005 '</w:t>
            </w:r>
            <w:proofErr w:type="spellStart"/>
            <w:r w:rsidR="00AB5470" w:rsidRPr="00AB5470">
              <w:rPr>
                <w:bdr w:val="none" w:sz="0" w:space="0" w:color="auto" w:frame="1"/>
                <w:lang w:val="en-US"/>
              </w:rPr>
              <w:t>notValid</w:t>
            </w:r>
            <w:proofErr w:type="spellEnd"/>
            <w:r w:rsidR="00AB5470" w:rsidRPr="00AB5470">
              <w:rPr>
                <w:bdr w:val="none" w:sz="0" w:space="0" w:color="auto" w:frame="1"/>
                <w:lang w:val="en-US"/>
              </w:rPr>
              <w:t>'</w:t>
            </w:r>
          </w:p>
          <w:p w14:paraId="1C00996A" w14:textId="7B49050B" w:rsidR="00AB5470" w:rsidRPr="00AB5470" w:rsidRDefault="00237048" w:rsidP="008824E3">
            <w:pPr>
              <w:pStyle w:val="ListParagraph"/>
              <w:numPr>
                <w:ilvl w:val="1"/>
                <w:numId w:val="14"/>
              </w:numPr>
              <w:rPr>
                <w:bdr w:val="none" w:sz="0" w:space="0" w:color="auto" w:frame="1"/>
                <w:lang w:val="en-US"/>
              </w:rPr>
            </w:pPr>
            <w:r>
              <w:rPr>
                <w:bdr w:val="none" w:sz="0" w:space="0" w:color="auto" w:frame="1"/>
                <w:lang w:val="en-US"/>
              </w:rPr>
              <w:t>s</w:t>
            </w:r>
            <w:r w:rsidR="00AB5470" w:rsidRPr="00AB5470">
              <w:rPr>
                <w:bdr w:val="none" w:sz="0" w:space="0" w:color="auto" w:frame="1"/>
                <w:lang w:val="en-US"/>
              </w:rPr>
              <w:t xml:space="preserve">ubmitted </w:t>
            </w:r>
            <w:r>
              <w:rPr>
                <w:bdr w:val="none" w:sz="0" w:space="0" w:color="auto" w:frame="1"/>
                <w:lang w:val="en-US"/>
              </w:rPr>
              <w:t>–</w:t>
            </w:r>
            <w:r w:rsidR="00AB5470" w:rsidRPr="00AB5470">
              <w:rPr>
                <w:bdr w:val="none" w:sz="0" w:space="0" w:color="auto" w:frame="1"/>
                <w:lang w:val="en-US"/>
              </w:rPr>
              <w:t xml:space="preserve"> corresponds to ISO 19135:(draft) 'submitted'</w:t>
            </w:r>
          </w:p>
          <w:p w14:paraId="5E0A468E" w14:textId="289167CC" w:rsidR="00AB5470" w:rsidRPr="00AB5470" w:rsidRDefault="00237048" w:rsidP="008824E3">
            <w:pPr>
              <w:pStyle w:val="ListParagraph"/>
              <w:numPr>
                <w:ilvl w:val="1"/>
                <w:numId w:val="14"/>
              </w:numPr>
              <w:rPr>
                <w:bdr w:val="none" w:sz="0" w:space="0" w:color="auto" w:frame="1"/>
                <w:lang w:val="en-US"/>
              </w:rPr>
            </w:pPr>
            <w:r>
              <w:rPr>
                <w:bdr w:val="none" w:sz="0" w:space="0" w:color="auto" w:frame="1"/>
                <w:lang w:val="en-US"/>
              </w:rPr>
              <w:t>r</w:t>
            </w:r>
            <w:r w:rsidR="00AB5470" w:rsidRPr="00AB5470">
              <w:rPr>
                <w:bdr w:val="none" w:sz="0" w:space="0" w:color="auto" w:frame="1"/>
                <w:lang w:val="en-US"/>
              </w:rPr>
              <w:t xml:space="preserve">eserved </w:t>
            </w:r>
            <w:r>
              <w:rPr>
                <w:bdr w:val="none" w:sz="0" w:space="0" w:color="auto" w:frame="1"/>
                <w:lang w:val="en-US"/>
              </w:rPr>
              <w:t>–</w:t>
            </w:r>
            <w:r w:rsidR="00AB5470" w:rsidRPr="00AB5470">
              <w:rPr>
                <w:bdr w:val="none" w:sz="0" w:space="0" w:color="auto" w:frame="1"/>
                <w:lang w:val="en-US"/>
              </w:rPr>
              <w:t xml:space="preserve"> flags a reserved entry, same semantics as </w:t>
            </w:r>
            <w:r>
              <w:rPr>
                <w:bdr w:val="none" w:sz="0" w:space="0" w:color="auto" w:frame="1"/>
                <w:lang w:val="en-US"/>
              </w:rPr>
              <w:t>s</w:t>
            </w:r>
            <w:r w:rsidR="00AB5470" w:rsidRPr="00AB5470">
              <w:rPr>
                <w:bdr w:val="none" w:sz="0" w:space="0" w:color="auto" w:frame="1"/>
                <w:lang w:val="en-US"/>
              </w:rPr>
              <w:t>ubmitted</w:t>
            </w:r>
          </w:p>
          <w:p w14:paraId="4B41A7A0" w14:textId="285EDAF5" w:rsidR="00AB5470" w:rsidRPr="00AB5470" w:rsidRDefault="00237048" w:rsidP="008824E3">
            <w:pPr>
              <w:pStyle w:val="ListParagraph"/>
              <w:numPr>
                <w:ilvl w:val="1"/>
                <w:numId w:val="14"/>
              </w:numPr>
              <w:rPr>
                <w:bdr w:val="none" w:sz="0" w:space="0" w:color="auto" w:frame="1"/>
                <w:lang w:val="en-US"/>
              </w:rPr>
            </w:pPr>
            <w:r>
              <w:rPr>
                <w:bdr w:val="none" w:sz="0" w:space="0" w:color="auto" w:frame="1"/>
                <w:lang w:val="en-US"/>
              </w:rPr>
              <w:t>i</w:t>
            </w:r>
            <w:r w:rsidR="00AB5470" w:rsidRPr="00AB5470">
              <w:rPr>
                <w:bdr w:val="none" w:sz="0" w:space="0" w:color="auto" w:frame="1"/>
                <w:lang w:val="en-US"/>
              </w:rPr>
              <w:t xml:space="preserve">nvalid </w:t>
            </w:r>
            <w:r>
              <w:rPr>
                <w:bdr w:val="none" w:sz="0" w:space="0" w:color="auto" w:frame="1"/>
                <w:lang w:val="en-US"/>
              </w:rPr>
              <w:t>–</w:t>
            </w:r>
            <w:r w:rsidR="00AB5470" w:rsidRPr="00AB5470">
              <w:rPr>
                <w:bdr w:val="none" w:sz="0" w:space="0" w:color="auto" w:frame="1"/>
                <w:lang w:val="en-US"/>
              </w:rPr>
              <w:t xml:space="preserve"> corresponds to ISO 19135:(draft) 'invalid'</w:t>
            </w:r>
          </w:p>
          <w:p w14:paraId="30C89080" w14:textId="44DF7637" w:rsidR="00AB5470" w:rsidRPr="00AB5470" w:rsidRDefault="00237048" w:rsidP="008824E3">
            <w:pPr>
              <w:pStyle w:val="ListParagraph"/>
              <w:numPr>
                <w:ilvl w:val="0"/>
                <w:numId w:val="14"/>
              </w:numPr>
              <w:rPr>
                <w:bdr w:val="none" w:sz="0" w:space="0" w:color="auto" w:frame="1"/>
                <w:lang w:val="en-US"/>
              </w:rPr>
            </w:pPr>
            <w:r>
              <w:rPr>
                <w:bdr w:val="none" w:sz="0" w:space="0" w:color="auto" w:frame="1"/>
                <w:lang w:val="en-US"/>
              </w:rPr>
              <w:t>a</w:t>
            </w:r>
            <w:r w:rsidR="00AB5470" w:rsidRPr="00AB5470">
              <w:rPr>
                <w:bdr w:val="none" w:sz="0" w:space="0" w:color="auto" w:frame="1"/>
                <w:lang w:val="en-US"/>
              </w:rPr>
              <w:t>ccepted</w:t>
            </w:r>
          </w:p>
          <w:p w14:paraId="195C3D25" w14:textId="280141BB" w:rsidR="00AB5470" w:rsidRPr="00AB5470" w:rsidRDefault="00237048" w:rsidP="008824E3">
            <w:pPr>
              <w:pStyle w:val="ListParagraph"/>
              <w:numPr>
                <w:ilvl w:val="1"/>
                <w:numId w:val="14"/>
              </w:numPr>
              <w:rPr>
                <w:bdr w:val="none" w:sz="0" w:space="0" w:color="auto" w:frame="1"/>
                <w:lang w:val="en-US"/>
              </w:rPr>
            </w:pPr>
            <w:r>
              <w:rPr>
                <w:bdr w:val="none" w:sz="0" w:space="0" w:color="auto" w:frame="1"/>
                <w:lang w:val="en-US"/>
              </w:rPr>
              <w:t>v</w:t>
            </w:r>
            <w:r w:rsidR="00AB5470" w:rsidRPr="00AB5470">
              <w:rPr>
                <w:bdr w:val="none" w:sz="0" w:space="0" w:color="auto" w:frame="1"/>
                <w:lang w:val="en-US"/>
              </w:rPr>
              <w:t>alid</w:t>
            </w:r>
            <w:r>
              <w:rPr>
                <w:bdr w:val="none" w:sz="0" w:space="0" w:color="auto" w:frame="1"/>
                <w:lang w:val="en-US"/>
              </w:rPr>
              <w:t xml:space="preserve"> –</w:t>
            </w:r>
            <w:r w:rsidR="00AB5470" w:rsidRPr="00AB5470">
              <w:rPr>
                <w:bdr w:val="none" w:sz="0" w:space="0" w:color="auto" w:frame="1"/>
                <w:lang w:val="en-US"/>
              </w:rPr>
              <w:t xml:space="preserve"> corresponds to ISO 19135:2005 'valid'</w:t>
            </w:r>
          </w:p>
          <w:p w14:paraId="02A2623A" w14:textId="454379DE" w:rsidR="00AB5470" w:rsidRPr="00AB5470" w:rsidRDefault="00237048" w:rsidP="008824E3">
            <w:pPr>
              <w:pStyle w:val="ListParagraph"/>
              <w:numPr>
                <w:ilvl w:val="2"/>
                <w:numId w:val="14"/>
              </w:numPr>
              <w:rPr>
                <w:bdr w:val="none" w:sz="0" w:space="0" w:color="auto" w:frame="1"/>
                <w:lang w:val="en-US"/>
              </w:rPr>
            </w:pPr>
            <w:r>
              <w:rPr>
                <w:bdr w:val="none" w:sz="0" w:space="0" w:color="auto" w:frame="1"/>
                <w:lang w:val="en-US"/>
              </w:rPr>
              <w:t>e</w:t>
            </w:r>
            <w:r w:rsidR="00AB5470" w:rsidRPr="00AB5470">
              <w:rPr>
                <w:bdr w:val="none" w:sz="0" w:space="0" w:color="auto" w:frame="1"/>
                <w:lang w:val="en-US"/>
              </w:rPr>
              <w:t xml:space="preserve">xperimental - </w:t>
            </w:r>
            <w:r w:rsidRPr="00237048">
              <w:rPr>
                <w:bdr w:val="none" w:sz="0" w:space="0" w:color="auto" w:frame="1"/>
                <w:lang w:val="en-US"/>
              </w:rPr>
              <w:t>the item is being trialed and might be withdrawn or replaced</w:t>
            </w:r>
          </w:p>
          <w:p w14:paraId="2A9EFDE0" w14:textId="517A1FDC" w:rsidR="00AB5470" w:rsidRPr="00AB5470" w:rsidRDefault="00237048" w:rsidP="008824E3">
            <w:pPr>
              <w:pStyle w:val="ListParagraph"/>
              <w:numPr>
                <w:ilvl w:val="2"/>
                <w:numId w:val="14"/>
              </w:numPr>
              <w:rPr>
                <w:bdr w:val="none" w:sz="0" w:space="0" w:color="auto" w:frame="1"/>
                <w:lang w:val="en-US"/>
              </w:rPr>
            </w:pPr>
            <w:r>
              <w:rPr>
                <w:bdr w:val="none" w:sz="0" w:space="0" w:color="auto" w:frame="1"/>
                <w:lang w:val="en-US"/>
              </w:rPr>
              <w:t>s</w:t>
            </w:r>
            <w:r w:rsidR="00AB5470" w:rsidRPr="00AB5470">
              <w:rPr>
                <w:bdr w:val="none" w:sz="0" w:space="0" w:color="auto" w:frame="1"/>
                <w:lang w:val="en-US"/>
              </w:rPr>
              <w:t>table</w:t>
            </w:r>
            <w:r>
              <w:rPr>
                <w:bdr w:val="none" w:sz="0" w:space="0" w:color="auto" w:frame="1"/>
                <w:lang w:val="en-US"/>
              </w:rPr>
              <w:t xml:space="preserve"> –</w:t>
            </w:r>
            <w:r w:rsidR="00AB5470" w:rsidRPr="00AB5470">
              <w:rPr>
                <w:bdr w:val="none" w:sz="0" w:space="0" w:color="auto" w:frame="1"/>
                <w:lang w:val="en-US"/>
              </w:rPr>
              <w:t xml:space="preserve"> </w:t>
            </w:r>
            <w:r w:rsidRPr="00237048">
              <w:rPr>
                <w:bdr w:val="none" w:sz="0" w:space="0" w:color="auto" w:frame="1"/>
                <w:lang w:val="en-US"/>
              </w:rPr>
              <w:t>no change is currently anticipated</w:t>
            </w:r>
          </w:p>
          <w:p w14:paraId="307E33B3" w14:textId="3A228C7D" w:rsidR="00AB5470" w:rsidRPr="00AB5470" w:rsidRDefault="00237048" w:rsidP="008824E3">
            <w:pPr>
              <w:pStyle w:val="ListParagraph"/>
              <w:numPr>
                <w:ilvl w:val="1"/>
                <w:numId w:val="14"/>
              </w:numPr>
              <w:rPr>
                <w:bdr w:val="none" w:sz="0" w:space="0" w:color="auto" w:frame="1"/>
                <w:lang w:val="en-US"/>
              </w:rPr>
            </w:pPr>
            <w:r>
              <w:rPr>
                <w:bdr w:val="none" w:sz="0" w:space="0" w:color="auto" w:frame="1"/>
                <w:lang w:val="en-US"/>
              </w:rPr>
              <w:t>d</w:t>
            </w:r>
            <w:r w:rsidR="00AB5470" w:rsidRPr="00AB5470">
              <w:rPr>
                <w:bdr w:val="none" w:sz="0" w:space="0" w:color="auto" w:frame="1"/>
                <w:lang w:val="en-US"/>
              </w:rPr>
              <w:t>eprecated</w:t>
            </w:r>
            <w:r w:rsidR="00AB5470" w:rsidRPr="00AB5470">
              <w:rPr>
                <w:bdr w:val="none" w:sz="0" w:space="0" w:color="auto" w:frame="1"/>
                <w:lang w:val="en-US"/>
              </w:rPr>
              <w:tab/>
            </w:r>
          </w:p>
          <w:p w14:paraId="749222C8" w14:textId="0EB592EE" w:rsidR="00AB5470" w:rsidRPr="00AB5470" w:rsidRDefault="00237048" w:rsidP="008824E3">
            <w:pPr>
              <w:pStyle w:val="ListParagraph"/>
              <w:numPr>
                <w:ilvl w:val="2"/>
                <w:numId w:val="14"/>
              </w:numPr>
              <w:rPr>
                <w:bdr w:val="none" w:sz="0" w:space="0" w:color="auto" w:frame="1"/>
                <w:lang w:val="en-US"/>
              </w:rPr>
            </w:pPr>
            <w:r>
              <w:rPr>
                <w:bdr w:val="none" w:sz="0" w:space="0" w:color="auto" w:frame="1"/>
                <w:lang w:val="en-US"/>
              </w:rPr>
              <w:t>superseded –</w:t>
            </w:r>
            <w:r w:rsidR="00AB5470" w:rsidRPr="00AB5470">
              <w:rPr>
                <w:bdr w:val="none" w:sz="0" w:space="0" w:color="auto" w:frame="1"/>
                <w:lang w:val="en-US"/>
              </w:rPr>
              <w:t xml:space="preserve"> cor</w:t>
            </w:r>
            <w:r>
              <w:rPr>
                <w:bdr w:val="none" w:sz="0" w:space="0" w:color="auto" w:frame="1"/>
                <w:lang w:val="en-US"/>
              </w:rPr>
              <w:t>r</w:t>
            </w:r>
            <w:r w:rsidR="00AB5470" w:rsidRPr="00AB5470">
              <w:rPr>
                <w:bdr w:val="none" w:sz="0" w:space="0" w:color="auto" w:frame="1"/>
                <w:lang w:val="en-US"/>
              </w:rPr>
              <w:t>esponds to ISO 19135:2005 'superseded'</w:t>
            </w:r>
          </w:p>
          <w:p w14:paraId="254D3ACF" w14:textId="79E1AFE5" w:rsidR="00AB5470" w:rsidRPr="00AB5470" w:rsidRDefault="00237048" w:rsidP="008824E3">
            <w:pPr>
              <w:pStyle w:val="ListParagraph"/>
              <w:numPr>
                <w:ilvl w:val="2"/>
                <w:numId w:val="14"/>
              </w:numPr>
              <w:rPr>
                <w:lang w:val="en-US"/>
              </w:rPr>
            </w:pPr>
            <w:r>
              <w:rPr>
                <w:bdr w:val="none" w:sz="0" w:space="0" w:color="auto" w:frame="1"/>
                <w:lang w:val="en-US"/>
              </w:rPr>
              <w:t>r</w:t>
            </w:r>
            <w:r w:rsidR="00AB5470" w:rsidRPr="00AB5470">
              <w:rPr>
                <w:bdr w:val="none" w:sz="0" w:space="0" w:color="auto" w:frame="1"/>
                <w:lang w:val="en-US"/>
              </w:rPr>
              <w:t xml:space="preserve">etired </w:t>
            </w:r>
            <w:r>
              <w:rPr>
                <w:bdr w:val="none" w:sz="0" w:space="0" w:color="auto" w:frame="1"/>
                <w:lang w:val="en-US"/>
              </w:rPr>
              <w:t>–</w:t>
            </w:r>
            <w:r w:rsidR="00AB5470" w:rsidRPr="00AB5470">
              <w:rPr>
                <w:bdr w:val="none" w:sz="0" w:space="0" w:color="auto" w:frame="1"/>
                <w:lang w:val="en-US"/>
              </w:rPr>
              <w:t xml:space="preserve"> corresponds to ISO 19135:2005 'retired'</w:t>
            </w:r>
          </w:p>
          <w:p w14:paraId="6CA74E55" w14:textId="77777777" w:rsidR="00834834" w:rsidRDefault="00AB5470" w:rsidP="001F463F">
            <w:pPr>
              <w:keepNext/>
            </w:pPr>
            <w:r>
              <w:rPr>
                <w:noProof/>
                <w:lang w:val="en-US"/>
              </w:rPr>
              <w:drawing>
                <wp:inline distT="0" distB="0" distL="0" distR="0" wp14:anchorId="5676669D" wp14:editId="7ABA1579">
                  <wp:extent cx="5213444" cy="2766412"/>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15830" cy="2767678"/>
                          </a:xfrm>
                          <a:prstGeom prst="rect">
                            <a:avLst/>
                          </a:prstGeom>
                        </pic:spPr>
                      </pic:pic>
                    </a:graphicData>
                  </a:graphic>
                </wp:inline>
              </w:drawing>
            </w:r>
          </w:p>
          <w:p w14:paraId="6CBA9F6A" w14:textId="386B8037" w:rsidR="00AB5470" w:rsidRPr="001F463F" w:rsidRDefault="00834834" w:rsidP="001F463F">
            <w:pPr>
              <w:pStyle w:val="Caption"/>
            </w:pPr>
            <w:bookmarkStart w:id="64" w:name="_Toc463348486"/>
            <w:r>
              <w:t xml:space="preserve">Figure </w:t>
            </w:r>
            <w:r>
              <w:fldChar w:fldCharType="begin"/>
            </w:r>
            <w:r>
              <w:instrText xml:space="preserve"> SEQ Figure \* ARABIC </w:instrText>
            </w:r>
            <w:r>
              <w:fldChar w:fldCharType="separate"/>
            </w:r>
            <w:r>
              <w:rPr>
                <w:noProof/>
              </w:rPr>
              <w:t>2</w:t>
            </w:r>
            <w:r>
              <w:fldChar w:fldCharType="end"/>
            </w:r>
            <w:r>
              <w:t xml:space="preserve"> - </w:t>
            </w:r>
            <w:proofErr w:type="spellStart"/>
            <w:r>
              <w:t>UKgovLD</w:t>
            </w:r>
            <w:proofErr w:type="spellEnd"/>
            <w:r>
              <w:t xml:space="preserve"> status schema</w:t>
            </w:r>
            <w:bookmarkEnd w:id="64"/>
          </w:p>
        </w:tc>
      </w:tr>
    </w:tbl>
    <w:p w14:paraId="505CC815" w14:textId="77777777" w:rsidR="00AB5470" w:rsidRDefault="00AB5470" w:rsidP="008A5202"/>
    <w:p w14:paraId="69EC9912" w14:textId="2270530D" w:rsidR="008A5202" w:rsidRDefault="008A5202" w:rsidP="001F463F">
      <w:pPr>
        <w:pStyle w:val="Heading3"/>
      </w:pPr>
      <w:bookmarkStart w:id="65" w:name="_Toc457229378"/>
      <w:bookmarkStart w:id="66" w:name="_Toc457229425"/>
      <w:bookmarkStart w:id="67" w:name="_Toc457909798"/>
      <w:bookmarkStart w:id="68" w:name="_Toc463353874"/>
      <w:r>
        <w:t xml:space="preserve">Best Practice </w:t>
      </w:r>
      <w:r w:rsidR="004C760B">
        <w:fldChar w:fldCharType="begin"/>
      </w:r>
      <w:r w:rsidR="004C760B">
        <w:instrText xml:space="preserve"> SEQ Best_Practice \* ARABIC </w:instrText>
      </w:r>
      <w:r w:rsidR="004C760B">
        <w:fldChar w:fldCharType="separate"/>
      </w:r>
      <w:r>
        <w:rPr>
          <w:noProof/>
        </w:rPr>
        <w:t>5</w:t>
      </w:r>
      <w:r w:rsidR="004C760B">
        <w:rPr>
          <w:noProof/>
        </w:rPr>
        <w:fldChar w:fldCharType="end"/>
      </w:r>
      <w:r>
        <w:t xml:space="preserve">: </w:t>
      </w:r>
      <w:r w:rsidR="002A640D" w:rsidRPr="005F0495">
        <w:t>Do not delete items</w:t>
      </w:r>
      <w:bookmarkEnd w:id="65"/>
      <w:bookmarkEnd w:id="66"/>
      <w:bookmarkEnd w:id="67"/>
      <w:bookmarkEnd w:id="68"/>
    </w:p>
    <w:tbl>
      <w:tblPr>
        <w:tblStyle w:val="TableGrid"/>
        <w:tblW w:w="0" w:type="auto"/>
        <w:tblLook w:val="04A0" w:firstRow="1" w:lastRow="0" w:firstColumn="1" w:lastColumn="0" w:noHBand="0" w:noVBand="1"/>
      </w:tblPr>
      <w:tblGrid>
        <w:gridCol w:w="9017"/>
      </w:tblGrid>
      <w:tr w:rsidR="002D22FD" w:rsidRPr="00AB5470" w14:paraId="3F23F97F" w14:textId="77777777" w:rsidTr="006B74D5">
        <w:tc>
          <w:tcPr>
            <w:tcW w:w="9017" w:type="dxa"/>
          </w:tcPr>
          <w:p w14:paraId="1BFBB4AC" w14:textId="11586974" w:rsidR="002D22FD" w:rsidRDefault="002D22FD" w:rsidP="002D22FD">
            <w:r>
              <w:t>Once the elements enter in a registry/register, they shall not be deleted in order to maintain the consistency of the registry. Instead of deleting items, a status that states the element as retired or invalidated shall be used.</w:t>
            </w:r>
          </w:p>
          <w:p w14:paraId="48787E5C" w14:textId="482166F8" w:rsidR="002D22FD" w:rsidRPr="005F0495" w:rsidRDefault="002D22FD" w:rsidP="006B74D5">
            <w:pPr>
              <w:rPr>
                <w:rFonts w:cs="Arial"/>
                <w:b/>
                <w:lang w:val="en-US"/>
              </w:rPr>
            </w:pPr>
            <w:r w:rsidRPr="005F0495">
              <w:rPr>
                <w:rFonts w:cs="Arial"/>
                <w:b/>
              </w:rPr>
              <w:t>Why</w:t>
            </w:r>
          </w:p>
          <w:p w14:paraId="51947805" w14:textId="2758A8F2" w:rsidR="002D22FD" w:rsidRPr="005F0495" w:rsidRDefault="00342708" w:rsidP="006B74D5">
            <w:pPr>
              <w:rPr>
                <w:rFonts w:cs="Arial"/>
              </w:rPr>
            </w:pPr>
            <w:r>
              <w:t>URI dereferencing is the primary interface to data on the Web. If dereferencing a URI leads to the infamous 404 response code (Not Found), the user will not know whether the lack of availability is permanent or temporary, planned or accidental. If the publisher, or a third party, has archived the data, that archived copy is much less likely to be found if the original URI is effectively broken.</w:t>
            </w:r>
          </w:p>
          <w:p w14:paraId="47CD4789" w14:textId="77777777" w:rsidR="002D22FD" w:rsidRPr="005F0495" w:rsidRDefault="002D22FD" w:rsidP="006B74D5">
            <w:pPr>
              <w:rPr>
                <w:rFonts w:cs="Arial"/>
                <w:b/>
              </w:rPr>
            </w:pPr>
            <w:r w:rsidRPr="005F0495">
              <w:rPr>
                <w:rFonts w:cs="Arial"/>
                <w:b/>
              </w:rPr>
              <w:t>Intended Outcome</w:t>
            </w:r>
          </w:p>
          <w:p w14:paraId="293E25F1" w14:textId="0F561FC3" w:rsidR="002D22FD" w:rsidRPr="005F0495" w:rsidRDefault="00342708" w:rsidP="006B74D5">
            <w:pPr>
              <w:rPr>
                <w:rFonts w:cs="Arial"/>
              </w:rPr>
            </w:pPr>
            <w:r>
              <w:t>The URI of an element inside a registry system will always dereference to the element or redirect to information about it.</w:t>
            </w:r>
          </w:p>
          <w:p w14:paraId="504259DA" w14:textId="77777777" w:rsidR="002D22FD" w:rsidRPr="005F0495" w:rsidRDefault="002D22FD" w:rsidP="006B74D5">
            <w:pPr>
              <w:rPr>
                <w:rFonts w:cs="Arial"/>
                <w:b/>
              </w:rPr>
            </w:pPr>
            <w:r w:rsidRPr="005F0495">
              <w:rPr>
                <w:rFonts w:cs="Arial"/>
                <w:b/>
              </w:rPr>
              <w:t>Possible Approach to Implementation</w:t>
            </w:r>
          </w:p>
          <w:p w14:paraId="1C7DEF17" w14:textId="760D3921" w:rsidR="002D22FD" w:rsidRDefault="00342708" w:rsidP="006B74D5">
            <w:pPr>
              <w:rPr>
                <w:rFonts w:cs="Arial"/>
              </w:rPr>
            </w:pPr>
            <w:r>
              <w:t>Instead of deleting items, a status that states the element as retired or invalidated shall be used.</w:t>
            </w:r>
          </w:p>
          <w:p w14:paraId="264A189A" w14:textId="77777777" w:rsidR="002D22FD" w:rsidRDefault="002D22FD" w:rsidP="006B74D5">
            <w:pPr>
              <w:rPr>
                <w:rFonts w:cs="Arial"/>
                <w:b/>
              </w:rPr>
            </w:pPr>
            <w:r>
              <w:rPr>
                <w:rFonts w:cs="Arial"/>
                <w:b/>
              </w:rPr>
              <w:t>Example</w:t>
            </w:r>
          </w:p>
          <w:p w14:paraId="4F6E4FE8" w14:textId="40BB3C05" w:rsidR="002D22FD" w:rsidRPr="002D22FD" w:rsidRDefault="00342708" w:rsidP="006B74D5">
            <w:pPr>
              <w:rPr>
                <w:rFonts w:cs="Arial"/>
              </w:rPr>
            </w:pPr>
            <w:r>
              <w:rPr>
                <w:rFonts w:cs="Arial"/>
              </w:rPr>
              <w:t>An example item w</w:t>
            </w:r>
            <w:r w:rsidR="00B66E1B">
              <w:rPr>
                <w:rFonts w:cs="Arial"/>
              </w:rPr>
              <w:t>h</w:t>
            </w:r>
            <w:r>
              <w:rPr>
                <w:rFonts w:cs="Arial"/>
              </w:rPr>
              <w:t>ich is no longer valid but still have a resolvable URI is the</w:t>
            </w:r>
            <w:r w:rsidR="00B66E1B">
              <w:rPr>
                <w:rFonts w:cs="Arial"/>
              </w:rPr>
              <w:t xml:space="preserve"> “Gazetteer”</w:t>
            </w:r>
            <w:r w:rsidR="00C4605D">
              <w:rPr>
                <w:rFonts w:cs="Arial"/>
              </w:rPr>
              <w:t xml:space="preserve"> (</w:t>
            </w:r>
            <w:hyperlink r:id="rId29" w:history="1">
              <w:r w:rsidR="00C4605D" w:rsidRPr="003D698C">
                <w:rPr>
                  <w:rStyle w:val="Hyperlink"/>
                </w:rPr>
                <w:t>http://inspire.ec.europa.eu/featureconcept/Gazetteer</w:t>
              </w:r>
            </w:hyperlink>
            <w:r w:rsidR="00C4605D">
              <w:rPr>
                <w:rFonts w:cs="Arial"/>
              </w:rPr>
              <w:t>)</w:t>
            </w:r>
            <w:r w:rsidR="00B66E1B">
              <w:rPr>
                <w:rFonts w:cs="Arial"/>
              </w:rPr>
              <w:t xml:space="preserve"> item in the</w:t>
            </w:r>
            <w:r>
              <w:rPr>
                <w:rFonts w:cs="Arial"/>
              </w:rPr>
              <w:t xml:space="preserve"> INSPIRE </w:t>
            </w:r>
            <w:r w:rsidR="00B66E1B">
              <w:rPr>
                <w:rFonts w:cs="Arial"/>
              </w:rPr>
              <w:t xml:space="preserve">feature concept dictionary. </w:t>
            </w:r>
          </w:p>
          <w:p w14:paraId="0B1115DC" w14:textId="77777777" w:rsidR="002D22FD" w:rsidRDefault="002D22FD" w:rsidP="002D22FD">
            <w:pPr>
              <w:rPr>
                <w:rFonts w:cs="Arial"/>
                <w:b/>
              </w:rPr>
            </w:pPr>
            <w:r w:rsidRPr="005F0495">
              <w:rPr>
                <w:rFonts w:cs="Arial"/>
                <w:b/>
              </w:rPr>
              <w:t>See also</w:t>
            </w:r>
          </w:p>
          <w:p w14:paraId="563B61CE" w14:textId="52317BFC" w:rsidR="002D22FD" w:rsidRPr="002D22FD" w:rsidRDefault="005734E5" w:rsidP="008824E3">
            <w:pPr>
              <w:pStyle w:val="ListParagraph"/>
              <w:numPr>
                <w:ilvl w:val="0"/>
                <w:numId w:val="13"/>
              </w:numPr>
              <w:ind w:left="313" w:hanging="313"/>
              <w:rPr>
                <w:rFonts w:cs="Arial"/>
                <w:color w:val="000000"/>
                <w:szCs w:val="20"/>
                <w:lang w:val="en-US"/>
              </w:rPr>
            </w:pPr>
            <w:hyperlink r:id="rId30" w:anchor="ResourceStatus" w:history="1">
              <w:r w:rsidR="002D22FD" w:rsidRPr="008A5202">
                <w:rPr>
                  <w:rStyle w:val="Hyperlink"/>
                  <w:rFonts w:cs="Arial"/>
                  <w:color w:val="034575"/>
                  <w:szCs w:val="20"/>
                </w:rPr>
                <w:t xml:space="preserve">Best Practice </w:t>
              </w:r>
              <w:r w:rsidR="002D22FD">
                <w:rPr>
                  <w:rStyle w:val="Hyperlink"/>
                  <w:rFonts w:cs="Arial"/>
                  <w:color w:val="034575"/>
                  <w:szCs w:val="20"/>
                </w:rPr>
                <w:t>27</w:t>
              </w:r>
            </w:hyperlink>
            <w:r w:rsidR="002D22FD" w:rsidRPr="008A5202">
              <w:rPr>
                <w:rFonts w:cs="Arial"/>
                <w:color w:val="000000"/>
                <w:szCs w:val="20"/>
              </w:rPr>
              <w:t xml:space="preserve">: </w:t>
            </w:r>
            <w:r w:rsidR="002D22FD" w:rsidRPr="002D22FD">
              <w:rPr>
                <w:rFonts w:cs="Arial"/>
                <w:color w:val="000000"/>
                <w:szCs w:val="20"/>
              </w:rPr>
              <w:t xml:space="preserve">Preserve identifiers </w:t>
            </w:r>
            <w:r w:rsidR="002D22FD" w:rsidRPr="005F0495">
              <w:rPr>
                <w:rFonts w:cs="Arial"/>
              </w:rPr>
              <w:t>[</w:t>
            </w:r>
            <w:r w:rsidR="002D22FD">
              <w:rPr>
                <w:rFonts w:cs="Arial"/>
                <w:b/>
              </w:rPr>
              <w:t>W3C DWBP</w:t>
            </w:r>
            <w:r w:rsidR="002D22FD" w:rsidRPr="005F0495">
              <w:rPr>
                <w:rFonts w:cs="Arial"/>
              </w:rPr>
              <w:t>]</w:t>
            </w:r>
          </w:p>
        </w:tc>
      </w:tr>
    </w:tbl>
    <w:p w14:paraId="17840ADE" w14:textId="77777777" w:rsidR="002D22FD" w:rsidRDefault="002D22FD" w:rsidP="002D22FD"/>
    <w:p w14:paraId="4A2ED7B0" w14:textId="1C090476" w:rsidR="008A5202" w:rsidRDefault="008A5202" w:rsidP="001F463F">
      <w:pPr>
        <w:pStyle w:val="Heading3"/>
      </w:pPr>
      <w:bookmarkStart w:id="69" w:name="_Toc457229379"/>
      <w:bookmarkStart w:id="70" w:name="_Toc457229426"/>
      <w:bookmarkStart w:id="71" w:name="_Toc457909799"/>
      <w:bookmarkStart w:id="72" w:name="_Toc463353875"/>
      <w:r>
        <w:t xml:space="preserve">Best Practice </w:t>
      </w:r>
      <w:r w:rsidR="004C760B">
        <w:fldChar w:fldCharType="begin"/>
      </w:r>
      <w:r w:rsidR="004C760B">
        <w:instrText xml:space="preserve"> SEQ Best_Practice \* ARABIC </w:instrText>
      </w:r>
      <w:r w:rsidR="004C760B">
        <w:fldChar w:fldCharType="separate"/>
      </w:r>
      <w:r>
        <w:rPr>
          <w:noProof/>
        </w:rPr>
        <w:t>6</w:t>
      </w:r>
      <w:r w:rsidR="004C760B">
        <w:rPr>
          <w:noProof/>
        </w:rPr>
        <w:fldChar w:fldCharType="end"/>
      </w:r>
      <w:r>
        <w:t>: Provide registers in different formats</w:t>
      </w:r>
      <w:bookmarkEnd w:id="69"/>
      <w:bookmarkEnd w:id="70"/>
      <w:bookmarkEnd w:id="71"/>
      <w:bookmarkEnd w:id="72"/>
    </w:p>
    <w:tbl>
      <w:tblPr>
        <w:tblStyle w:val="TableGrid"/>
        <w:tblW w:w="0" w:type="auto"/>
        <w:tblLook w:val="04A0" w:firstRow="1" w:lastRow="0" w:firstColumn="1" w:lastColumn="0" w:noHBand="0" w:noVBand="1"/>
      </w:tblPr>
      <w:tblGrid>
        <w:gridCol w:w="9017"/>
      </w:tblGrid>
      <w:tr w:rsidR="002D22FD" w:rsidRPr="002D22FD" w14:paraId="7AEC08AF" w14:textId="77777777" w:rsidTr="006B74D5">
        <w:tc>
          <w:tcPr>
            <w:tcW w:w="9017" w:type="dxa"/>
          </w:tcPr>
          <w:p w14:paraId="7DA2C367" w14:textId="33412B93" w:rsidR="002D22FD" w:rsidRDefault="00780C92" w:rsidP="002D22FD">
            <w:r w:rsidRPr="00780C92">
              <w:t xml:space="preserve">Make </w:t>
            </w:r>
            <w:r>
              <w:t>registers</w:t>
            </w:r>
            <w:r w:rsidRPr="00780C92">
              <w:t xml:space="preserve"> available in multiple formats</w:t>
            </w:r>
            <w:r>
              <w:t xml:space="preserve">. HTML should be provided human consumption and </w:t>
            </w:r>
            <w:r w:rsidR="002D22FD">
              <w:t>at least one machine readable format should be provided in order to enable programmatic access and exchange of information.</w:t>
            </w:r>
            <w:r>
              <w:t xml:space="preserve"> Machine-readable formats should re-used existing standard vocabularies, e.g. </w:t>
            </w:r>
            <w:r w:rsidRPr="00780C92">
              <w:t xml:space="preserve">SKOS Simple Knowledge Organization System </w:t>
            </w:r>
            <w:r>
              <w:t>[</w:t>
            </w:r>
            <w:r w:rsidRPr="00780C92">
              <w:rPr>
                <w:b/>
              </w:rPr>
              <w:t>SKOS</w:t>
            </w:r>
            <w:r>
              <w:t xml:space="preserve">] or the </w:t>
            </w:r>
            <w:r w:rsidRPr="00780C92">
              <w:t xml:space="preserve">Data </w:t>
            </w:r>
            <w:proofErr w:type="spellStart"/>
            <w:r w:rsidRPr="00780C92">
              <w:t>Catalog</w:t>
            </w:r>
            <w:proofErr w:type="spellEnd"/>
            <w:r w:rsidRPr="00780C92">
              <w:t xml:space="preserve"> Vocabulary (DCAT)</w:t>
            </w:r>
            <w:r>
              <w:t xml:space="preserve"> [</w:t>
            </w:r>
            <w:r w:rsidRPr="00780C92">
              <w:rPr>
                <w:b/>
              </w:rPr>
              <w:t>DCAT</w:t>
            </w:r>
            <w:r>
              <w:t>].</w:t>
            </w:r>
          </w:p>
          <w:p w14:paraId="63983A13" w14:textId="47C5783E" w:rsidR="002D22FD" w:rsidRPr="005F0495" w:rsidRDefault="002D22FD" w:rsidP="006B74D5">
            <w:pPr>
              <w:rPr>
                <w:rFonts w:cs="Arial"/>
                <w:b/>
                <w:lang w:val="en-US"/>
              </w:rPr>
            </w:pPr>
            <w:r w:rsidRPr="005F0495">
              <w:rPr>
                <w:rFonts w:cs="Arial"/>
                <w:b/>
              </w:rPr>
              <w:t>Why</w:t>
            </w:r>
          </w:p>
          <w:p w14:paraId="61F8E196" w14:textId="678557D6" w:rsidR="002D22FD" w:rsidRPr="005F0495" w:rsidRDefault="008A08E9" w:rsidP="006B74D5">
            <w:pPr>
              <w:rPr>
                <w:rFonts w:cs="Arial"/>
              </w:rPr>
            </w:pPr>
            <w:r>
              <w:t>Providing data in more than one format reduces costs incurred in data transformation. It also minimizes the possibility of introducing errors in the process of transformation. If many users need to transform the data into a specific data format, publishing the data in that format from the beginning saves time and money and prevents errors many times over. Lastly it increases the number of tools and applications that can process the data.</w:t>
            </w:r>
          </w:p>
          <w:p w14:paraId="23F32CE8" w14:textId="77777777" w:rsidR="002D22FD" w:rsidRPr="005F0495" w:rsidRDefault="002D22FD" w:rsidP="006B74D5">
            <w:pPr>
              <w:rPr>
                <w:rFonts w:cs="Arial"/>
                <w:b/>
              </w:rPr>
            </w:pPr>
            <w:r w:rsidRPr="005F0495">
              <w:rPr>
                <w:rFonts w:cs="Arial"/>
                <w:b/>
              </w:rPr>
              <w:t>Intended Outcome</w:t>
            </w:r>
          </w:p>
          <w:p w14:paraId="430E8BF5" w14:textId="3B5C1040" w:rsidR="002D22FD" w:rsidRPr="005F0495" w:rsidRDefault="008A08E9" w:rsidP="006B74D5">
            <w:pPr>
              <w:rPr>
                <w:rFonts w:cs="Arial"/>
              </w:rPr>
            </w:pPr>
            <w:r>
              <w:t xml:space="preserve">As many users as possible will be able to use the </w:t>
            </w:r>
            <w:r w:rsidR="001B4E8F">
              <w:t>register content</w:t>
            </w:r>
            <w:r>
              <w:t xml:space="preserve"> without first having to transform it into their preferred format.</w:t>
            </w:r>
          </w:p>
          <w:p w14:paraId="201C2161" w14:textId="77777777" w:rsidR="002D22FD" w:rsidRPr="005F0495" w:rsidRDefault="002D22FD" w:rsidP="006B74D5">
            <w:pPr>
              <w:rPr>
                <w:rFonts w:cs="Arial"/>
                <w:b/>
              </w:rPr>
            </w:pPr>
            <w:r w:rsidRPr="005F0495">
              <w:rPr>
                <w:rFonts w:cs="Arial"/>
                <w:b/>
              </w:rPr>
              <w:t>Possible Approach to Implementation</w:t>
            </w:r>
          </w:p>
          <w:p w14:paraId="723944E0" w14:textId="6C739C84" w:rsidR="002D22FD" w:rsidRPr="00C4605D" w:rsidRDefault="008A08E9" w:rsidP="006B74D5">
            <w:pPr>
              <w:rPr>
                <w:rStyle w:val="Hyperlink"/>
                <w:color w:val="034575"/>
                <w:szCs w:val="20"/>
              </w:rPr>
            </w:pPr>
            <w:r>
              <w:t xml:space="preserve">Consider the data formats most likely to be needed and consider alternatives that are likely to be useful in the future. Data publishers must balance the effort required to make the data available in many formats against the cost of </w:t>
            </w:r>
            <w:r w:rsidR="001E17C5">
              <w:t xml:space="preserve">not </w:t>
            </w:r>
            <w:r>
              <w:t xml:space="preserve">doing so, but providing at least one alternative will greatly increase the usability of the data. In order to serve data in more than one format you can use content negotiation as described in </w:t>
            </w:r>
            <w:r w:rsidR="00C4605D">
              <w:fldChar w:fldCharType="begin"/>
            </w:r>
            <w:r w:rsidR="00C4605D">
              <w:instrText xml:space="preserve"> REF _Ref457988376 \h </w:instrText>
            </w:r>
            <w:r w:rsidR="00C4605D">
              <w:fldChar w:fldCharType="separate"/>
            </w:r>
            <w:r w:rsidR="00C4605D">
              <w:t xml:space="preserve">Best Practice </w:t>
            </w:r>
            <w:r w:rsidR="00C4605D">
              <w:rPr>
                <w:noProof/>
              </w:rPr>
              <w:t>7</w:t>
            </w:r>
            <w:r w:rsidR="00C4605D">
              <w:fldChar w:fldCharType="end"/>
            </w:r>
            <w:r w:rsidR="00C4605D">
              <w:t>.</w:t>
            </w:r>
          </w:p>
          <w:p w14:paraId="1A143FE3" w14:textId="77777777" w:rsidR="002D22FD" w:rsidRDefault="002D22FD" w:rsidP="006B74D5">
            <w:pPr>
              <w:rPr>
                <w:rFonts w:cs="Arial"/>
                <w:b/>
              </w:rPr>
            </w:pPr>
            <w:r>
              <w:rPr>
                <w:rFonts w:cs="Arial"/>
                <w:b/>
              </w:rPr>
              <w:t>Example</w:t>
            </w:r>
          </w:p>
          <w:p w14:paraId="15E39A58" w14:textId="0CAC83B9" w:rsidR="002D22FD" w:rsidRPr="002D22FD" w:rsidRDefault="006C2FCB" w:rsidP="006B74D5">
            <w:pPr>
              <w:rPr>
                <w:rFonts w:cs="Arial"/>
              </w:rPr>
            </w:pPr>
            <w:r>
              <w:rPr>
                <w:rFonts w:cs="Arial"/>
              </w:rPr>
              <w:t>The</w:t>
            </w:r>
            <w:r w:rsidR="00975FB4">
              <w:rPr>
                <w:rFonts w:cs="Arial"/>
              </w:rPr>
              <w:t xml:space="preserve"> central</w:t>
            </w:r>
            <w:r>
              <w:rPr>
                <w:rFonts w:cs="Arial"/>
              </w:rPr>
              <w:t xml:space="preserve"> INSPIRE registry </w:t>
            </w:r>
            <w:r w:rsidR="00C4605D">
              <w:rPr>
                <w:rFonts w:cs="Arial"/>
              </w:rPr>
              <w:t>provides register in multiple formats, including (custom and ISO 19135) XML, RDF/XML, JSON, ATOM and CSV</w:t>
            </w:r>
            <w:r>
              <w:rPr>
                <w:rFonts w:cs="Arial"/>
              </w:rPr>
              <w:t xml:space="preserve">. </w:t>
            </w:r>
          </w:p>
          <w:p w14:paraId="57A4E242" w14:textId="77777777" w:rsidR="002D22FD" w:rsidRDefault="002D22FD" w:rsidP="006B74D5">
            <w:pPr>
              <w:rPr>
                <w:rFonts w:cs="Arial"/>
                <w:b/>
              </w:rPr>
            </w:pPr>
            <w:r w:rsidRPr="005F0495">
              <w:rPr>
                <w:rFonts w:cs="Arial"/>
                <w:b/>
              </w:rPr>
              <w:t>See also</w:t>
            </w:r>
          </w:p>
          <w:p w14:paraId="01C2DD71" w14:textId="3366D2D6" w:rsidR="002D22FD" w:rsidRPr="002D22FD" w:rsidRDefault="005734E5" w:rsidP="008824E3">
            <w:pPr>
              <w:pStyle w:val="ListParagraph"/>
              <w:numPr>
                <w:ilvl w:val="0"/>
                <w:numId w:val="13"/>
              </w:numPr>
              <w:rPr>
                <w:szCs w:val="20"/>
                <w:lang w:val="en-US"/>
              </w:rPr>
            </w:pPr>
            <w:hyperlink r:id="rId31" w:anchor="MultipleFormats" w:history="1">
              <w:r w:rsidR="002D22FD" w:rsidRPr="002D22FD">
                <w:rPr>
                  <w:rStyle w:val="Hyperlink"/>
                  <w:rFonts w:cs="Arial"/>
                  <w:color w:val="034575"/>
                  <w:szCs w:val="20"/>
                </w:rPr>
                <w:t>Best Practice 14</w:t>
              </w:r>
            </w:hyperlink>
            <w:r w:rsidR="002D22FD" w:rsidRPr="002D22FD">
              <w:rPr>
                <w:szCs w:val="20"/>
              </w:rPr>
              <w:t>: Provide data in multiple formats</w:t>
            </w:r>
            <w:r w:rsidR="002D22FD">
              <w:rPr>
                <w:szCs w:val="20"/>
              </w:rPr>
              <w:t xml:space="preserve"> </w:t>
            </w:r>
            <w:r w:rsidR="002D22FD" w:rsidRPr="002D22FD">
              <w:rPr>
                <w:szCs w:val="20"/>
              </w:rPr>
              <w:t>[</w:t>
            </w:r>
            <w:r w:rsidR="002D22FD" w:rsidRPr="002D22FD">
              <w:rPr>
                <w:b/>
                <w:szCs w:val="20"/>
              </w:rPr>
              <w:t>W3C DWBP</w:t>
            </w:r>
            <w:r w:rsidR="002D22FD" w:rsidRPr="002D22FD">
              <w:rPr>
                <w:szCs w:val="20"/>
              </w:rPr>
              <w:t>]</w:t>
            </w:r>
          </w:p>
          <w:p w14:paraId="6B88D1F8" w14:textId="56FB48E7" w:rsidR="002D22FD" w:rsidRPr="00780C92" w:rsidRDefault="005734E5" w:rsidP="008824E3">
            <w:pPr>
              <w:pStyle w:val="ListParagraph"/>
              <w:numPr>
                <w:ilvl w:val="0"/>
                <w:numId w:val="13"/>
              </w:numPr>
              <w:rPr>
                <w:szCs w:val="20"/>
                <w:lang w:val="en-US"/>
              </w:rPr>
            </w:pPr>
            <w:hyperlink r:id="rId32" w:anchor="ReuseVocabularies" w:history="1">
              <w:r w:rsidR="002D22FD" w:rsidRPr="002D22FD">
                <w:rPr>
                  <w:rStyle w:val="Hyperlink"/>
                  <w:rFonts w:cs="Arial"/>
                  <w:color w:val="034575"/>
                  <w:szCs w:val="20"/>
                </w:rPr>
                <w:t>Best Practice 15</w:t>
              </w:r>
            </w:hyperlink>
            <w:r w:rsidR="002D22FD" w:rsidRPr="002D22FD">
              <w:rPr>
                <w:szCs w:val="20"/>
              </w:rPr>
              <w:t>: Reuse vocabularies, preferably standardized ones</w:t>
            </w:r>
            <w:r w:rsidR="002D22FD">
              <w:rPr>
                <w:szCs w:val="20"/>
              </w:rPr>
              <w:t xml:space="preserve"> </w:t>
            </w:r>
            <w:r w:rsidR="002D22FD" w:rsidRPr="002D22FD">
              <w:rPr>
                <w:szCs w:val="20"/>
              </w:rPr>
              <w:t>[</w:t>
            </w:r>
            <w:r w:rsidR="002D22FD" w:rsidRPr="002D22FD">
              <w:rPr>
                <w:b/>
                <w:szCs w:val="20"/>
              </w:rPr>
              <w:t>W3C DWBP</w:t>
            </w:r>
            <w:r w:rsidR="002D22FD" w:rsidRPr="002D22FD">
              <w:rPr>
                <w:szCs w:val="20"/>
              </w:rPr>
              <w:t>]</w:t>
            </w:r>
          </w:p>
        </w:tc>
      </w:tr>
    </w:tbl>
    <w:p w14:paraId="6555F6AD" w14:textId="3658B5F0" w:rsidR="002D22FD" w:rsidRDefault="002D22FD" w:rsidP="008A5202"/>
    <w:p w14:paraId="1EE14D61" w14:textId="01118B94" w:rsidR="002D22FD" w:rsidRDefault="002D22FD" w:rsidP="001F463F">
      <w:pPr>
        <w:pStyle w:val="Heading3"/>
      </w:pPr>
      <w:bookmarkStart w:id="73" w:name="_Ref457988376"/>
      <w:bookmarkStart w:id="74" w:name="_Toc457229380"/>
      <w:bookmarkStart w:id="75" w:name="_Toc457229427"/>
      <w:bookmarkStart w:id="76" w:name="_Toc457909800"/>
      <w:bookmarkStart w:id="77" w:name="_Toc463353876"/>
      <w:r>
        <w:t xml:space="preserve">Best Practice </w:t>
      </w:r>
      <w:r w:rsidR="004C760B">
        <w:fldChar w:fldCharType="begin"/>
      </w:r>
      <w:r w:rsidR="004C760B">
        <w:instrText xml:space="preserve"> SEQ Best_Practice \* ARABIC </w:instrText>
      </w:r>
      <w:r w:rsidR="004C760B">
        <w:fldChar w:fldCharType="separate"/>
      </w:r>
      <w:r w:rsidR="008A08E9">
        <w:rPr>
          <w:noProof/>
        </w:rPr>
        <w:t>7</w:t>
      </w:r>
      <w:r w:rsidR="004C760B">
        <w:rPr>
          <w:noProof/>
        </w:rPr>
        <w:fldChar w:fldCharType="end"/>
      </w:r>
      <w:bookmarkEnd w:id="73"/>
      <w:r>
        <w:t xml:space="preserve">: </w:t>
      </w:r>
      <w:bookmarkStart w:id="78" w:name="_Ref457988370"/>
      <w:r>
        <w:t xml:space="preserve">Use content </w:t>
      </w:r>
      <w:r w:rsidRPr="002D22FD">
        <w:t xml:space="preserve">negotiation for serving </w:t>
      </w:r>
      <w:r>
        <w:t>registers</w:t>
      </w:r>
      <w:r w:rsidRPr="002D22FD">
        <w:t xml:space="preserve"> available in multiple formats</w:t>
      </w:r>
      <w:bookmarkEnd w:id="74"/>
      <w:bookmarkEnd w:id="75"/>
      <w:bookmarkEnd w:id="76"/>
      <w:bookmarkEnd w:id="78"/>
      <w:bookmarkEnd w:id="77"/>
    </w:p>
    <w:tbl>
      <w:tblPr>
        <w:tblStyle w:val="TableGrid"/>
        <w:tblW w:w="0" w:type="auto"/>
        <w:tblLook w:val="04A0" w:firstRow="1" w:lastRow="0" w:firstColumn="1" w:lastColumn="0" w:noHBand="0" w:noVBand="1"/>
      </w:tblPr>
      <w:tblGrid>
        <w:gridCol w:w="9017"/>
      </w:tblGrid>
      <w:tr w:rsidR="002D22FD" w:rsidRPr="002D22FD" w14:paraId="667566A8" w14:textId="77777777" w:rsidTr="006B74D5">
        <w:tc>
          <w:tcPr>
            <w:tcW w:w="9017" w:type="dxa"/>
          </w:tcPr>
          <w:p w14:paraId="01F6AC85" w14:textId="10AD2BC4" w:rsidR="00780C92" w:rsidRDefault="00780C92" w:rsidP="006B74D5">
            <w:r w:rsidRPr="00780C92">
              <w:t>Use content negotiation in addition to file extensions for serving data available in multiple formats.</w:t>
            </w:r>
          </w:p>
          <w:p w14:paraId="09C4475A" w14:textId="498946F0" w:rsidR="002D22FD" w:rsidRPr="005F0495" w:rsidRDefault="002D22FD" w:rsidP="006B74D5">
            <w:pPr>
              <w:rPr>
                <w:rFonts w:cs="Arial"/>
                <w:b/>
                <w:lang w:val="en-US"/>
              </w:rPr>
            </w:pPr>
            <w:r w:rsidRPr="005F0495">
              <w:rPr>
                <w:rFonts w:cs="Arial"/>
                <w:b/>
              </w:rPr>
              <w:t>Why</w:t>
            </w:r>
          </w:p>
          <w:p w14:paraId="49F1FCE5" w14:textId="63998DB2" w:rsidR="002D22FD" w:rsidRPr="005F0495" w:rsidRDefault="006C2FCB" w:rsidP="006B74D5">
            <w:pPr>
              <w:rPr>
                <w:rFonts w:cs="Arial"/>
              </w:rPr>
            </w:pPr>
            <w:r w:rsidRPr="006C2FCB">
              <w:rPr>
                <w:rFonts w:cs="Arial"/>
              </w:rPr>
              <w:t xml:space="preserve">It is possible to serve data in an HTML page mixed with human-readable and machine-readable data, using </w:t>
            </w:r>
            <w:proofErr w:type="spellStart"/>
            <w:r w:rsidRPr="006C2FCB">
              <w:rPr>
                <w:rFonts w:cs="Arial"/>
              </w:rPr>
              <w:t>RDFa</w:t>
            </w:r>
            <w:proofErr w:type="spellEnd"/>
            <w:r w:rsidRPr="006C2FCB">
              <w:rPr>
                <w:rFonts w:cs="Arial"/>
              </w:rPr>
              <w:t xml:space="preserve"> for example. However, as the Architecture of the Web</w:t>
            </w:r>
            <w:r>
              <w:rPr>
                <w:rStyle w:val="FootnoteReference"/>
                <w:rFonts w:cs="Arial"/>
              </w:rPr>
              <w:footnoteReference w:id="8"/>
            </w:r>
            <w:r w:rsidRPr="006C2FCB">
              <w:rPr>
                <w:rFonts w:cs="Arial"/>
              </w:rPr>
              <w:t xml:space="preserve"> and DCAT [</w:t>
            </w:r>
            <w:r w:rsidRPr="006D1CE4">
              <w:rPr>
                <w:rFonts w:cs="Arial"/>
                <w:b/>
              </w:rPr>
              <w:t>DCAT</w:t>
            </w:r>
            <w:r w:rsidRPr="006C2FCB">
              <w:rPr>
                <w:rFonts w:cs="Arial"/>
              </w:rPr>
              <w:t>] make clear, a resource, such as a dataset, can have many representations. The same data might be available as JSON, XML, RDF, CSV and HTML. These multiple representations can be made available via and API but should be made available from the same URL using content negotiation to return the appropriate representation (what DCAT calls a distribution). Specific URIs can be used to identify individual representations of the data directly, by-passing content negotiation.</w:t>
            </w:r>
          </w:p>
          <w:p w14:paraId="637FB5AE" w14:textId="77777777" w:rsidR="002D22FD" w:rsidRPr="005F0495" w:rsidRDefault="002D22FD" w:rsidP="006B74D5">
            <w:pPr>
              <w:rPr>
                <w:rFonts w:cs="Arial"/>
                <w:b/>
              </w:rPr>
            </w:pPr>
            <w:r w:rsidRPr="005F0495">
              <w:rPr>
                <w:rFonts w:cs="Arial"/>
                <w:b/>
              </w:rPr>
              <w:t>Intended Outcome</w:t>
            </w:r>
          </w:p>
          <w:p w14:paraId="3569C1E8" w14:textId="1B394463" w:rsidR="002D22FD" w:rsidRPr="005F0495" w:rsidRDefault="00A73C9E" w:rsidP="006B74D5">
            <w:pPr>
              <w:rPr>
                <w:rFonts w:cs="Arial"/>
              </w:rPr>
            </w:pPr>
            <w:r>
              <w:t>Content negotiation will enable different resources or different representations of the same resource to be served according to the request made by the client.</w:t>
            </w:r>
            <w:r w:rsidDel="00A73C9E">
              <w:rPr>
                <w:rFonts w:cs="Arial"/>
              </w:rPr>
              <w:t xml:space="preserve"> </w:t>
            </w:r>
          </w:p>
          <w:p w14:paraId="3540B820" w14:textId="77777777" w:rsidR="002D22FD" w:rsidRPr="005F0495" w:rsidRDefault="002D22FD" w:rsidP="006B74D5">
            <w:pPr>
              <w:rPr>
                <w:rFonts w:cs="Arial"/>
                <w:b/>
              </w:rPr>
            </w:pPr>
            <w:r w:rsidRPr="005F0495">
              <w:rPr>
                <w:rFonts w:cs="Arial"/>
                <w:b/>
              </w:rPr>
              <w:t>Possible Approach to Implementation</w:t>
            </w:r>
          </w:p>
          <w:p w14:paraId="152724A3" w14:textId="77777777" w:rsidR="00A73C9E" w:rsidRPr="00A73C9E" w:rsidRDefault="00A73C9E" w:rsidP="00A73C9E">
            <w:pPr>
              <w:rPr>
                <w:rFonts w:cs="Arial"/>
              </w:rPr>
            </w:pPr>
            <w:r w:rsidRPr="00A73C9E">
              <w:rPr>
                <w:rFonts w:cs="Arial"/>
              </w:rPr>
              <w:t>A possible approach to implementation is to configure the Web server to deal with content negotiation of the requested resource.</w:t>
            </w:r>
          </w:p>
          <w:p w14:paraId="0EE46B1C" w14:textId="47BA180F" w:rsidR="002D22FD" w:rsidRDefault="00A73C9E" w:rsidP="00A73C9E">
            <w:pPr>
              <w:rPr>
                <w:rFonts w:cs="Arial"/>
              </w:rPr>
            </w:pPr>
            <w:r w:rsidRPr="00A73C9E">
              <w:rPr>
                <w:rFonts w:cs="Arial"/>
              </w:rPr>
              <w:t>The specific format of the resource's representation can be accessed by the URI or by the Content-type of the HTTP Request.</w:t>
            </w:r>
            <w:r w:rsidRPr="00A73C9E" w:rsidDel="00A73C9E">
              <w:rPr>
                <w:rFonts w:cs="Arial"/>
              </w:rPr>
              <w:t xml:space="preserve"> </w:t>
            </w:r>
          </w:p>
          <w:p w14:paraId="6BEDCF96" w14:textId="77777777" w:rsidR="002D22FD" w:rsidRDefault="002D22FD" w:rsidP="006B74D5">
            <w:pPr>
              <w:rPr>
                <w:rFonts w:cs="Arial"/>
                <w:b/>
              </w:rPr>
            </w:pPr>
            <w:r>
              <w:rPr>
                <w:rFonts w:cs="Arial"/>
                <w:b/>
              </w:rPr>
              <w:t>Example</w:t>
            </w:r>
          </w:p>
          <w:p w14:paraId="30B58B82" w14:textId="56DA4F5C" w:rsidR="00A73C9E" w:rsidRDefault="00A73C9E" w:rsidP="006B74D5">
            <w:r>
              <w:rPr>
                <w:rFonts w:cs="Arial"/>
              </w:rPr>
              <w:t xml:space="preserve">The </w:t>
            </w:r>
            <w:r w:rsidR="00975FB4">
              <w:rPr>
                <w:rFonts w:cs="Arial"/>
              </w:rPr>
              <w:t xml:space="preserve">central </w:t>
            </w:r>
            <w:r>
              <w:rPr>
                <w:rFonts w:cs="Arial"/>
              </w:rPr>
              <w:t>INSPIRE registry support</w:t>
            </w:r>
            <w:r w:rsidR="00C4605D">
              <w:rPr>
                <w:rFonts w:cs="Arial"/>
              </w:rPr>
              <w:t>s</w:t>
            </w:r>
            <w:r>
              <w:rPr>
                <w:rFonts w:cs="Arial"/>
              </w:rPr>
              <w:t xml:space="preserve"> the content-negotiation. </w:t>
            </w:r>
            <w:r>
              <w:t xml:space="preserve">Different representations of the items can be served according to the specified content type of the HTTP Request. </w:t>
            </w:r>
          </w:p>
          <w:p w14:paraId="74CC4054" w14:textId="316CF53B" w:rsidR="00C4605D" w:rsidRDefault="00A73C9E" w:rsidP="006B74D5">
            <w:r>
              <w:t>The example below shows the call to the same resource with two different formats</w:t>
            </w:r>
            <w:r w:rsidR="00623944">
              <w:t xml:space="preserve"> (XML and RDF/XML)</w:t>
            </w:r>
            <w:r>
              <w:t>.</w:t>
            </w:r>
          </w:p>
          <w:p w14:paraId="0EDDA92C" w14:textId="77777777" w:rsidR="00C4605D" w:rsidRDefault="00C4605D" w:rsidP="00C4605D">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rPr>
                <w:rFonts w:ascii="Courier New" w:hAnsi="Courier New" w:cs="Courier New"/>
                <w:sz w:val="18"/>
              </w:rPr>
            </w:pPr>
          </w:p>
          <w:p w14:paraId="24B6B792" w14:textId="68AFC4EA" w:rsidR="00A73C9E" w:rsidRPr="00C4605D" w:rsidRDefault="00A73C9E" w:rsidP="00C4605D">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rPr>
                <w:rFonts w:ascii="Courier New" w:hAnsi="Courier New" w:cs="Courier New"/>
                <w:sz w:val="18"/>
              </w:rPr>
            </w:pPr>
            <w:r w:rsidRPr="00C4605D">
              <w:rPr>
                <w:rFonts w:ascii="Courier New" w:hAnsi="Courier New" w:cs="Courier New"/>
                <w:sz w:val="18"/>
              </w:rPr>
              <w:t>Accept: application/xml http://inspire.ec.europa.eu/</w:t>
            </w:r>
            <w:r>
              <w:rPr>
                <w:rFonts w:ascii="Courier New" w:hAnsi="Courier New" w:cs="Courier New"/>
                <w:sz w:val="18"/>
              </w:rPr>
              <w:t>theme/ad</w:t>
            </w:r>
          </w:p>
          <w:p w14:paraId="1D419319" w14:textId="7DC3CEFF" w:rsidR="002D22FD" w:rsidRDefault="00A73C9E" w:rsidP="00C4605D">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rPr>
                <w:rFonts w:ascii="Courier New" w:hAnsi="Courier New" w:cs="Courier New"/>
                <w:sz w:val="18"/>
              </w:rPr>
            </w:pPr>
            <w:r w:rsidRPr="00C4605D">
              <w:rPr>
                <w:rFonts w:ascii="Courier New" w:hAnsi="Courier New" w:cs="Courier New"/>
                <w:sz w:val="18"/>
              </w:rPr>
              <w:t>Accept: application/</w:t>
            </w:r>
            <w:proofErr w:type="spellStart"/>
            <w:r w:rsidRPr="00C4605D">
              <w:rPr>
                <w:rFonts w:ascii="Courier New" w:hAnsi="Courier New" w:cs="Courier New"/>
                <w:sz w:val="18"/>
              </w:rPr>
              <w:t>rdf+xml</w:t>
            </w:r>
            <w:proofErr w:type="spellEnd"/>
            <w:r w:rsidRPr="00C4605D">
              <w:rPr>
                <w:rFonts w:ascii="Courier New" w:hAnsi="Courier New" w:cs="Courier New"/>
                <w:sz w:val="18"/>
              </w:rPr>
              <w:t xml:space="preserve"> </w:t>
            </w:r>
            <w:r w:rsidR="00C4605D" w:rsidRPr="00623944">
              <w:rPr>
                <w:rFonts w:ascii="Courier New" w:hAnsi="Courier New" w:cs="Courier New"/>
                <w:sz w:val="18"/>
              </w:rPr>
              <w:t>http://inspire.ec.europa.eu/theme/ad</w:t>
            </w:r>
            <w:r w:rsidRPr="00C4605D" w:rsidDel="00A73C9E">
              <w:rPr>
                <w:rFonts w:ascii="Courier New" w:hAnsi="Courier New" w:cs="Courier New"/>
                <w:sz w:val="18"/>
              </w:rPr>
              <w:t xml:space="preserve"> </w:t>
            </w:r>
          </w:p>
          <w:p w14:paraId="3A222D3C" w14:textId="77777777" w:rsidR="00C4605D" w:rsidRPr="002D22FD" w:rsidRDefault="00C4605D" w:rsidP="00C4605D">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rPr>
                <w:rFonts w:cs="Arial"/>
              </w:rPr>
            </w:pPr>
          </w:p>
          <w:p w14:paraId="77B4E53E" w14:textId="77777777" w:rsidR="002D22FD" w:rsidRDefault="002D22FD" w:rsidP="006B74D5">
            <w:pPr>
              <w:rPr>
                <w:rFonts w:cs="Arial"/>
                <w:b/>
              </w:rPr>
            </w:pPr>
            <w:r w:rsidRPr="005F0495">
              <w:rPr>
                <w:rFonts w:cs="Arial"/>
                <w:b/>
              </w:rPr>
              <w:t>See also</w:t>
            </w:r>
          </w:p>
          <w:p w14:paraId="7E10D2D6" w14:textId="7D6EFE40" w:rsidR="002D22FD" w:rsidRPr="002D22FD" w:rsidRDefault="005734E5" w:rsidP="008824E3">
            <w:pPr>
              <w:pStyle w:val="ListParagraph"/>
              <w:numPr>
                <w:ilvl w:val="0"/>
                <w:numId w:val="13"/>
              </w:numPr>
              <w:rPr>
                <w:lang w:val="en-US"/>
              </w:rPr>
            </w:pPr>
            <w:hyperlink r:id="rId33" w:anchor="Conneg" w:history="1">
              <w:r w:rsidR="002D22FD" w:rsidRPr="002D22FD">
                <w:rPr>
                  <w:rStyle w:val="Hyperlink"/>
                  <w:rFonts w:cs="Arial"/>
                  <w:color w:val="034575"/>
                  <w:szCs w:val="20"/>
                </w:rPr>
                <w:t>Best Practice 19</w:t>
              </w:r>
            </w:hyperlink>
            <w:r w:rsidR="002D22FD" w:rsidRPr="002D22FD">
              <w:t>: Use content negotiation for serving data available in multiple formats</w:t>
            </w:r>
            <w:r w:rsidR="00780C92">
              <w:t xml:space="preserve"> </w:t>
            </w:r>
            <w:r w:rsidR="00780C92" w:rsidRPr="002D22FD">
              <w:rPr>
                <w:szCs w:val="20"/>
              </w:rPr>
              <w:t>[</w:t>
            </w:r>
            <w:r w:rsidR="00780C92" w:rsidRPr="002D22FD">
              <w:rPr>
                <w:b/>
                <w:szCs w:val="20"/>
              </w:rPr>
              <w:t>W3C DWBP</w:t>
            </w:r>
            <w:r w:rsidR="00780C92" w:rsidRPr="002D22FD">
              <w:rPr>
                <w:szCs w:val="20"/>
              </w:rPr>
              <w:t>]</w:t>
            </w:r>
          </w:p>
        </w:tc>
      </w:tr>
    </w:tbl>
    <w:p w14:paraId="5BFFD3DA" w14:textId="77777777" w:rsidR="002D22FD" w:rsidRDefault="002D22FD" w:rsidP="008A5202"/>
    <w:p w14:paraId="20FCDF56" w14:textId="367E2246" w:rsidR="008A5202" w:rsidRDefault="008A5202" w:rsidP="00623944">
      <w:pPr>
        <w:pStyle w:val="Heading3"/>
      </w:pPr>
      <w:bookmarkStart w:id="79" w:name="_Toc457229381"/>
      <w:bookmarkStart w:id="80" w:name="_Toc457229428"/>
      <w:bookmarkStart w:id="81" w:name="_Toc457909801"/>
      <w:bookmarkStart w:id="82" w:name="_Toc463353877"/>
      <w:r>
        <w:t xml:space="preserve">Best Practice </w:t>
      </w:r>
      <w:r w:rsidR="004C760B">
        <w:fldChar w:fldCharType="begin"/>
      </w:r>
      <w:r w:rsidR="004C760B">
        <w:instrText xml:space="preserve"> SEQ Best_Practice \* ARABIC </w:instrText>
      </w:r>
      <w:r w:rsidR="004C760B">
        <w:fldChar w:fldCharType="separate"/>
      </w:r>
      <w:r w:rsidR="005124C3">
        <w:rPr>
          <w:noProof/>
        </w:rPr>
        <w:t>8</w:t>
      </w:r>
      <w:r w:rsidR="004C760B">
        <w:rPr>
          <w:noProof/>
        </w:rPr>
        <w:fldChar w:fldCharType="end"/>
      </w:r>
      <w:r>
        <w:t>: Provide registers in different languages</w:t>
      </w:r>
      <w:bookmarkEnd w:id="79"/>
      <w:bookmarkEnd w:id="80"/>
      <w:bookmarkEnd w:id="81"/>
      <w:bookmarkEnd w:id="82"/>
    </w:p>
    <w:tbl>
      <w:tblPr>
        <w:tblStyle w:val="TableGrid"/>
        <w:tblW w:w="0" w:type="auto"/>
        <w:tblLook w:val="04A0" w:firstRow="1" w:lastRow="0" w:firstColumn="1" w:lastColumn="0" w:noHBand="0" w:noVBand="1"/>
      </w:tblPr>
      <w:tblGrid>
        <w:gridCol w:w="9017"/>
      </w:tblGrid>
      <w:tr w:rsidR="005124C3" w:rsidRPr="002D22FD" w14:paraId="70561DD9" w14:textId="77777777" w:rsidTr="006B74D5">
        <w:tc>
          <w:tcPr>
            <w:tcW w:w="9017" w:type="dxa"/>
          </w:tcPr>
          <w:p w14:paraId="46696F59" w14:textId="4F894858" w:rsidR="005124C3" w:rsidRDefault="005124C3" w:rsidP="006B74D5">
            <w:r>
              <w:t>Provide registry and registers in all the languages that are available in the specific national context. In a European context, it may also be useful to provide the registry and register data in English.</w:t>
            </w:r>
          </w:p>
          <w:p w14:paraId="55E1856B" w14:textId="77777777" w:rsidR="005124C3" w:rsidRPr="005F0495" w:rsidRDefault="005124C3" w:rsidP="006B74D5">
            <w:pPr>
              <w:rPr>
                <w:rFonts w:cs="Arial"/>
                <w:b/>
                <w:lang w:val="en-US"/>
              </w:rPr>
            </w:pPr>
            <w:r w:rsidRPr="005F0495">
              <w:rPr>
                <w:rFonts w:cs="Arial"/>
                <w:b/>
              </w:rPr>
              <w:t>Why</w:t>
            </w:r>
          </w:p>
          <w:p w14:paraId="47C83CC7" w14:textId="78FBF16B" w:rsidR="005124C3" w:rsidRPr="005F0495" w:rsidRDefault="00EE6A24" w:rsidP="006B74D5">
            <w:pPr>
              <w:rPr>
                <w:rFonts w:cs="Arial"/>
              </w:rPr>
            </w:pPr>
            <w:r>
              <w:rPr>
                <w:rFonts w:cs="Arial"/>
              </w:rPr>
              <w:t>The availability of all the language used in a national conte</w:t>
            </w:r>
            <w:r w:rsidR="00AA2D90">
              <w:rPr>
                <w:rFonts w:cs="Arial"/>
              </w:rPr>
              <w:t>x</w:t>
            </w:r>
            <w:r>
              <w:rPr>
                <w:rFonts w:cs="Arial"/>
              </w:rPr>
              <w:t>t will increase the usability of the registry system. In addition, the availability of a commonly used language such as the English,</w:t>
            </w:r>
            <w:r w:rsidR="003A7C07">
              <w:rPr>
                <w:rFonts w:cs="Arial"/>
              </w:rPr>
              <w:t xml:space="preserve"> will allow als</w:t>
            </w:r>
            <w:r>
              <w:rPr>
                <w:rFonts w:cs="Arial"/>
              </w:rPr>
              <w:t>o foreign users to access the information available in the registry.</w:t>
            </w:r>
          </w:p>
          <w:p w14:paraId="67D06F23" w14:textId="77777777" w:rsidR="005124C3" w:rsidRPr="005F0495" w:rsidRDefault="005124C3" w:rsidP="006B74D5">
            <w:pPr>
              <w:rPr>
                <w:rFonts w:cs="Arial"/>
                <w:b/>
              </w:rPr>
            </w:pPr>
            <w:r w:rsidRPr="005F0495">
              <w:rPr>
                <w:rFonts w:cs="Arial"/>
                <w:b/>
              </w:rPr>
              <w:t>Intended Outcome</w:t>
            </w:r>
          </w:p>
          <w:p w14:paraId="16C3EE86" w14:textId="2376FB32" w:rsidR="001B4E8F" w:rsidRPr="005F0495" w:rsidRDefault="001B4E8F" w:rsidP="001B4E8F">
            <w:pPr>
              <w:rPr>
                <w:rFonts w:cs="Arial"/>
              </w:rPr>
            </w:pPr>
            <w:r>
              <w:t xml:space="preserve">As many users as possible will be able to access the register content in their preferred language. </w:t>
            </w:r>
          </w:p>
          <w:p w14:paraId="5B9056B0" w14:textId="77777777" w:rsidR="005124C3" w:rsidRPr="005F0495" w:rsidRDefault="005124C3" w:rsidP="006B74D5">
            <w:pPr>
              <w:rPr>
                <w:rFonts w:cs="Arial"/>
                <w:b/>
              </w:rPr>
            </w:pPr>
            <w:r w:rsidRPr="005F0495">
              <w:rPr>
                <w:rFonts w:cs="Arial"/>
                <w:b/>
              </w:rPr>
              <w:t>Possible Approach to Implementation</w:t>
            </w:r>
          </w:p>
          <w:p w14:paraId="4B5A8BEF" w14:textId="748DB203" w:rsidR="005124C3" w:rsidRDefault="003A7C07" w:rsidP="006B74D5">
            <w:pPr>
              <w:rPr>
                <w:rFonts w:cs="Arial"/>
              </w:rPr>
            </w:pPr>
            <w:r>
              <w:rPr>
                <w:rFonts w:cs="Arial"/>
              </w:rPr>
              <w:t>The registry system shall provide a mechanism to select the available languages and to</w:t>
            </w:r>
            <w:r w:rsidR="001E17C5">
              <w:rPr>
                <w:rFonts w:cs="Arial"/>
              </w:rPr>
              <w:t xml:space="preserve"> provide the registry content</w:t>
            </w:r>
            <w:r>
              <w:rPr>
                <w:rFonts w:cs="Arial"/>
              </w:rPr>
              <w:t xml:space="preserve"> in the selected language.</w:t>
            </w:r>
          </w:p>
          <w:p w14:paraId="6BB71C2C" w14:textId="77777777" w:rsidR="005124C3" w:rsidRDefault="005124C3" w:rsidP="006B74D5">
            <w:pPr>
              <w:rPr>
                <w:rFonts w:cs="Arial"/>
                <w:b/>
              </w:rPr>
            </w:pPr>
            <w:r>
              <w:rPr>
                <w:rFonts w:cs="Arial"/>
                <w:b/>
              </w:rPr>
              <w:t>Example</w:t>
            </w:r>
          </w:p>
          <w:p w14:paraId="06C9372B" w14:textId="1BB652D2" w:rsidR="005124C3" w:rsidRPr="005124C3" w:rsidRDefault="003A7C07" w:rsidP="005124C3">
            <w:pPr>
              <w:rPr>
                <w:rFonts w:cs="Arial"/>
              </w:rPr>
            </w:pPr>
            <w:r>
              <w:rPr>
                <w:rFonts w:cs="Arial"/>
              </w:rPr>
              <w:t>The</w:t>
            </w:r>
            <w:r w:rsidR="00975FB4">
              <w:rPr>
                <w:rFonts w:cs="Arial"/>
              </w:rPr>
              <w:t xml:space="preserve"> central</w:t>
            </w:r>
            <w:r>
              <w:rPr>
                <w:rFonts w:cs="Arial"/>
              </w:rPr>
              <w:t xml:space="preserve"> INSPIRE registry is an example of registry system that provide the information in multiple languages.</w:t>
            </w:r>
          </w:p>
        </w:tc>
      </w:tr>
    </w:tbl>
    <w:p w14:paraId="7681144D" w14:textId="251FF092" w:rsidR="005124C3" w:rsidRDefault="005124C3" w:rsidP="008A5202"/>
    <w:p w14:paraId="4ADBA07D" w14:textId="023DB015" w:rsidR="004C44D3" w:rsidRPr="00BA3248" w:rsidRDefault="00786A84" w:rsidP="004C44D3">
      <w:pPr>
        <w:pStyle w:val="Heading2"/>
      </w:pPr>
      <w:bookmarkStart w:id="83" w:name="_Toc455757796"/>
      <w:bookmarkStart w:id="84" w:name="_Ref457293458"/>
      <w:bookmarkStart w:id="85" w:name="_Toc463353878"/>
      <w:bookmarkEnd w:id="83"/>
      <w:r>
        <w:t xml:space="preserve">Register </w:t>
      </w:r>
      <w:bookmarkEnd w:id="84"/>
      <w:r w:rsidR="00025241">
        <w:t>reuse</w:t>
      </w:r>
      <w:r w:rsidR="00B8482F">
        <w:t xml:space="preserve"> </w:t>
      </w:r>
      <w:r w:rsidR="003602FA">
        <w:t>(extensions</w:t>
      </w:r>
      <w:r w:rsidR="00025241">
        <w:t>,</w:t>
      </w:r>
      <w:r w:rsidR="003602FA">
        <w:t xml:space="preserve"> sub-sets</w:t>
      </w:r>
      <w:r w:rsidR="00025241">
        <w:t xml:space="preserve"> and profile</w:t>
      </w:r>
      <w:r w:rsidR="00B23C58">
        <w:t>s</w:t>
      </w:r>
      <w:r w:rsidR="003602FA">
        <w:t>)</w:t>
      </w:r>
      <w:bookmarkEnd w:id="85"/>
    </w:p>
    <w:p w14:paraId="71FB5D95" w14:textId="0E15559C" w:rsidR="00B8482F" w:rsidRDefault="00B8482F" w:rsidP="00B23C58">
      <w:r>
        <w:t xml:space="preserve">Items from one register can be reused in another register </w:t>
      </w:r>
      <w:r w:rsidR="003602FA">
        <w:t xml:space="preserve">in order to support specific thematic, application or national requirements. </w:t>
      </w:r>
      <w:r>
        <w:t>We use the term profile</w:t>
      </w:r>
      <w:r w:rsidR="009C0931">
        <w:rPr>
          <w:rStyle w:val="FootnoteReference"/>
        </w:rPr>
        <w:footnoteReference w:id="9"/>
      </w:r>
      <w:r>
        <w:t xml:space="preserve"> here for a register that contains additional items, a subset of items, or a combination of both</w:t>
      </w:r>
      <w:r w:rsidR="009C0931">
        <w:t xml:space="preserve"> </w:t>
      </w:r>
      <w:r w:rsidR="009C0931" w:rsidRPr="009C0931">
        <w:t>or a register that reuses all items from the original register 1:1</w:t>
      </w:r>
      <w:r>
        <w:t xml:space="preserve"> (</w:t>
      </w:r>
      <w:r>
        <w:fldChar w:fldCharType="begin"/>
      </w:r>
      <w:r>
        <w:instrText xml:space="preserve"> REF _Ref458163342 \h </w:instrText>
      </w:r>
      <w:r>
        <w:fldChar w:fldCharType="separate"/>
      </w:r>
      <w:r>
        <w:t xml:space="preserve">Figure </w:t>
      </w:r>
      <w:r>
        <w:rPr>
          <w:noProof/>
        </w:rPr>
        <w:t>2</w:t>
      </w:r>
      <w:r>
        <w:fldChar w:fldCharType="end"/>
      </w:r>
      <w:r>
        <w:t>).</w:t>
      </w:r>
    </w:p>
    <w:p w14:paraId="384C6707" w14:textId="77777777" w:rsidR="00B76C5F" w:rsidRDefault="0008431E" w:rsidP="00623944">
      <w:bookmarkStart w:id="86" w:name="_Ref458163342"/>
      <w:r w:rsidRPr="0008431E">
        <w:rPr>
          <w:noProof/>
          <w:lang w:val="en-US"/>
        </w:rPr>
        <w:drawing>
          <wp:inline distT="0" distB="0" distL="0" distR="0" wp14:anchorId="04EB116F" wp14:editId="54C6D323">
            <wp:extent cx="5827774" cy="1405504"/>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46938" cy="1410126"/>
                    </a:xfrm>
                    <a:prstGeom prst="rect">
                      <a:avLst/>
                    </a:prstGeom>
                    <a:noFill/>
                    <a:ln>
                      <a:noFill/>
                    </a:ln>
                  </pic:spPr>
                </pic:pic>
              </a:graphicData>
            </a:graphic>
          </wp:inline>
        </w:drawing>
      </w:r>
      <w:r w:rsidRPr="0008431E">
        <w:t xml:space="preserve"> </w:t>
      </w:r>
    </w:p>
    <w:p w14:paraId="3A937767" w14:textId="6619507B" w:rsidR="009C591B" w:rsidRDefault="009C591B" w:rsidP="00623944">
      <w:bookmarkStart w:id="87" w:name="_Toc463348487"/>
      <w:r w:rsidRPr="00623944">
        <w:rPr>
          <w:i/>
        </w:rPr>
        <w:t xml:space="preserve">Figure </w:t>
      </w:r>
      <w:r w:rsidRPr="00623944">
        <w:rPr>
          <w:i/>
        </w:rPr>
        <w:fldChar w:fldCharType="begin"/>
      </w:r>
      <w:r w:rsidRPr="00623944">
        <w:rPr>
          <w:i/>
        </w:rPr>
        <w:instrText xml:space="preserve"> SEQ Figure \* ARABIC </w:instrText>
      </w:r>
      <w:r w:rsidRPr="00623944">
        <w:rPr>
          <w:i/>
        </w:rPr>
        <w:fldChar w:fldCharType="separate"/>
      </w:r>
      <w:r w:rsidR="00834834">
        <w:rPr>
          <w:i/>
          <w:noProof/>
        </w:rPr>
        <w:t>3</w:t>
      </w:r>
      <w:r w:rsidRPr="00623944">
        <w:rPr>
          <w:i/>
        </w:rPr>
        <w:fldChar w:fldCharType="end"/>
      </w:r>
      <w:bookmarkEnd w:id="86"/>
      <w:r w:rsidRPr="00623944">
        <w:rPr>
          <w:i/>
        </w:rPr>
        <w:t xml:space="preserve"> – Different types of register profiles.</w:t>
      </w:r>
      <w:r w:rsidR="00827DE3" w:rsidRPr="00623944">
        <w:rPr>
          <w:i/>
        </w:rPr>
        <w:t xml:space="preserve"> The original register is shown in light blue, the register profile in dark blue</w:t>
      </w:r>
      <w:r w:rsidR="00827DE3">
        <w:t>.</w:t>
      </w:r>
      <w:bookmarkEnd w:id="87"/>
    </w:p>
    <w:p w14:paraId="05F4C7CB" w14:textId="291880FC" w:rsidR="009C0669" w:rsidRDefault="004F7BA6" w:rsidP="002A640D">
      <w:r>
        <w:t>When creating a profile, a dependency is created between the original register and the profile, since any changes</w:t>
      </w:r>
      <w:r w:rsidR="0037278D">
        <w:t xml:space="preserve"> to reused items</w:t>
      </w:r>
      <w:r>
        <w:t xml:space="preserve"> occurring in the original register should also be reflected in the profile. </w:t>
      </w:r>
      <w:r w:rsidR="009C0669">
        <w:t>Such a</w:t>
      </w:r>
      <w:r>
        <w:t xml:space="preserve"> dependency is expressed using the </w:t>
      </w:r>
      <w:proofErr w:type="spellStart"/>
      <w:r w:rsidRPr="009C0669">
        <w:rPr>
          <w:rFonts w:ascii="Courier New" w:hAnsi="Courier New" w:cs="Courier New"/>
        </w:rPr>
        <w:t>voaf</w:t>
      </w:r>
      <w:proofErr w:type="gramStart"/>
      <w:r w:rsidRPr="009C0669">
        <w:rPr>
          <w:rFonts w:ascii="Courier New" w:hAnsi="Courier New" w:cs="Courier New"/>
        </w:rPr>
        <w:t>:reliesOn</w:t>
      </w:r>
      <w:proofErr w:type="spellEnd"/>
      <w:proofErr w:type="gramEnd"/>
      <w:r>
        <w:t xml:space="preserve"> relationship in the register descriptor (see section</w:t>
      </w:r>
      <w:r w:rsidR="009C0669">
        <w:t xml:space="preserve"> </w:t>
      </w:r>
      <w:r w:rsidR="009C0669">
        <w:fldChar w:fldCharType="begin"/>
      </w:r>
      <w:r w:rsidR="009C0669">
        <w:instrText xml:space="preserve"> REF _Ref458163639 \r \h </w:instrText>
      </w:r>
      <w:r w:rsidR="009C0669">
        <w:fldChar w:fldCharType="separate"/>
      </w:r>
      <w:r w:rsidR="009C0669">
        <w:t>6.1.2</w:t>
      </w:r>
      <w:r w:rsidR="009C0669">
        <w:fldChar w:fldCharType="end"/>
      </w:r>
      <w:r>
        <w:t>)</w:t>
      </w:r>
      <w:r w:rsidR="009C0669">
        <w:t>.</w:t>
      </w:r>
    </w:p>
    <w:p w14:paraId="1570A246" w14:textId="34FF15D8" w:rsidR="005B2495" w:rsidRDefault="009C0669" w:rsidP="002A640D">
      <w:r>
        <w:t xml:space="preserve">In order to have a complete context of the elements available in the profile, it </w:t>
      </w:r>
      <w:r w:rsidR="005B2495">
        <w:t xml:space="preserve">should include </w:t>
      </w:r>
      <w:r w:rsidR="009C591B">
        <w:t>any re-used</w:t>
      </w:r>
      <w:r w:rsidR="005B2495">
        <w:t xml:space="preserve"> items from the original register and </w:t>
      </w:r>
      <w:r w:rsidR="009C591B">
        <w:t>any</w:t>
      </w:r>
      <w:r w:rsidR="005B2495">
        <w:t xml:space="preserve"> new items defined in this register</w:t>
      </w:r>
      <w:r w:rsidR="00CF6725">
        <w:t>.</w:t>
      </w:r>
    </w:p>
    <w:p w14:paraId="0F851DA6" w14:textId="1B9667B8" w:rsidR="00CF6725" w:rsidRDefault="00CF6725" w:rsidP="009C591B">
      <w:pPr>
        <w:pStyle w:val="TGRecommendation"/>
      </w:pPr>
      <w:bookmarkStart w:id="88" w:name="_Ref458163938"/>
      <w:r>
        <w:t xml:space="preserve">If register A is </w:t>
      </w:r>
      <w:r w:rsidR="003602FA">
        <w:rPr>
          <w:lang w:val="en-US"/>
        </w:rPr>
        <w:t>a profile of</w:t>
      </w:r>
      <w:r>
        <w:t xml:space="preserve"> register B, </w:t>
      </w:r>
      <w:r w:rsidRPr="009C591B">
        <w:rPr>
          <w:lang w:val="en-US"/>
        </w:rPr>
        <w:t>register A</w:t>
      </w:r>
      <w:r>
        <w:t xml:space="preserve"> should include </w:t>
      </w:r>
      <w:r w:rsidR="003602FA">
        <w:rPr>
          <w:lang w:val="en-US"/>
        </w:rPr>
        <w:t>all</w:t>
      </w:r>
      <w:r w:rsidR="00AA2D90">
        <w:rPr>
          <w:lang w:val="en-US"/>
        </w:rPr>
        <w:t xml:space="preserve"> the </w:t>
      </w:r>
      <w:r>
        <w:t>item</w:t>
      </w:r>
      <w:r w:rsidR="003602FA">
        <w:rPr>
          <w:lang w:val="en-US"/>
        </w:rPr>
        <w:t>s</w:t>
      </w:r>
      <w:r>
        <w:t xml:space="preserve"> </w:t>
      </w:r>
      <w:r w:rsidR="003602FA">
        <w:rPr>
          <w:lang w:val="en-US"/>
        </w:rPr>
        <w:t xml:space="preserve">from </w:t>
      </w:r>
      <w:r>
        <w:t xml:space="preserve">register B </w:t>
      </w:r>
      <w:r w:rsidR="003602FA">
        <w:rPr>
          <w:lang w:val="en-US"/>
        </w:rPr>
        <w:t xml:space="preserve">that are reused in A, </w:t>
      </w:r>
      <w:r>
        <w:t xml:space="preserve">in addition to </w:t>
      </w:r>
      <w:r w:rsidR="003602FA">
        <w:rPr>
          <w:lang w:val="en-US"/>
        </w:rPr>
        <w:t xml:space="preserve">any </w:t>
      </w:r>
      <w:r>
        <w:t>new items defined in register A.</w:t>
      </w:r>
      <w:bookmarkEnd w:id="88"/>
    </w:p>
    <w:p w14:paraId="173697F1" w14:textId="12FB8637" w:rsidR="003602FA" w:rsidRDefault="003602FA" w:rsidP="003602FA">
      <w:r>
        <w:t>EXAMPLE</w:t>
      </w:r>
      <w:r>
        <w:tab/>
        <w:t>If A is a simple sub-set of B, it simply contains all items from B that are to be reused in A. For example, the EIONET air quality reporting guidelines restrict the values to be used for the Media code list (</w:t>
      </w:r>
      <w:hyperlink r:id="rId35" w:history="1">
        <w:r w:rsidRPr="00CE7AB5">
          <w:rPr>
            <w:rStyle w:val="Hyperlink"/>
          </w:rPr>
          <w:t>http://inspire.ec.europa.eu/codelist/MediaValue</w:t>
        </w:r>
      </w:hyperlink>
      <w:r>
        <w:t xml:space="preserve">) containing the values </w:t>
      </w:r>
      <w:r w:rsidRPr="009C591B">
        <w:rPr>
          <w:i/>
        </w:rPr>
        <w:t>air, biota, landscape, sediment, soil/ground, waste</w:t>
      </w:r>
      <w:r>
        <w:t xml:space="preserve"> and </w:t>
      </w:r>
      <w:r w:rsidRPr="009C591B">
        <w:rPr>
          <w:i/>
        </w:rPr>
        <w:t>water</w:t>
      </w:r>
      <w:r>
        <w:t xml:space="preserve"> to only the value </w:t>
      </w:r>
      <w:r w:rsidRPr="009C591B">
        <w:rPr>
          <w:i/>
        </w:rPr>
        <w:t>air</w:t>
      </w:r>
      <w:r>
        <w:t>.</w:t>
      </w:r>
    </w:p>
    <w:p w14:paraId="08BF3DCC" w14:textId="77777777" w:rsidR="005734E5" w:rsidRDefault="005734E5">
      <w:pPr>
        <w:wordWrap w:val="0"/>
        <w:sectPr w:rsidR="005734E5" w:rsidSect="00B84D65">
          <w:headerReference w:type="default" r:id="rId36"/>
          <w:footerReference w:type="default" r:id="rId37"/>
          <w:pgSz w:w="11907" w:h="16839" w:code="9"/>
          <w:pgMar w:top="1843" w:right="1440" w:bottom="1440" w:left="1440" w:header="720" w:footer="720" w:gutter="0"/>
          <w:pgNumType w:start="1"/>
          <w:cols w:space="720"/>
          <w:docGrid w:linePitch="360"/>
        </w:sectPr>
      </w:pPr>
    </w:p>
    <w:p w14:paraId="55A10D65" w14:textId="77777777" w:rsidR="005734E5" w:rsidRDefault="005734E5" w:rsidP="00014A34">
      <w:pPr>
        <w:spacing w:before="0"/>
      </w:pPr>
    </w:p>
    <w:tbl>
      <w:tblPr>
        <w:tblW w:w="3419" w:type="pct"/>
        <w:tblCellSpacing w:w="0" w:type="dxa"/>
        <w:tblBorders>
          <w:top w:val="single" w:sz="12" w:space="0" w:color="074A8B"/>
          <w:left w:val="single" w:sz="6" w:space="0" w:color="DDDDDD"/>
          <w:bottom w:val="single" w:sz="12" w:space="0" w:color="074A8B"/>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982"/>
      </w:tblGrid>
      <w:tr w:rsidR="005734E5" w:rsidRPr="005734E5" w14:paraId="731E78CA"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9F9F9"/>
            <w:tcMar>
              <w:top w:w="45" w:type="dxa"/>
              <w:left w:w="45" w:type="dxa"/>
              <w:bottom w:w="45" w:type="dxa"/>
              <w:right w:w="45" w:type="dxa"/>
            </w:tcMar>
            <w:hideMark/>
          </w:tcPr>
          <w:p w14:paraId="1E8BC558" w14:textId="77777777" w:rsidR="005734E5" w:rsidRPr="005734E5" w:rsidRDefault="005734E5" w:rsidP="005734E5">
            <w:pPr>
              <w:wordWrap w:val="0"/>
            </w:pPr>
            <w:r w:rsidRPr="005734E5">
              <w:t>air</w:t>
            </w:r>
          </w:p>
        </w:tc>
      </w:tr>
      <w:tr w:rsidR="005734E5" w:rsidRPr="005734E5" w14:paraId="4BB8220A"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FFFFF"/>
            <w:tcMar>
              <w:top w:w="45" w:type="dxa"/>
              <w:left w:w="45" w:type="dxa"/>
              <w:bottom w:w="45" w:type="dxa"/>
              <w:right w:w="45" w:type="dxa"/>
            </w:tcMar>
            <w:hideMark/>
          </w:tcPr>
          <w:p w14:paraId="730CC395" w14:textId="77777777" w:rsidR="005734E5" w:rsidRPr="005734E5" w:rsidRDefault="005734E5" w:rsidP="005734E5">
            <w:pPr>
              <w:wordWrap w:val="0"/>
            </w:pPr>
            <w:r w:rsidRPr="005734E5">
              <w:t>biota</w:t>
            </w:r>
          </w:p>
        </w:tc>
      </w:tr>
      <w:tr w:rsidR="005734E5" w:rsidRPr="005734E5" w14:paraId="54BEE90A"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9F9F9"/>
            <w:tcMar>
              <w:top w:w="45" w:type="dxa"/>
              <w:left w:w="45" w:type="dxa"/>
              <w:bottom w:w="45" w:type="dxa"/>
              <w:right w:w="45" w:type="dxa"/>
            </w:tcMar>
            <w:hideMark/>
          </w:tcPr>
          <w:p w14:paraId="71FEBDA9" w14:textId="77777777" w:rsidR="005734E5" w:rsidRPr="005734E5" w:rsidRDefault="005734E5" w:rsidP="005734E5">
            <w:pPr>
              <w:wordWrap w:val="0"/>
            </w:pPr>
            <w:r w:rsidRPr="005734E5">
              <w:t>landscape</w:t>
            </w:r>
          </w:p>
        </w:tc>
      </w:tr>
      <w:tr w:rsidR="005734E5" w:rsidRPr="005734E5" w14:paraId="65A8A047"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FFFFF"/>
            <w:tcMar>
              <w:top w:w="45" w:type="dxa"/>
              <w:left w:w="45" w:type="dxa"/>
              <w:bottom w:w="45" w:type="dxa"/>
              <w:right w:w="45" w:type="dxa"/>
            </w:tcMar>
            <w:hideMark/>
          </w:tcPr>
          <w:p w14:paraId="3AFF0D29" w14:textId="77777777" w:rsidR="005734E5" w:rsidRPr="005734E5" w:rsidRDefault="005734E5" w:rsidP="005734E5">
            <w:pPr>
              <w:wordWrap w:val="0"/>
            </w:pPr>
            <w:r w:rsidRPr="005734E5">
              <w:t>sediment</w:t>
            </w:r>
          </w:p>
        </w:tc>
      </w:tr>
      <w:tr w:rsidR="005734E5" w:rsidRPr="005734E5" w14:paraId="241F23B5"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9F9F9"/>
            <w:tcMar>
              <w:top w:w="45" w:type="dxa"/>
              <w:left w:w="45" w:type="dxa"/>
              <w:bottom w:w="45" w:type="dxa"/>
              <w:right w:w="45" w:type="dxa"/>
            </w:tcMar>
            <w:hideMark/>
          </w:tcPr>
          <w:p w14:paraId="1119C173" w14:textId="77777777" w:rsidR="005734E5" w:rsidRPr="005734E5" w:rsidRDefault="005734E5" w:rsidP="005734E5">
            <w:pPr>
              <w:wordWrap w:val="0"/>
            </w:pPr>
            <w:r w:rsidRPr="005734E5">
              <w:t>soil/ground</w:t>
            </w:r>
          </w:p>
        </w:tc>
      </w:tr>
      <w:tr w:rsidR="005734E5" w:rsidRPr="005734E5" w14:paraId="5BD7A0AF"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FFFFF"/>
            <w:tcMar>
              <w:top w:w="45" w:type="dxa"/>
              <w:left w:w="45" w:type="dxa"/>
              <w:bottom w:w="45" w:type="dxa"/>
              <w:right w:w="45" w:type="dxa"/>
            </w:tcMar>
            <w:hideMark/>
          </w:tcPr>
          <w:p w14:paraId="59A9A2CE" w14:textId="77777777" w:rsidR="005734E5" w:rsidRPr="005734E5" w:rsidRDefault="005734E5" w:rsidP="005734E5">
            <w:pPr>
              <w:wordWrap w:val="0"/>
            </w:pPr>
            <w:r w:rsidRPr="005734E5">
              <w:t>waste</w:t>
            </w:r>
          </w:p>
        </w:tc>
      </w:tr>
      <w:tr w:rsidR="005734E5" w:rsidRPr="005734E5" w14:paraId="76E2C942"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9F9F9"/>
            <w:tcMar>
              <w:top w:w="45" w:type="dxa"/>
              <w:left w:w="45" w:type="dxa"/>
              <w:bottom w:w="45" w:type="dxa"/>
              <w:right w:w="45" w:type="dxa"/>
            </w:tcMar>
            <w:hideMark/>
          </w:tcPr>
          <w:p w14:paraId="7A3C5055" w14:textId="77777777" w:rsidR="005734E5" w:rsidRPr="005734E5" w:rsidRDefault="005734E5" w:rsidP="005734E5">
            <w:pPr>
              <w:wordWrap w:val="0"/>
            </w:pPr>
            <w:r w:rsidRPr="005734E5">
              <w:t>water</w:t>
            </w:r>
          </w:p>
        </w:tc>
      </w:tr>
    </w:tbl>
    <w:p w14:paraId="35851AF5" w14:textId="045CB1A7" w:rsidR="005734E5" w:rsidRDefault="005734E5" w:rsidP="003602FA">
      <w:r>
        <w:t xml:space="preserve">Values in the original register </w:t>
      </w:r>
      <w:hyperlink r:id="rId38" w:history="1">
        <w:r w:rsidRPr="0088020E">
          <w:rPr>
            <w:rStyle w:val="Hyperlink"/>
          </w:rPr>
          <w:t>http://inspire.ec.europa.eu/codelist/MediaValue</w:t>
        </w:r>
      </w:hyperlink>
      <w:r>
        <w:t xml:space="preserve"> </w:t>
      </w:r>
      <w:r>
        <w:br w:type="column"/>
      </w:r>
    </w:p>
    <w:tbl>
      <w:tblPr>
        <w:tblW w:w="3419" w:type="pct"/>
        <w:tblCellSpacing w:w="0" w:type="dxa"/>
        <w:tblBorders>
          <w:top w:val="single" w:sz="12" w:space="0" w:color="074A8B"/>
          <w:left w:val="single" w:sz="6" w:space="0" w:color="DDDDDD"/>
          <w:bottom w:val="single" w:sz="12" w:space="0" w:color="074A8B"/>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982"/>
      </w:tblGrid>
      <w:tr w:rsidR="005734E5" w14:paraId="24E2CCE5" w14:textId="77777777" w:rsidTr="005734E5">
        <w:trPr>
          <w:tblCellSpacing w:w="0" w:type="dxa"/>
        </w:trPr>
        <w:tc>
          <w:tcPr>
            <w:tcW w:w="5000" w:type="pct"/>
            <w:tcBorders>
              <w:top w:val="single" w:sz="6" w:space="0" w:color="DDDDDD"/>
              <w:left w:val="single" w:sz="2" w:space="0" w:color="DDDDDD"/>
              <w:bottom w:val="single" w:sz="2" w:space="0" w:color="DDDDDD"/>
              <w:right w:val="single" w:sz="6" w:space="0" w:color="DDDDDD"/>
            </w:tcBorders>
            <w:shd w:val="clear" w:color="auto" w:fill="F9F9F9"/>
            <w:tcMar>
              <w:top w:w="45" w:type="dxa"/>
              <w:left w:w="45" w:type="dxa"/>
              <w:bottom w:w="45" w:type="dxa"/>
              <w:right w:w="45" w:type="dxa"/>
            </w:tcMar>
            <w:hideMark/>
          </w:tcPr>
          <w:p w14:paraId="4BAC1D09" w14:textId="1EF83AC0" w:rsidR="005734E5" w:rsidRPr="005734E5" w:rsidRDefault="005734E5" w:rsidP="005734E5">
            <w:pPr>
              <w:wordWrap w:val="0"/>
            </w:pPr>
            <w:r>
              <w:br w:type="column"/>
            </w:r>
            <w:r w:rsidRPr="005734E5">
              <w:t>air</w:t>
            </w:r>
          </w:p>
        </w:tc>
      </w:tr>
    </w:tbl>
    <w:p w14:paraId="3F3700A7" w14:textId="77777777" w:rsidR="005734E5" w:rsidRDefault="005734E5" w:rsidP="005734E5"/>
    <w:p w14:paraId="3C20CB3B" w14:textId="77777777" w:rsidR="005734E5" w:rsidRDefault="005734E5" w:rsidP="005734E5"/>
    <w:p w14:paraId="512168A1" w14:textId="77777777" w:rsidR="005734E5" w:rsidRDefault="005734E5" w:rsidP="005734E5"/>
    <w:p w14:paraId="09B7CC4C" w14:textId="77777777" w:rsidR="005734E5" w:rsidRDefault="005734E5" w:rsidP="005734E5"/>
    <w:p w14:paraId="6B2530FC" w14:textId="77777777" w:rsidR="005734E5" w:rsidRDefault="005734E5" w:rsidP="005734E5"/>
    <w:p w14:paraId="0CD5284A" w14:textId="77777777" w:rsidR="005734E5" w:rsidRDefault="005734E5" w:rsidP="005734E5"/>
    <w:p w14:paraId="6877525B" w14:textId="77777777" w:rsidR="005734E5" w:rsidRDefault="005734E5" w:rsidP="005734E5"/>
    <w:p w14:paraId="449F6518" w14:textId="77777777" w:rsidR="005734E5" w:rsidRDefault="005734E5" w:rsidP="005734E5"/>
    <w:p w14:paraId="488B3189" w14:textId="341682E5" w:rsidR="005734E5" w:rsidRDefault="005734E5" w:rsidP="005734E5">
      <w:r>
        <w:t xml:space="preserve">Value in the sub-set </w:t>
      </w:r>
      <w:hyperlink r:id="rId39" w:history="1">
        <w:r w:rsidRPr="0088020E">
          <w:rPr>
            <w:rStyle w:val="Hyperlink"/>
          </w:rPr>
          <w:t>http://dd.eionet.europa.eu/vocabulary/inspire/MediaValue</w:t>
        </w:r>
      </w:hyperlink>
      <w:r>
        <w:t xml:space="preserve"> </w:t>
      </w:r>
    </w:p>
    <w:p w14:paraId="75A2B52C" w14:textId="0A555D6D" w:rsidR="005734E5" w:rsidRDefault="005734E5" w:rsidP="003602FA">
      <w:pPr>
        <w:sectPr w:rsidR="005734E5" w:rsidSect="005734E5">
          <w:type w:val="continuous"/>
          <w:pgSz w:w="11907" w:h="16839" w:code="9"/>
          <w:pgMar w:top="1843" w:right="1440" w:bottom="1440" w:left="1440" w:header="720" w:footer="720" w:gutter="0"/>
          <w:pgNumType w:start="1"/>
          <w:cols w:num="2" w:space="283"/>
          <w:docGrid w:linePitch="360"/>
        </w:sectPr>
      </w:pPr>
    </w:p>
    <w:p w14:paraId="4E67FAD3" w14:textId="2BB26392" w:rsidR="005734E5" w:rsidRDefault="005734E5" w:rsidP="003602FA"/>
    <w:p w14:paraId="273E4A53" w14:textId="4E1AF187" w:rsidR="003602FA" w:rsidRDefault="003602FA" w:rsidP="003602FA">
      <w:r>
        <w:t>EXAMPLE</w:t>
      </w:r>
      <w:r>
        <w:tab/>
        <w:t>If A is a simple extension of B, it contains all items from B</w:t>
      </w:r>
      <w:r w:rsidR="009C591B">
        <w:t xml:space="preserve"> plus additional items</w:t>
      </w:r>
      <w:r>
        <w:t xml:space="preserve"> that</w:t>
      </w:r>
      <w:r w:rsidR="009C591B">
        <w:t xml:space="preserve"> are to be </w:t>
      </w:r>
      <w:r>
        <w:t xml:space="preserve">used in A. For example, the </w:t>
      </w:r>
      <w:proofErr w:type="spellStart"/>
      <w:r w:rsidR="009C591B">
        <w:t>GeoSmartCities</w:t>
      </w:r>
      <w:proofErr w:type="spellEnd"/>
      <w:r w:rsidR="009C591B">
        <w:t xml:space="preserve"> project has extended the INSPIRE Current Use </w:t>
      </w:r>
      <w:r>
        <w:t>code list (</w:t>
      </w:r>
      <w:hyperlink r:id="rId40" w:history="1">
        <w:r w:rsidR="00984EE0" w:rsidRPr="00CE7AB5">
          <w:rPr>
            <w:rStyle w:val="Hyperlink"/>
          </w:rPr>
          <w:t>http://inspire.ec.europa.eu/codelist/</w:t>
        </w:r>
        <w:r w:rsidR="00984EE0" w:rsidRPr="00CE7AB5">
          <w:rPr>
            <w:rStyle w:val="Hyperlink"/>
          </w:rPr>
          <w:t>C</w:t>
        </w:r>
        <w:r w:rsidR="00984EE0" w:rsidRPr="00CE7AB5">
          <w:rPr>
            <w:rStyle w:val="Hyperlink"/>
          </w:rPr>
          <w:t>urrentUseValue</w:t>
        </w:r>
      </w:hyperlink>
      <w:r>
        <w:t>)</w:t>
      </w:r>
      <w:r w:rsidR="00984EE0">
        <w:t xml:space="preserve">, with narrower (more specific) values of building use (e.g. </w:t>
      </w:r>
      <w:proofErr w:type="spellStart"/>
      <w:r w:rsidR="00984EE0" w:rsidRPr="00984EE0">
        <w:rPr>
          <w:i/>
        </w:rPr>
        <w:t>postOffice</w:t>
      </w:r>
      <w:proofErr w:type="spellEnd"/>
      <w:r w:rsidR="00984EE0">
        <w:t xml:space="preserve"> or </w:t>
      </w:r>
      <w:proofErr w:type="spellStart"/>
      <w:r w:rsidR="00984EE0" w:rsidRPr="00984EE0">
        <w:rPr>
          <w:i/>
        </w:rPr>
        <w:t>policeStation</w:t>
      </w:r>
      <w:proofErr w:type="spellEnd"/>
      <w:r w:rsidR="00984EE0">
        <w:t>)</w:t>
      </w:r>
      <w:r w:rsidR="00014A34">
        <w:t xml:space="preserve"> in their extended code list (</w:t>
      </w:r>
      <w:hyperlink r:id="rId41" w:history="1">
        <w:r w:rsidR="00014A34" w:rsidRPr="0088020E">
          <w:rPr>
            <w:rStyle w:val="Hyperlink"/>
          </w:rPr>
          <w:t>http://hub.geosmartcity.eu/registry/codelist/CurrentUseValue/</w:t>
        </w:r>
      </w:hyperlink>
      <w:r w:rsidR="00014A34">
        <w:t>)</w:t>
      </w:r>
      <w:r>
        <w:t>.</w:t>
      </w:r>
    </w:p>
    <w:p w14:paraId="75E373BE" w14:textId="02A3B609" w:rsidR="00CF6725" w:rsidRDefault="00CF6725">
      <w:r>
        <w:t xml:space="preserve">In order to follow </w:t>
      </w:r>
      <w:r w:rsidR="009C0669">
        <w:fldChar w:fldCharType="begin"/>
      </w:r>
      <w:r w:rsidR="009C0669">
        <w:instrText xml:space="preserve"> REF _Ref458163938 \w \h </w:instrText>
      </w:r>
      <w:r w:rsidR="009C0669">
        <w:fldChar w:fldCharType="separate"/>
      </w:r>
      <w:r w:rsidR="009C0669">
        <w:t>TG Recommendation 1</w:t>
      </w:r>
      <w:r w:rsidR="009C0669">
        <w:fldChar w:fldCharType="end"/>
      </w:r>
      <w:r>
        <w:t xml:space="preserve">, there are 2 possible </w:t>
      </w:r>
      <w:r w:rsidR="009C0669">
        <w:t xml:space="preserve">implementation </w:t>
      </w:r>
      <w:r>
        <w:t>scenarios</w:t>
      </w:r>
      <w:r w:rsidR="009437AB">
        <w:t xml:space="preserve"> described below</w:t>
      </w:r>
      <w:r>
        <w:t>.</w:t>
      </w:r>
      <w:r w:rsidR="005B2495">
        <w:t xml:space="preserve"> </w:t>
      </w:r>
    </w:p>
    <w:p w14:paraId="5ADD4017" w14:textId="77777777" w:rsidR="00CF6725" w:rsidRDefault="00CF6725" w:rsidP="001B4E8F">
      <w:pPr>
        <w:pStyle w:val="Heading3"/>
      </w:pPr>
      <w:bookmarkStart w:id="89" w:name="_Toc463353879"/>
      <w:r w:rsidRPr="009C591B">
        <w:t>Harvesting scenario</w:t>
      </w:r>
      <w:bookmarkEnd w:id="89"/>
    </w:p>
    <w:p w14:paraId="11C5727A" w14:textId="7415C553" w:rsidR="00CF6725" w:rsidRDefault="00CF6725">
      <w:r w:rsidRPr="001B4E8F">
        <w:t xml:space="preserve">In this scenario, </w:t>
      </w:r>
      <w:r w:rsidRPr="00CF6725">
        <w:t>the</w:t>
      </w:r>
      <w:r>
        <w:t xml:space="preserve"> element coming from the extended register are repeated in the new register by regularly harvesting them and storing them in the new register.</w:t>
      </w:r>
    </w:p>
    <w:p w14:paraId="62FF11A9" w14:textId="7DEB0C46" w:rsidR="009437AB" w:rsidRDefault="009437AB">
      <w:r w:rsidRPr="001B4E8F">
        <w:rPr>
          <w:b/>
        </w:rPr>
        <w:t>Pro</w:t>
      </w:r>
      <w:r>
        <w:t xml:space="preserve">: all the information of the original items </w:t>
      </w:r>
      <w:r w:rsidR="001E17C5">
        <w:t>is</w:t>
      </w:r>
      <w:r>
        <w:t xml:space="preserve"> available in the new register, without the need to go to the original register to get them.</w:t>
      </w:r>
    </w:p>
    <w:p w14:paraId="2E918F17" w14:textId="3D42D669" w:rsidR="009437AB" w:rsidRDefault="009437AB">
      <w:r w:rsidRPr="001B4E8F">
        <w:rPr>
          <w:b/>
        </w:rPr>
        <w:t>Cons</w:t>
      </w:r>
      <w:r>
        <w:t>: if the information contained in the original register change</w:t>
      </w:r>
      <w:r w:rsidR="001E17C5">
        <w:t>s</w:t>
      </w:r>
      <w:r>
        <w:t>, the data stored in the new register are inconsistent: the harvesting job should be frequent enough to ensure consistency.</w:t>
      </w:r>
    </w:p>
    <w:p w14:paraId="1639AE41" w14:textId="77777777" w:rsidR="00CF6725" w:rsidRDefault="00CF6725" w:rsidP="001B4E8F">
      <w:pPr>
        <w:pStyle w:val="Heading3"/>
      </w:pPr>
      <w:bookmarkStart w:id="90" w:name="_Toc463353880"/>
      <w:r w:rsidRPr="009C591B">
        <w:t>Reference scenario</w:t>
      </w:r>
      <w:bookmarkEnd w:id="90"/>
    </w:p>
    <w:p w14:paraId="751F1B33" w14:textId="7C524836" w:rsidR="00CF6725" w:rsidRDefault="00CF6725">
      <w:r>
        <w:t>In this scenario, the element coming from the extended register are just listed as a reference to the original register (e.g</w:t>
      </w:r>
      <w:r w:rsidR="009437AB">
        <w:t>.</w:t>
      </w:r>
      <w:r>
        <w:t xml:space="preserve"> a URI with the link to the item in the original register).</w:t>
      </w:r>
    </w:p>
    <w:p w14:paraId="36E1F433" w14:textId="0AD53C8C" w:rsidR="009437AB" w:rsidRDefault="009437AB">
      <w:r w:rsidRPr="001B4E8F">
        <w:rPr>
          <w:b/>
        </w:rPr>
        <w:t>Pro</w:t>
      </w:r>
      <w:r>
        <w:t>: the information are always up to date, no need of harvesting procedure.</w:t>
      </w:r>
    </w:p>
    <w:p w14:paraId="156213FC" w14:textId="3D59F61D" w:rsidR="009437AB" w:rsidRDefault="009437AB">
      <w:r w:rsidRPr="001B4E8F">
        <w:rPr>
          <w:b/>
        </w:rPr>
        <w:t>Cons</w:t>
      </w:r>
      <w:r>
        <w:t>: the new register will not contain any detail</w:t>
      </w:r>
      <w:r w:rsidR="000F3ABB">
        <w:t>s</w:t>
      </w:r>
      <w:r>
        <w:t xml:space="preserve"> of the referenced item (e.g. no label, no description); the only element available and visible is the URI.</w:t>
      </w:r>
    </w:p>
    <w:p w14:paraId="0A010216" w14:textId="77777777" w:rsidR="00174828" w:rsidRDefault="00174828"/>
    <w:p w14:paraId="6A81451A" w14:textId="242B3596" w:rsidR="002A640D" w:rsidRDefault="004C44D3" w:rsidP="002460BD">
      <w:pPr>
        <w:pStyle w:val="Heading1"/>
      </w:pPr>
      <w:bookmarkStart w:id="91" w:name="_Toc457823530"/>
      <w:bookmarkStart w:id="92" w:name="_Toc457823585"/>
      <w:bookmarkStart w:id="93" w:name="_Toc455757800"/>
      <w:bookmarkStart w:id="94" w:name="_Ref457293475"/>
      <w:bookmarkStart w:id="95" w:name="_Toc463353881"/>
      <w:bookmarkEnd w:id="91"/>
      <w:bookmarkEnd w:id="92"/>
      <w:r>
        <w:t xml:space="preserve">The </w:t>
      </w:r>
      <w:r w:rsidRPr="002460BD">
        <w:t>INSPIRE</w:t>
      </w:r>
      <w:r>
        <w:t xml:space="preserve"> r</w:t>
      </w:r>
      <w:r w:rsidR="002A640D">
        <w:t>egister</w:t>
      </w:r>
      <w:bookmarkEnd w:id="93"/>
      <w:r>
        <w:t xml:space="preserve"> federation</w:t>
      </w:r>
      <w:bookmarkEnd w:id="94"/>
      <w:bookmarkEnd w:id="95"/>
    </w:p>
    <w:p w14:paraId="02D64CB1" w14:textId="77777777" w:rsidR="005F6FFC" w:rsidRDefault="005F6FFC" w:rsidP="005F6FFC">
      <w:r w:rsidRPr="00E270B4">
        <w:t>The INSPIRE register federation is a distributed federation of registers related to the INSPIRE Directive.</w:t>
      </w:r>
    </w:p>
    <w:p w14:paraId="7248E236" w14:textId="7D7F01C7" w:rsidR="005F6FFC" w:rsidRDefault="005F6FFC" w:rsidP="005F6FFC">
      <w:r w:rsidRPr="00E270B4">
        <w:t>The Euro</w:t>
      </w:r>
      <w:r>
        <w:t>pean Commission is operating a central</w:t>
      </w:r>
      <w:r w:rsidRPr="00E270B4">
        <w:t xml:space="preserve"> registry providing common INSPIRE registers</w:t>
      </w:r>
      <w:r>
        <w:t xml:space="preserve"> [</w:t>
      </w:r>
      <w:r w:rsidRPr="005F6FFC">
        <w:rPr>
          <w:b/>
        </w:rPr>
        <w:t>INS REG</w:t>
      </w:r>
      <w:r>
        <w:t>]</w:t>
      </w:r>
      <w:r w:rsidRPr="00E270B4">
        <w:t>, e.g. to manage INSPIRE code lists or themes. Where Member States extend these code lists, they are obliged to make available the extended values in local registers</w:t>
      </w:r>
      <w:r>
        <w:t xml:space="preserve"> (see section </w:t>
      </w:r>
      <w:r>
        <w:fldChar w:fldCharType="begin"/>
      </w:r>
      <w:r>
        <w:instrText xml:space="preserve"> REF _Ref457232834 \r \h </w:instrText>
      </w:r>
      <w:r>
        <w:fldChar w:fldCharType="separate"/>
      </w:r>
      <w:r>
        <w:t>4.1</w:t>
      </w:r>
      <w:r>
        <w:fldChar w:fldCharType="end"/>
      </w:r>
      <w:r>
        <w:t>)</w:t>
      </w:r>
      <w:r w:rsidRPr="00E270B4">
        <w:t>. Such local registers can also support other use cases, e.g. the management of organisations in a country that have to implement INSPIRE, or thematic vocabularies, such as those provided by EU institutions and bodies.</w:t>
      </w:r>
      <w:r>
        <w:t xml:space="preserve"> </w:t>
      </w:r>
    </w:p>
    <w:p w14:paraId="39026C0A" w14:textId="29300661" w:rsidR="008767C5" w:rsidRDefault="008767C5" w:rsidP="008767C5">
      <w:r>
        <w:t>In general, registers are useful in all situations where, by a reference code rather than free text, in data exchange, ambiguities or inconsistencies can be avoided. Also registers can f</w:t>
      </w:r>
      <w:r w:rsidRPr="00486144">
        <w:t>acilitate the internationalisation of user interfaces by providing multilingual labels</w:t>
      </w:r>
      <w:r>
        <w:t>.</w:t>
      </w:r>
    </w:p>
    <w:p w14:paraId="5E98D079" w14:textId="77777777" w:rsidR="00353F00" w:rsidRDefault="008767C5" w:rsidP="008767C5">
      <w:r>
        <w:t xml:space="preserve">One of the aims of the MIWP-6 sub-group (MIWP-6) was therefore to investigate how European, national or community registers and the links between them can be published in and accessed through a </w:t>
      </w:r>
      <w:r w:rsidRPr="00AF2BAE">
        <w:rPr>
          <w:i/>
        </w:rPr>
        <w:t>register federation</w:t>
      </w:r>
      <w:r w:rsidR="00353F00">
        <w:t xml:space="preserve"> for INSPIRE.</w:t>
      </w:r>
      <w:r>
        <w:t xml:space="preserve"> </w:t>
      </w:r>
    </w:p>
    <w:p w14:paraId="3C22647F" w14:textId="6BF6FD05" w:rsidR="005F6FFC" w:rsidRDefault="008767C5" w:rsidP="008767C5">
      <w:r>
        <w:t xml:space="preserve">The action also worked on setting up a central access point to </w:t>
      </w:r>
      <w:r w:rsidR="005F6FFC">
        <w:t xml:space="preserve">the </w:t>
      </w:r>
      <w:r w:rsidR="00353F00">
        <w:t xml:space="preserve">INSPIRE </w:t>
      </w:r>
      <w:r w:rsidR="005F6FFC">
        <w:t xml:space="preserve">register federation, the </w:t>
      </w:r>
      <w:r w:rsidR="005F6FFC" w:rsidRPr="005F6FFC">
        <w:rPr>
          <w:i/>
        </w:rPr>
        <w:t xml:space="preserve">Register of </w:t>
      </w:r>
      <w:r w:rsidR="005F6FFC" w:rsidRPr="00353F00">
        <w:rPr>
          <w:i/>
        </w:rPr>
        <w:t>Registers (</w:t>
      </w:r>
      <w:proofErr w:type="spellStart"/>
      <w:r w:rsidR="005F6FFC" w:rsidRPr="00353F00">
        <w:rPr>
          <w:i/>
        </w:rPr>
        <w:t>RoR</w:t>
      </w:r>
      <w:proofErr w:type="spellEnd"/>
      <w:r w:rsidR="005F6FFC" w:rsidRPr="00353F00">
        <w:rPr>
          <w:i/>
        </w:rPr>
        <w:t>)</w:t>
      </w:r>
      <w:r w:rsidR="005F6FFC">
        <w:t xml:space="preserve">, </w:t>
      </w:r>
      <w:r>
        <w:t xml:space="preserve">that allows to browse, search and access the different elements available in the federation. </w:t>
      </w:r>
      <w:r w:rsidR="005F6FFC" w:rsidRPr="00E270B4">
        <w:t xml:space="preserve">The </w:t>
      </w:r>
      <w:proofErr w:type="spellStart"/>
      <w:r w:rsidR="005F6FFC">
        <w:t>RoR</w:t>
      </w:r>
      <w:proofErr w:type="spellEnd"/>
      <w:r w:rsidR="005F6FFC">
        <w:t xml:space="preserve"> </w:t>
      </w:r>
      <w:r w:rsidR="005F6FFC" w:rsidRPr="00E270B4">
        <w:t xml:space="preserve">provides information about the registers included in the federation and the relationships between them, and allows searching for registers and the items contained in them. The </w:t>
      </w:r>
      <w:proofErr w:type="spellStart"/>
      <w:r w:rsidR="005F6FFC" w:rsidRPr="00E270B4">
        <w:t>RoR</w:t>
      </w:r>
      <w:proofErr w:type="spellEnd"/>
      <w:r w:rsidR="005F6FFC" w:rsidRPr="00E270B4">
        <w:t xml:space="preserve"> can be accessed using the </w:t>
      </w:r>
      <w:proofErr w:type="spellStart"/>
      <w:r w:rsidR="005F6FFC" w:rsidRPr="00E270B4">
        <w:t>RoR's</w:t>
      </w:r>
      <w:proofErr w:type="spellEnd"/>
      <w:r w:rsidR="005F6FFC" w:rsidRPr="00E270B4">
        <w:t xml:space="preserve"> graphical user interface or API, both of which are publicly accessible.</w:t>
      </w:r>
    </w:p>
    <w:p w14:paraId="4DAAEF17" w14:textId="68592276" w:rsidR="002A640D" w:rsidRDefault="002A640D" w:rsidP="008767C5">
      <w:pPr>
        <w:pStyle w:val="Heading2"/>
      </w:pPr>
      <w:bookmarkStart w:id="96" w:name="_Toc455757801"/>
      <w:bookmarkStart w:id="97" w:name="_Toc463353882"/>
      <w:r>
        <w:t>Why a register federation?</w:t>
      </w:r>
      <w:bookmarkEnd w:id="96"/>
      <w:bookmarkEnd w:id="97"/>
    </w:p>
    <w:p w14:paraId="31A334B3" w14:textId="0139A29D" w:rsidR="002A640D" w:rsidRDefault="002A640D" w:rsidP="006B74D5">
      <w:r>
        <w:t xml:space="preserve">The </w:t>
      </w:r>
      <w:r w:rsidR="006B74D5">
        <w:t>aim of the INSPIRE register federation is to connect and make accessible through a central access point all registers that are being set up in Member States (at different levels of administration) and in thematic communities</w:t>
      </w:r>
      <w:r>
        <w:t xml:space="preserve"> </w:t>
      </w:r>
      <w:r w:rsidR="006B74D5">
        <w:t xml:space="preserve">to support the implementation of INSPIRE. Through the federation, it should become easy to search and browse all </w:t>
      </w:r>
      <w:r>
        <w:t>INSPIRE</w:t>
      </w:r>
      <w:r w:rsidR="006B74D5">
        <w:t>-</w:t>
      </w:r>
      <w:r>
        <w:t xml:space="preserve">related reference </w:t>
      </w:r>
      <w:r w:rsidR="006B74D5">
        <w:t>codes and controlled vocabularies across the registry systems used for managing them.</w:t>
      </w:r>
    </w:p>
    <w:p w14:paraId="7F7FD1C4" w14:textId="66C488AF" w:rsidR="002A640D" w:rsidRDefault="006B74D5" w:rsidP="002A640D">
      <w:r>
        <w:t xml:space="preserve">The federation can be crucial for implementers that want to create extensions (of INSPIRE data models or code lists). Through the federation, it becomes easy to find similar extensions that other implementers have already created. Thus, the federation </w:t>
      </w:r>
      <w:r w:rsidR="002A640D">
        <w:t xml:space="preserve">could help avoid repetition </w:t>
      </w:r>
      <w:r>
        <w:t>of work</w:t>
      </w:r>
      <w:r w:rsidR="002A640D">
        <w:t xml:space="preserve"> and promote convergence. </w:t>
      </w:r>
    </w:p>
    <w:p w14:paraId="2A6EE03F" w14:textId="09D45F7A" w:rsidR="006B74D5" w:rsidRDefault="006B74D5" w:rsidP="006B74D5">
      <w:r>
        <w:t>The federation will also prove useful for coordinators of national or thematic implementation programmes. When setting up new registers, e.g. of the organisations responsible for INSPIRE implementation in a country, the register federation makes it possible to find similar registers already existing in other countries. Again, this</w:t>
      </w:r>
      <w:r w:rsidRPr="006B74D5">
        <w:t xml:space="preserve"> </w:t>
      </w:r>
      <w:r>
        <w:t xml:space="preserve">could help avoid repetition of work and promote convergence. </w:t>
      </w:r>
    </w:p>
    <w:p w14:paraId="659F576B" w14:textId="14A93907" w:rsidR="002A640D" w:rsidRDefault="005F6FFC" w:rsidP="002A640D">
      <w:r>
        <w:t>For register managers, the federation may be useful for</w:t>
      </w:r>
      <w:r w:rsidR="002A640D">
        <w:t xml:space="preserve"> understand</w:t>
      </w:r>
      <w:r>
        <w:t>ing and properly managing the</w:t>
      </w:r>
      <w:r w:rsidR="002A640D">
        <w:t xml:space="preserve"> relationships between the</w:t>
      </w:r>
      <w:r>
        <w:t>ir</w:t>
      </w:r>
      <w:r w:rsidR="002A640D">
        <w:t xml:space="preserve"> registers</w:t>
      </w:r>
      <w:r>
        <w:t xml:space="preserve"> and</w:t>
      </w:r>
      <w:r w:rsidR="002A640D">
        <w:t xml:space="preserve"> </w:t>
      </w:r>
      <w:r>
        <w:t xml:space="preserve">those of other organisations, in particular </w:t>
      </w:r>
      <w:r w:rsidR="002A640D">
        <w:t>the central INSPIRE registry</w:t>
      </w:r>
      <w:r w:rsidR="00975FB4">
        <w:t xml:space="preserve"> </w:t>
      </w:r>
      <w:r>
        <w:t>or between registers at regional and at national level.</w:t>
      </w:r>
    </w:p>
    <w:p w14:paraId="44BF55F1" w14:textId="77777777" w:rsidR="002A640D" w:rsidRDefault="002A640D" w:rsidP="002460BD">
      <w:pPr>
        <w:pStyle w:val="Heading2"/>
      </w:pPr>
      <w:bookmarkStart w:id="98" w:name="_Toc455757520"/>
      <w:bookmarkStart w:id="99" w:name="_Toc455757737"/>
      <w:bookmarkStart w:id="100" w:name="_Toc455757802"/>
      <w:bookmarkStart w:id="101" w:name="_Toc455757804"/>
      <w:bookmarkStart w:id="102" w:name="_Toc463353883"/>
      <w:bookmarkEnd w:id="98"/>
      <w:bookmarkEnd w:id="99"/>
      <w:bookmarkEnd w:id="100"/>
      <w:r>
        <w:t>Architecture and interactions</w:t>
      </w:r>
      <w:bookmarkEnd w:id="101"/>
      <w:bookmarkEnd w:id="102"/>
    </w:p>
    <w:p w14:paraId="68AC98F0" w14:textId="1FEDA6DA" w:rsidR="002A640D" w:rsidRDefault="002A640D" w:rsidP="002A640D">
      <w:r>
        <w:t xml:space="preserve">The </w:t>
      </w:r>
      <w:proofErr w:type="spellStart"/>
      <w:r w:rsidR="007C3618">
        <w:t>R</w:t>
      </w:r>
      <w:r w:rsidR="00730600">
        <w:t>o</w:t>
      </w:r>
      <w:r w:rsidR="007C3618">
        <w:t>R</w:t>
      </w:r>
      <w:proofErr w:type="spellEnd"/>
      <w:r w:rsidR="007C3618">
        <w:t xml:space="preserve"> is the central component of the </w:t>
      </w:r>
      <w:r>
        <w:t>INSPIRE Register Federation</w:t>
      </w:r>
      <w:r w:rsidR="00730600">
        <w:t xml:space="preserve">. It </w:t>
      </w:r>
      <w:r>
        <w:t>allows the registration, management, visualization and retrieval of the elements contained in different registr</w:t>
      </w:r>
      <w:r w:rsidR="00730600">
        <w:t xml:space="preserve">ies and </w:t>
      </w:r>
      <w:r>
        <w:t>registers.</w:t>
      </w:r>
      <w:r w:rsidR="00730600">
        <w:t xml:space="preserve"> The </w:t>
      </w:r>
      <w:proofErr w:type="spellStart"/>
      <w:r w:rsidR="00730600">
        <w:t>RoR</w:t>
      </w:r>
      <w:proofErr w:type="spellEnd"/>
      <w:r w:rsidR="00730600">
        <w:t xml:space="preserve"> maintains a central index</w:t>
      </w:r>
      <w:r>
        <w:t xml:space="preserve"> where all of the registered information are structured, organised and made available. </w:t>
      </w:r>
    </w:p>
    <w:p w14:paraId="40740E6C" w14:textId="080ECE42" w:rsidR="002A640D" w:rsidRDefault="00730600" w:rsidP="002A640D">
      <w:r>
        <w:t>It is important to note that</w:t>
      </w:r>
      <w:r w:rsidR="002A640D">
        <w:t xml:space="preserve"> the </w:t>
      </w:r>
      <w:proofErr w:type="spellStart"/>
      <w:r w:rsidR="002A640D">
        <w:t>RoR</w:t>
      </w:r>
      <w:proofErr w:type="spellEnd"/>
      <w:r w:rsidR="002A640D">
        <w:t xml:space="preserve"> </w:t>
      </w:r>
      <w:r>
        <w:t>does not store</w:t>
      </w:r>
      <w:r w:rsidR="002A640D">
        <w:t xml:space="preserve"> all the information of the </w:t>
      </w:r>
      <w:r>
        <w:t>federated</w:t>
      </w:r>
      <w:r w:rsidR="002A640D">
        <w:t xml:space="preserve"> registries/registers</w:t>
      </w:r>
      <w:r w:rsidR="00623944">
        <w:t xml:space="preserve">, but </w:t>
      </w:r>
      <w:r w:rsidR="002A640D">
        <w:t xml:space="preserve">only basic </w:t>
      </w:r>
      <w:r w:rsidR="00623944">
        <w:t xml:space="preserve">information </w:t>
      </w:r>
      <w:r w:rsidR="002A640D">
        <w:t xml:space="preserve">(such as </w:t>
      </w:r>
      <w:r>
        <w:t>the identifier</w:t>
      </w:r>
      <w:r w:rsidR="002A640D">
        <w:t xml:space="preserve">, label and description). The </w:t>
      </w:r>
      <w:proofErr w:type="spellStart"/>
      <w:r w:rsidR="002A640D">
        <w:t>RoR</w:t>
      </w:r>
      <w:proofErr w:type="spellEnd"/>
      <w:r w:rsidR="002A640D">
        <w:t xml:space="preserve"> browsi</w:t>
      </w:r>
      <w:r>
        <w:t xml:space="preserve">ng and searching interface </w:t>
      </w:r>
      <w:r w:rsidR="002A640D">
        <w:t>provide</w:t>
      </w:r>
      <w:r>
        <w:t>s</w:t>
      </w:r>
      <w:r w:rsidR="002A640D">
        <w:t xml:space="preserve"> basic </w:t>
      </w:r>
      <w:r>
        <w:t>information</w:t>
      </w:r>
      <w:r w:rsidR="002A640D">
        <w:t xml:space="preserve"> on the elements contained</w:t>
      </w:r>
      <w:r>
        <w:t xml:space="preserve"> in the federation</w:t>
      </w:r>
      <w:r w:rsidR="002A640D">
        <w:t xml:space="preserve">, </w:t>
      </w:r>
      <w:r>
        <w:t xml:space="preserve">but </w:t>
      </w:r>
      <w:r w:rsidR="002A640D">
        <w:t>redirect</w:t>
      </w:r>
      <w:r>
        <w:t>s</w:t>
      </w:r>
      <w:r w:rsidR="002A640D">
        <w:t xml:space="preserve"> to the </w:t>
      </w:r>
      <w:r>
        <w:t xml:space="preserve">representation of the </w:t>
      </w:r>
      <w:r w:rsidR="002A640D">
        <w:t>resource</w:t>
      </w:r>
      <w:r>
        <w:t xml:space="preserve"> in its source registry</w:t>
      </w:r>
      <w:r w:rsidR="002A640D">
        <w:t xml:space="preserve"> in order to get the full information.</w:t>
      </w:r>
    </w:p>
    <w:p w14:paraId="3F5A19E7" w14:textId="01AE3907" w:rsidR="002A640D" w:rsidRDefault="002A640D" w:rsidP="002A640D">
      <w:r>
        <w:t xml:space="preserve">The architecture </w:t>
      </w:r>
      <w:r w:rsidR="00730600">
        <w:t xml:space="preserve">of the federation and the interaction with the </w:t>
      </w:r>
      <w:proofErr w:type="spellStart"/>
      <w:r>
        <w:t>RoR</w:t>
      </w:r>
      <w:proofErr w:type="spellEnd"/>
      <w:r>
        <w:t xml:space="preserve"> can be broken down into </w:t>
      </w:r>
      <w:r w:rsidR="00730600">
        <w:t>three</w:t>
      </w:r>
      <w:r>
        <w:t xml:space="preserve"> basic steps (see </w:t>
      </w:r>
      <w:r w:rsidR="00730600">
        <w:fldChar w:fldCharType="begin"/>
      </w:r>
      <w:r w:rsidR="00730600">
        <w:instrText xml:space="preserve"> REF _Ref457233551 \h </w:instrText>
      </w:r>
      <w:r w:rsidR="00730600">
        <w:fldChar w:fldCharType="separate"/>
      </w:r>
      <w:r w:rsidR="00730600">
        <w:t xml:space="preserve">Figure </w:t>
      </w:r>
      <w:r w:rsidR="00730600">
        <w:rPr>
          <w:noProof/>
        </w:rPr>
        <w:t>3</w:t>
      </w:r>
      <w:r w:rsidR="00730600">
        <w:fldChar w:fldCharType="end"/>
      </w:r>
      <w:r w:rsidR="00B8482F">
        <w:t xml:space="preserve"> and </w:t>
      </w:r>
      <w:r w:rsidR="00B8482F">
        <w:fldChar w:fldCharType="begin"/>
      </w:r>
      <w:r w:rsidR="00B8482F">
        <w:instrText xml:space="preserve"> REF _Ref459120964 \h </w:instrText>
      </w:r>
      <w:r w:rsidR="00B8482F">
        <w:fldChar w:fldCharType="separate"/>
      </w:r>
      <w:r w:rsidR="00B8482F">
        <w:t xml:space="preserve">Figure </w:t>
      </w:r>
      <w:r w:rsidR="00B8482F">
        <w:rPr>
          <w:noProof/>
        </w:rPr>
        <w:t>4</w:t>
      </w:r>
      <w:r w:rsidR="00B8482F">
        <w:fldChar w:fldCharType="end"/>
      </w:r>
      <w:r>
        <w:t>):</w:t>
      </w:r>
    </w:p>
    <w:p w14:paraId="7EA0967F" w14:textId="4619DBC9" w:rsidR="002A640D" w:rsidRDefault="00730600" w:rsidP="008824E3">
      <w:pPr>
        <w:pStyle w:val="ListParagraph"/>
        <w:numPr>
          <w:ilvl w:val="0"/>
          <w:numId w:val="13"/>
        </w:numPr>
        <w:ind w:left="357" w:hanging="357"/>
        <w:contextualSpacing w:val="0"/>
      </w:pPr>
      <w:r w:rsidRPr="004009BE">
        <w:rPr>
          <w:b/>
        </w:rPr>
        <w:t>R</w:t>
      </w:r>
      <w:r w:rsidR="002A640D" w:rsidRPr="004009BE">
        <w:rPr>
          <w:b/>
        </w:rPr>
        <w:t>egistration</w:t>
      </w:r>
      <w:r>
        <w:t xml:space="preserve">: </w:t>
      </w:r>
      <w:r w:rsidR="004009BE">
        <w:t xml:space="preserve">A </w:t>
      </w:r>
      <w:r>
        <w:t>register/registry manage</w:t>
      </w:r>
      <w:r w:rsidR="004009BE">
        <w:t>r</w:t>
      </w:r>
      <w:r w:rsidR="002A640D">
        <w:t xml:space="preserve"> </w:t>
      </w:r>
      <w:r>
        <w:t>shares</w:t>
      </w:r>
      <w:r w:rsidR="002A640D">
        <w:t xml:space="preserve"> their registry/registers </w:t>
      </w:r>
      <w:r>
        <w:t xml:space="preserve">in the federation by registering them in the </w:t>
      </w:r>
      <w:proofErr w:type="spellStart"/>
      <w:r>
        <w:t>RoR</w:t>
      </w:r>
      <w:proofErr w:type="spellEnd"/>
      <w:r>
        <w:t xml:space="preserve"> using an</w:t>
      </w:r>
      <w:r w:rsidR="002A640D">
        <w:t xml:space="preserve"> agreed set of </w:t>
      </w:r>
      <w:r w:rsidR="004009BE">
        <w:t xml:space="preserve">descriptive </w:t>
      </w:r>
      <w:r>
        <w:t>metadata</w:t>
      </w:r>
      <w:r w:rsidR="002A640D">
        <w:t xml:space="preserve">. In the context of the </w:t>
      </w:r>
      <w:r w:rsidR="004009BE">
        <w:t>register federation</w:t>
      </w:r>
      <w:r w:rsidR="002A640D">
        <w:t>, the</w:t>
      </w:r>
      <w:r w:rsidR="004009BE">
        <w:t xml:space="preserve"> data</w:t>
      </w:r>
      <w:r w:rsidR="002A640D">
        <w:t xml:space="preserve"> formats </w:t>
      </w:r>
      <w:r w:rsidR="004009BE">
        <w:t>for these descriptions are</w:t>
      </w:r>
      <w:r w:rsidR="002A640D">
        <w:t xml:space="preserve"> called</w:t>
      </w:r>
      <w:r w:rsidR="004009BE">
        <w:t xml:space="preserve"> </w:t>
      </w:r>
      <w:r w:rsidR="004009BE" w:rsidRPr="004009BE">
        <w:rPr>
          <w:i/>
        </w:rPr>
        <w:t>registry/register descriptors</w:t>
      </w:r>
      <w:r w:rsidR="004009BE">
        <w:t>.</w:t>
      </w:r>
    </w:p>
    <w:p w14:paraId="71BA6F55" w14:textId="1FC5C000" w:rsidR="002A640D" w:rsidRDefault="002A640D" w:rsidP="008824E3">
      <w:pPr>
        <w:pStyle w:val="ListParagraph"/>
        <w:numPr>
          <w:ilvl w:val="0"/>
          <w:numId w:val="13"/>
        </w:numPr>
        <w:ind w:left="357" w:hanging="357"/>
        <w:contextualSpacing w:val="0"/>
      </w:pPr>
      <w:r w:rsidRPr="004009BE">
        <w:rPr>
          <w:b/>
        </w:rPr>
        <w:t>Indexing</w:t>
      </w:r>
      <w:r w:rsidRPr="00174350">
        <w:t>:</w:t>
      </w:r>
      <w:r w:rsidR="004009BE">
        <w:t xml:space="preserve"> T</w:t>
      </w:r>
      <w:r>
        <w:t xml:space="preserve">he </w:t>
      </w:r>
      <w:proofErr w:type="spellStart"/>
      <w:r>
        <w:t>RoR</w:t>
      </w:r>
      <w:proofErr w:type="spellEnd"/>
      <w:r>
        <w:t xml:space="preserve"> </w:t>
      </w:r>
      <w:r w:rsidR="004009BE">
        <w:t xml:space="preserve">creates a search index based on </w:t>
      </w:r>
      <w:r>
        <w:t xml:space="preserve">the information provided by the </w:t>
      </w:r>
      <w:r w:rsidR="004009BE">
        <w:t>register/registry on</w:t>
      </w:r>
      <w:r>
        <w:t xml:space="preserve"> the registries and registers.  </w:t>
      </w:r>
    </w:p>
    <w:p w14:paraId="184E10FC" w14:textId="256A9758" w:rsidR="002A640D" w:rsidRDefault="004009BE" w:rsidP="008824E3">
      <w:pPr>
        <w:pStyle w:val="ListParagraph"/>
        <w:numPr>
          <w:ilvl w:val="0"/>
          <w:numId w:val="13"/>
        </w:numPr>
        <w:ind w:left="357" w:hanging="357"/>
        <w:contextualSpacing w:val="0"/>
      </w:pPr>
      <w:r>
        <w:rPr>
          <w:b/>
        </w:rPr>
        <w:t>B</w:t>
      </w:r>
      <w:r w:rsidR="002A640D" w:rsidRPr="004009BE">
        <w:rPr>
          <w:b/>
        </w:rPr>
        <w:t>rowsing/searching</w:t>
      </w:r>
      <w:r w:rsidR="002A640D">
        <w:t xml:space="preserve">: </w:t>
      </w:r>
      <w:r>
        <w:t>O</w:t>
      </w:r>
      <w:r w:rsidR="002A640D">
        <w:t xml:space="preserve">nce the information has been organised in the </w:t>
      </w:r>
      <w:proofErr w:type="spellStart"/>
      <w:r w:rsidR="002A640D">
        <w:t>RoR</w:t>
      </w:r>
      <w:proofErr w:type="spellEnd"/>
      <w:r>
        <w:t xml:space="preserve">, it </w:t>
      </w:r>
      <w:r w:rsidR="002A640D">
        <w:t xml:space="preserve">can be accessed using the web interface, </w:t>
      </w:r>
      <w:r>
        <w:t xml:space="preserve">e.g. it </w:t>
      </w:r>
      <w:r w:rsidR="002A640D">
        <w:t xml:space="preserve">can be searched </w:t>
      </w:r>
      <w:r>
        <w:t xml:space="preserve">(using the search index) or browsed through the </w:t>
      </w:r>
      <w:proofErr w:type="spellStart"/>
      <w:r>
        <w:t>RoR’s</w:t>
      </w:r>
      <w:proofErr w:type="spellEnd"/>
      <w:r>
        <w:t xml:space="preserve"> web user interface </w:t>
      </w:r>
      <w:r w:rsidR="002A640D">
        <w:t xml:space="preserve">or accessed using the RESTful API provided by the </w:t>
      </w:r>
      <w:proofErr w:type="spellStart"/>
      <w:r w:rsidR="002A640D">
        <w:t>RoR</w:t>
      </w:r>
      <w:proofErr w:type="spellEnd"/>
      <w:r w:rsidR="002A640D">
        <w:t xml:space="preserve">. </w:t>
      </w:r>
    </w:p>
    <w:p w14:paraId="0C6991B8" w14:textId="2D052459" w:rsidR="00F67D4E" w:rsidRDefault="00F773A7" w:rsidP="002A640D">
      <w:pPr>
        <w:keepNext/>
        <w:rPr>
          <w:noProof/>
          <w:lang w:val="en-US"/>
        </w:rPr>
      </w:pPr>
      <w:r w:rsidRPr="00F773A7">
        <w:rPr>
          <w:noProof/>
          <w:lang w:val="en-US"/>
        </w:rPr>
        <w:t xml:space="preserve"> </w:t>
      </w:r>
    </w:p>
    <w:p w14:paraId="05EE45D4" w14:textId="77A4FFCC" w:rsidR="002A640D" w:rsidRDefault="005734E5" w:rsidP="002A640D">
      <w:pPr>
        <w:keepNext/>
      </w:pPr>
      <w:r>
        <w:rPr>
          <w:noProof/>
          <w:lang w:val="en-US"/>
        </w:rPr>
        <w:pict w14:anchorId="62FB6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281.1pt">
            <v:imagedata r:id="rId42" o:title=""/>
          </v:shape>
        </w:pict>
      </w:r>
      <w:r w:rsidR="0037278D" w:rsidRPr="0037278D" w:rsidDel="0037278D">
        <w:t xml:space="preserve"> </w:t>
      </w:r>
      <w:r w:rsidR="00257431" w:rsidRPr="00257431" w:rsidDel="00257431">
        <w:rPr>
          <w:noProof/>
          <w:lang w:val="en-US"/>
        </w:rPr>
        <w:t xml:space="preserve"> </w:t>
      </w:r>
    </w:p>
    <w:p w14:paraId="234B4CE7" w14:textId="0D3EDD01" w:rsidR="00BB19EB" w:rsidRDefault="002A640D" w:rsidP="006D1CE4">
      <w:pPr>
        <w:pStyle w:val="Caption"/>
      </w:pPr>
      <w:bookmarkStart w:id="103" w:name="_Ref457233551"/>
      <w:bookmarkStart w:id="104" w:name="_Toc463348488"/>
      <w:r>
        <w:t xml:space="preserve">Figure </w:t>
      </w:r>
      <w:r>
        <w:fldChar w:fldCharType="begin"/>
      </w:r>
      <w:r>
        <w:instrText xml:space="preserve"> SEQ Figure \* ARABIC </w:instrText>
      </w:r>
      <w:r>
        <w:fldChar w:fldCharType="separate"/>
      </w:r>
      <w:r w:rsidR="00834834">
        <w:rPr>
          <w:noProof/>
        </w:rPr>
        <w:t>4</w:t>
      </w:r>
      <w:r>
        <w:fldChar w:fldCharType="end"/>
      </w:r>
      <w:bookmarkEnd w:id="103"/>
      <w:r>
        <w:t xml:space="preserve"> - </w:t>
      </w:r>
      <w:proofErr w:type="spellStart"/>
      <w:r>
        <w:t>RoR</w:t>
      </w:r>
      <w:proofErr w:type="spellEnd"/>
      <w:r>
        <w:t xml:space="preserve"> architecture</w:t>
      </w:r>
      <w:bookmarkStart w:id="105" w:name="_Toc455757805"/>
      <w:bookmarkStart w:id="106" w:name="_Ref457293484"/>
      <w:r w:rsidR="0037278D">
        <w:t xml:space="preserve"> – information retrieval and indexing</w:t>
      </w:r>
      <w:bookmarkEnd w:id="104"/>
    </w:p>
    <w:p w14:paraId="0E1A7BEB" w14:textId="2D58F01A" w:rsidR="0037278D" w:rsidRDefault="0037278D" w:rsidP="00997904">
      <w:r w:rsidRPr="0037278D">
        <w:rPr>
          <w:noProof/>
          <w:lang w:val="en-US"/>
        </w:rPr>
        <w:drawing>
          <wp:inline distT="0" distB="0" distL="0" distR="0" wp14:anchorId="1F76D365" wp14:editId="206E8683">
            <wp:extent cx="5732145" cy="222887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2145" cy="2228875"/>
                    </a:xfrm>
                    <a:prstGeom prst="rect">
                      <a:avLst/>
                    </a:prstGeom>
                    <a:noFill/>
                    <a:ln>
                      <a:noFill/>
                    </a:ln>
                  </pic:spPr>
                </pic:pic>
              </a:graphicData>
            </a:graphic>
          </wp:inline>
        </w:drawing>
      </w:r>
    </w:p>
    <w:p w14:paraId="2A7A353B" w14:textId="598D1700" w:rsidR="0037278D" w:rsidRPr="0037278D" w:rsidRDefault="0037278D">
      <w:pPr>
        <w:pStyle w:val="Caption"/>
      </w:pPr>
      <w:bookmarkStart w:id="107" w:name="_Ref459120964"/>
      <w:bookmarkStart w:id="108" w:name="_Toc463348489"/>
      <w:r>
        <w:t xml:space="preserve">Figure </w:t>
      </w:r>
      <w:r>
        <w:fldChar w:fldCharType="begin"/>
      </w:r>
      <w:r>
        <w:instrText xml:space="preserve"> SEQ Figure \* ARABIC </w:instrText>
      </w:r>
      <w:r>
        <w:fldChar w:fldCharType="separate"/>
      </w:r>
      <w:r w:rsidR="00834834">
        <w:rPr>
          <w:noProof/>
        </w:rPr>
        <w:t>5</w:t>
      </w:r>
      <w:r>
        <w:fldChar w:fldCharType="end"/>
      </w:r>
      <w:bookmarkEnd w:id="107"/>
      <w:r>
        <w:t xml:space="preserve"> - </w:t>
      </w:r>
      <w:proofErr w:type="spellStart"/>
      <w:r>
        <w:t>RoR</w:t>
      </w:r>
      <w:proofErr w:type="spellEnd"/>
      <w:r>
        <w:t xml:space="preserve"> architecture – browsing and search</w:t>
      </w:r>
      <w:bookmarkEnd w:id="108"/>
    </w:p>
    <w:p w14:paraId="66396EFE" w14:textId="584695B2" w:rsidR="00BB19EB" w:rsidRDefault="00305069" w:rsidP="00BB19EB">
      <w:pPr>
        <w:pStyle w:val="Heading2"/>
      </w:pPr>
      <w:bookmarkStart w:id="109" w:name="_Toc463353884"/>
      <w:proofErr w:type="spellStart"/>
      <w:r>
        <w:t>RoR</w:t>
      </w:r>
      <w:proofErr w:type="spellEnd"/>
      <w:r>
        <w:t xml:space="preserve"> d</w:t>
      </w:r>
      <w:r w:rsidR="00B94E4C">
        <w:t>ata model</w:t>
      </w:r>
      <w:bookmarkEnd w:id="109"/>
    </w:p>
    <w:p w14:paraId="6EF6506D" w14:textId="41E33FA5" w:rsidR="00305069" w:rsidRDefault="00BA3806" w:rsidP="006D1CE4">
      <w:r>
        <w:t xml:space="preserve">The </w:t>
      </w:r>
      <w:proofErr w:type="spellStart"/>
      <w:r w:rsidR="00305069">
        <w:t>RoR</w:t>
      </w:r>
      <w:proofErr w:type="spellEnd"/>
      <w:r w:rsidR="00305069">
        <w:t xml:space="preserve"> data </w:t>
      </w:r>
      <w:r>
        <w:t xml:space="preserve">model can be </w:t>
      </w:r>
      <w:r w:rsidR="00FF3EB2">
        <w:t>split</w:t>
      </w:r>
      <w:r w:rsidR="006D1CE4">
        <w:t xml:space="preserve"> in three</w:t>
      </w:r>
      <w:r>
        <w:t xml:space="preserve"> main </w:t>
      </w:r>
      <w:r w:rsidR="00667DE8">
        <w:t>components:</w:t>
      </w:r>
    </w:p>
    <w:p w14:paraId="0A6A52E9" w14:textId="77777777" w:rsidR="00305069" w:rsidRPr="00305069" w:rsidRDefault="00305069" w:rsidP="00305069">
      <w:pPr>
        <w:pStyle w:val="ListParagraph"/>
        <w:numPr>
          <w:ilvl w:val="0"/>
          <w:numId w:val="21"/>
        </w:numPr>
        <w:rPr>
          <w:rFonts w:ascii="Times New Roman" w:hAnsi="Times New Roman"/>
        </w:rPr>
      </w:pPr>
      <w:r>
        <w:t>t</w:t>
      </w:r>
      <w:r w:rsidR="00BA3806">
        <w:t xml:space="preserve">he </w:t>
      </w:r>
      <w:r w:rsidR="00BA3806" w:rsidRPr="00305069">
        <w:rPr>
          <w:i/>
        </w:rPr>
        <w:t>registries</w:t>
      </w:r>
      <w:r>
        <w:t xml:space="preserve"> present in the federation</w:t>
      </w:r>
    </w:p>
    <w:p w14:paraId="6402D992" w14:textId="77777777" w:rsidR="00305069" w:rsidRPr="00305069" w:rsidRDefault="00BA3806" w:rsidP="00305069">
      <w:pPr>
        <w:pStyle w:val="ListParagraph"/>
        <w:numPr>
          <w:ilvl w:val="0"/>
          <w:numId w:val="21"/>
        </w:numPr>
        <w:rPr>
          <w:rFonts w:ascii="Times New Roman" w:hAnsi="Times New Roman"/>
        </w:rPr>
      </w:pPr>
      <w:r>
        <w:t xml:space="preserve">the </w:t>
      </w:r>
      <w:r w:rsidRPr="00305069">
        <w:rPr>
          <w:i/>
        </w:rPr>
        <w:t>registers</w:t>
      </w:r>
      <w:r>
        <w:t xml:space="preserve"> </w:t>
      </w:r>
      <w:r w:rsidR="00305069">
        <w:t>present in the federation</w:t>
      </w:r>
    </w:p>
    <w:p w14:paraId="1B1E5228" w14:textId="76590375" w:rsidR="00BA3806" w:rsidRPr="00305069" w:rsidRDefault="00BA3806" w:rsidP="00305069">
      <w:pPr>
        <w:pStyle w:val="ListParagraph"/>
        <w:numPr>
          <w:ilvl w:val="0"/>
          <w:numId w:val="21"/>
        </w:numPr>
        <w:rPr>
          <w:rFonts w:ascii="Times New Roman" w:hAnsi="Times New Roman"/>
        </w:rPr>
      </w:pPr>
      <w:proofErr w:type="gramStart"/>
      <w:r>
        <w:t>the</w:t>
      </w:r>
      <w:proofErr w:type="gramEnd"/>
      <w:r>
        <w:t xml:space="preserve"> </w:t>
      </w:r>
      <w:r w:rsidRPr="00305069">
        <w:rPr>
          <w:i/>
        </w:rPr>
        <w:t>relation</w:t>
      </w:r>
      <w:r w:rsidR="006D1CE4" w:rsidRPr="00305069">
        <w:rPr>
          <w:i/>
        </w:rPr>
        <w:t>s</w:t>
      </w:r>
      <w:r>
        <w:t xml:space="preserve"> between </w:t>
      </w:r>
      <w:r w:rsidR="00305069">
        <w:t>the registers</w:t>
      </w:r>
      <w:r>
        <w:t>.</w:t>
      </w:r>
    </w:p>
    <w:p w14:paraId="28AADAF5" w14:textId="0A57B3FB" w:rsidR="00190278" w:rsidRPr="009C591B" w:rsidRDefault="00BA3806" w:rsidP="006D1CE4">
      <w:r>
        <w:t xml:space="preserve">All </w:t>
      </w:r>
      <w:r w:rsidR="00305069">
        <w:t xml:space="preserve">of the information on the items </w:t>
      </w:r>
      <w:r>
        <w:t>available in the</w:t>
      </w:r>
      <w:r w:rsidR="00305069">
        <w:t>se registers</w:t>
      </w:r>
      <w:r>
        <w:t xml:space="preserve"> are provided through </w:t>
      </w:r>
      <w:r w:rsidR="006D1CE4">
        <w:t xml:space="preserve">the relevant </w:t>
      </w:r>
      <w:r w:rsidR="00315498">
        <w:t>descriptor file (</w:t>
      </w:r>
      <w:r w:rsidR="006D1CE4">
        <w:t>see section</w:t>
      </w:r>
      <w:r w:rsidR="00315498">
        <w:t xml:space="preserve"> </w:t>
      </w:r>
      <w:r w:rsidR="00315498">
        <w:fldChar w:fldCharType="begin"/>
      </w:r>
      <w:r w:rsidR="00315498">
        <w:instrText xml:space="preserve"> REF _Ref457808808 \w \h </w:instrText>
      </w:r>
      <w:r w:rsidR="00315498">
        <w:fldChar w:fldCharType="separate"/>
      </w:r>
      <w:r w:rsidR="00315498">
        <w:t>6</w:t>
      </w:r>
      <w:r w:rsidR="00315498">
        <w:fldChar w:fldCharType="end"/>
      </w:r>
      <w:r w:rsidR="006D1CE4">
        <w:t xml:space="preserve"> for details</w:t>
      </w:r>
      <w:r w:rsidR="00315498">
        <w:t>).</w:t>
      </w:r>
      <w:r w:rsidR="00305069">
        <w:t xml:space="preserve"> </w:t>
      </w:r>
      <w:r w:rsidR="00315498" w:rsidRPr="006D1CE4">
        <w:t xml:space="preserve">The </w:t>
      </w:r>
      <w:proofErr w:type="spellStart"/>
      <w:r w:rsidR="00305069">
        <w:t>RoR</w:t>
      </w:r>
      <w:proofErr w:type="spellEnd"/>
      <w:r w:rsidR="00305069">
        <w:t xml:space="preserve"> only stores a minimum set of information</w:t>
      </w:r>
      <w:r w:rsidR="00315498" w:rsidRPr="006D1CE4">
        <w:t xml:space="preserve"> </w:t>
      </w:r>
      <w:r w:rsidR="0002658F">
        <w:t>needed</w:t>
      </w:r>
      <w:r w:rsidR="00315498" w:rsidRPr="006D1CE4">
        <w:t xml:space="preserve"> to </w:t>
      </w:r>
      <w:r w:rsidR="006D1CE4">
        <w:t>support the browsing and</w:t>
      </w:r>
      <w:r w:rsidR="00190278" w:rsidRPr="006D1CE4">
        <w:t xml:space="preserve"> federated search functionality (detailed </w:t>
      </w:r>
      <w:r w:rsidR="006D1CE4">
        <w:t>in section</w:t>
      </w:r>
      <w:r w:rsidR="00190278" w:rsidRPr="006D1CE4">
        <w:t xml:space="preserve"> </w:t>
      </w:r>
      <w:r w:rsidR="00190278" w:rsidRPr="006D1CE4">
        <w:fldChar w:fldCharType="begin"/>
      </w:r>
      <w:r w:rsidR="00190278" w:rsidRPr="006D1CE4">
        <w:instrText xml:space="preserve"> REF _Ref457809761 \w \h </w:instrText>
      </w:r>
      <w:r w:rsidR="005A1318">
        <w:instrText xml:space="preserve"> \* MERGEFORMAT </w:instrText>
      </w:r>
      <w:r w:rsidR="00190278" w:rsidRPr="006D1CE4">
        <w:fldChar w:fldCharType="separate"/>
      </w:r>
      <w:r w:rsidR="00190278" w:rsidRPr="006D1CE4">
        <w:t>7.2</w:t>
      </w:r>
      <w:r w:rsidR="00190278" w:rsidRPr="006D1CE4">
        <w:fldChar w:fldCharType="end"/>
      </w:r>
      <w:r w:rsidR="00190278" w:rsidRPr="006D1CE4">
        <w:t>).</w:t>
      </w:r>
      <w:r w:rsidR="006D1CE4">
        <w:t xml:space="preserve"> </w:t>
      </w:r>
      <w:r w:rsidR="001C30D7">
        <w:t>The</w:t>
      </w:r>
      <w:r w:rsidR="006D1CE4">
        <w:t xml:space="preserve"> </w:t>
      </w:r>
      <w:proofErr w:type="spellStart"/>
      <w:r w:rsidR="006D1CE4">
        <w:t>RoR</w:t>
      </w:r>
      <w:proofErr w:type="spellEnd"/>
      <w:r w:rsidR="006D1CE4">
        <w:t xml:space="preserve"> uses the centrally stored</w:t>
      </w:r>
      <w:r w:rsidR="001C30D7">
        <w:t xml:space="preserve"> information on the extensions </w:t>
      </w:r>
      <w:r w:rsidR="007360B6">
        <w:t>to find the results and return them to the user.</w:t>
      </w:r>
      <w:r w:rsidR="006D1CE4">
        <w:t xml:space="preserve"> Thus, the </w:t>
      </w:r>
      <w:proofErr w:type="spellStart"/>
      <w:r w:rsidR="006D1CE4">
        <w:t>RoR</w:t>
      </w:r>
      <w:proofErr w:type="spellEnd"/>
      <w:r w:rsidR="006D1CE4">
        <w:t xml:space="preserve"> can be used as </w:t>
      </w:r>
      <w:r w:rsidR="00190278" w:rsidRPr="006D1CE4">
        <w:t xml:space="preserve">a “search engine” </w:t>
      </w:r>
      <w:r w:rsidR="006D1CE4">
        <w:t xml:space="preserve">for </w:t>
      </w:r>
      <w:r w:rsidR="00190278" w:rsidRPr="006D1CE4">
        <w:t xml:space="preserve">information about registries, registers and relation </w:t>
      </w:r>
      <w:r w:rsidR="006D1CE4">
        <w:t>in the federation</w:t>
      </w:r>
      <w:r w:rsidR="00190278" w:rsidRPr="006D1CE4">
        <w:t>.</w:t>
      </w:r>
    </w:p>
    <w:p w14:paraId="19851D97" w14:textId="2DA3FB9D" w:rsidR="0002658F" w:rsidRDefault="00190278" w:rsidP="006D1CE4">
      <w:r w:rsidRPr="006D1CE4">
        <w:t>The complet</w:t>
      </w:r>
      <w:r w:rsidR="00305069">
        <w:t xml:space="preserve">e information about each item </w:t>
      </w:r>
      <w:r w:rsidRPr="006D1CE4">
        <w:t xml:space="preserve">are not stored in the </w:t>
      </w:r>
      <w:proofErr w:type="spellStart"/>
      <w:r w:rsidR="006D1CE4">
        <w:t>RoR</w:t>
      </w:r>
      <w:proofErr w:type="spellEnd"/>
      <w:r w:rsidR="006D1CE4">
        <w:t>,</w:t>
      </w:r>
      <w:r w:rsidR="005A1318">
        <w:t xml:space="preserve"> but</w:t>
      </w:r>
      <w:r w:rsidR="005A1318" w:rsidRPr="006D1CE4">
        <w:t xml:space="preserve"> are </w:t>
      </w:r>
      <w:r w:rsidR="006D1CE4">
        <w:t>instead</w:t>
      </w:r>
      <w:r w:rsidR="006D1CE4" w:rsidRPr="006D1CE4">
        <w:t xml:space="preserve"> </w:t>
      </w:r>
      <w:r w:rsidR="005A1318" w:rsidRPr="006D1CE4">
        <w:t>available</w:t>
      </w:r>
      <w:r w:rsidR="006D1CE4">
        <w:t xml:space="preserve"> </w:t>
      </w:r>
      <w:r w:rsidR="005A1318" w:rsidRPr="006D1CE4">
        <w:t>in the related registry/register.</w:t>
      </w:r>
      <w:bookmarkStart w:id="110" w:name="Registry"/>
      <w:bookmarkStart w:id="111" w:name="Register"/>
      <w:bookmarkStart w:id="112" w:name="Relation"/>
      <w:bookmarkEnd w:id="110"/>
      <w:bookmarkEnd w:id="111"/>
      <w:bookmarkEnd w:id="112"/>
    </w:p>
    <w:p w14:paraId="2BB8B507" w14:textId="32894489" w:rsidR="00504C7A" w:rsidRDefault="006D1CE4" w:rsidP="006D1CE4">
      <w:r>
        <w:fldChar w:fldCharType="begin"/>
      </w:r>
      <w:r>
        <w:instrText xml:space="preserve"> REF _Ref458099370 \h </w:instrText>
      </w:r>
      <w:r>
        <w:fldChar w:fldCharType="separate"/>
      </w:r>
      <w:r>
        <w:t xml:space="preserve">Figure </w:t>
      </w:r>
      <w:r>
        <w:rPr>
          <w:noProof/>
        </w:rPr>
        <w:t>4</w:t>
      </w:r>
      <w:r>
        <w:fldChar w:fldCharType="end"/>
      </w:r>
      <w:r>
        <w:t xml:space="preserve"> </w:t>
      </w:r>
      <w:r w:rsidR="00504C7A">
        <w:t>shows a simplified</w:t>
      </w:r>
      <w:r>
        <w:t xml:space="preserve"> representation of the </w:t>
      </w:r>
      <w:proofErr w:type="spellStart"/>
      <w:r>
        <w:t>RoR</w:t>
      </w:r>
      <w:proofErr w:type="spellEnd"/>
      <w:r>
        <w:t xml:space="preserve"> data model</w:t>
      </w:r>
      <w:r w:rsidR="00504C7A">
        <w:t>.</w:t>
      </w:r>
      <w:r w:rsidR="00305069">
        <w:t xml:space="preserve"> </w:t>
      </w:r>
    </w:p>
    <w:p w14:paraId="5622B966" w14:textId="0CA6EA40" w:rsidR="00504C7A" w:rsidRDefault="00B05CE9" w:rsidP="006D1CE4">
      <w:pPr>
        <w:keepNext/>
      </w:pPr>
      <w:r>
        <w:rPr>
          <w:noProof/>
          <w:lang w:val="en-US"/>
        </w:rPr>
        <w:drawing>
          <wp:inline distT="0" distB="0" distL="0" distR="0" wp14:anchorId="798F321D" wp14:editId="3AB90094">
            <wp:extent cx="5540792" cy="3643351"/>
            <wp:effectExtent l="19050" t="19050" r="22225" b="146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53352" cy="3651610"/>
                    </a:xfrm>
                    <a:prstGeom prst="rect">
                      <a:avLst/>
                    </a:prstGeom>
                    <a:noFill/>
                    <a:ln>
                      <a:solidFill>
                        <a:schemeClr val="tx1"/>
                      </a:solidFill>
                    </a:ln>
                  </pic:spPr>
                </pic:pic>
              </a:graphicData>
            </a:graphic>
          </wp:inline>
        </w:drawing>
      </w:r>
    </w:p>
    <w:p w14:paraId="0D2F4ED5" w14:textId="16F82536" w:rsidR="00504C7A" w:rsidRDefault="00504C7A">
      <w:pPr>
        <w:pStyle w:val="Caption"/>
      </w:pPr>
      <w:bookmarkStart w:id="113" w:name="_Ref458099370"/>
      <w:bookmarkStart w:id="114" w:name="_Ref457812448"/>
      <w:bookmarkStart w:id="115" w:name="_Toc463348490"/>
      <w:r>
        <w:t xml:space="preserve">Figure </w:t>
      </w:r>
      <w:r>
        <w:fldChar w:fldCharType="begin"/>
      </w:r>
      <w:r>
        <w:instrText xml:space="preserve"> SEQ Figure \* ARABIC </w:instrText>
      </w:r>
      <w:r>
        <w:fldChar w:fldCharType="separate"/>
      </w:r>
      <w:r w:rsidR="00834834">
        <w:rPr>
          <w:noProof/>
        </w:rPr>
        <w:t>6</w:t>
      </w:r>
      <w:r>
        <w:fldChar w:fldCharType="end"/>
      </w:r>
      <w:bookmarkEnd w:id="113"/>
      <w:r>
        <w:t xml:space="preserve"> - </w:t>
      </w:r>
      <w:r w:rsidR="006D1CE4">
        <w:t>S</w:t>
      </w:r>
      <w:r>
        <w:t xml:space="preserve">implified </w:t>
      </w:r>
      <w:proofErr w:type="spellStart"/>
      <w:r w:rsidR="006D1CE4">
        <w:t>RoR</w:t>
      </w:r>
      <w:proofErr w:type="spellEnd"/>
      <w:r w:rsidR="006D1CE4">
        <w:t xml:space="preserve"> </w:t>
      </w:r>
      <w:r>
        <w:t>data model</w:t>
      </w:r>
      <w:bookmarkEnd w:id="114"/>
      <w:bookmarkEnd w:id="115"/>
    </w:p>
    <w:p w14:paraId="0D9A590E" w14:textId="77777777" w:rsidR="00AF6F98" w:rsidRDefault="00AF6F98" w:rsidP="00AF6F98">
      <w:pPr>
        <w:rPr>
          <w:rFonts w:eastAsia="Times New Roman" w:cs="Times New Roman"/>
          <w:i/>
          <w:iCs/>
          <w:sz w:val="24"/>
          <w:szCs w:val="24"/>
          <w:lang w:val="en-US"/>
        </w:rPr>
      </w:pPr>
    </w:p>
    <w:p w14:paraId="2A7305B4" w14:textId="2E44F027" w:rsidR="00AF6F98" w:rsidRDefault="00AF6F98" w:rsidP="00AF6F98">
      <w:r>
        <w:t xml:space="preserve">The following tables describe the data model for each of the </w:t>
      </w:r>
      <w:proofErr w:type="spellStart"/>
      <w:r>
        <w:t>RoR’s</w:t>
      </w:r>
      <w:proofErr w:type="spellEnd"/>
      <w:r>
        <w:t xml:space="preserve"> registers / item classes in more detail.</w:t>
      </w:r>
    </w:p>
    <w:p w14:paraId="26D9A00B" w14:textId="59559D22" w:rsidR="00305069" w:rsidRPr="00AF6F98" w:rsidRDefault="00AF6F98" w:rsidP="00AF6F98">
      <w:pPr>
        <w:pStyle w:val="Caption"/>
        <w:spacing w:before="360" w:after="120"/>
      </w:pPr>
      <w:r>
        <w:t xml:space="preserve">Table </w:t>
      </w:r>
      <w:r>
        <w:fldChar w:fldCharType="begin"/>
      </w:r>
      <w:r>
        <w:instrText xml:space="preserve"> SEQ Table \* ARABIC </w:instrText>
      </w:r>
      <w:r>
        <w:fldChar w:fldCharType="separate"/>
      </w:r>
      <w:r>
        <w:t>1</w:t>
      </w:r>
      <w:r>
        <w:fldChar w:fldCharType="end"/>
      </w:r>
      <w:r>
        <w:t xml:space="preserve"> </w:t>
      </w:r>
      <w:r w:rsidRPr="00AF6F98">
        <w:t xml:space="preserve">- </w:t>
      </w:r>
      <w:r w:rsidRPr="00AF6F98">
        <w:rPr>
          <w:bCs/>
        </w:rPr>
        <w:t xml:space="preserve">Registry </w:t>
      </w:r>
    </w:p>
    <w:tbl>
      <w:tblPr>
        <w:tblW w:w="9064" w:type="dxa"/>
        <w:tblBorders>
          <w:top w:val="single" w:sz="6" w:space="0" w:color="BBBBBB"/>
          <w:left w:val="single" w:sz="6" w:space="0" w:color="BBBBBB"/>
          <w:bottom w:val="single" w:sz="6" w:space="0" w:color="BBBBBB"/>
          <w:right w:val="single" w:sz="6" w:space="0" w:color="BBBBBB"/>
        </w:tblBorders>
        <w:shd w:val="clear" w:color="auto" w:fill="FFFFFF"/>
        <w:tblCellMar>
          <w:top w:w="60" w:type="dxa"/>
          <w:left w:w="60" w:type="dxa"/>
          <w:bottom w:w="60" w:type="dxa"/>
          <w:right w:w="60" w:type="dxa"/>
        </w:tblCellMar>
        <w:tblLook w:val="04A0" w:firstRow="1" w:lastRow="0" w:firstColumn="1" w:lastColumn="0" w:noHBand="0" w:noVBand="1"/>
      </w:tblPr>
      <w:tblGrid>
        <w:gridCol w:w="2098"/>
        <w:gridCol w:w="808"/>
        <w:gridCol w:w="1132"/>
        <w:gridCol w:w="5026"/>
      </w:tblGrid>
      <w:tr w:rsidR="00AF6F98" w:rsidRPr="00AF6F98" w14:paraId="5FC01CA6"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05DD8816" w14:textId="430ED708" w:rsidR="00AF6F98" w:rsidRPr="00AF6F98" w:rsidRDefault="00AF6F98" w:rsidP="00AF6F98">
            <w:pPr>
              <w:rPr>
                <w:b/>
              </w:rPr>
            </w:pPr>
            <w:r w:rsidRPr="00AF6F98">
              <w:rPr>
                <w:b/>
              </w:rPr>
              <w:t>Attribute</w:t>
            </w:r>
          </w:p>
        </w:tc>
        <w:tc>
          <w:tcPr>
            <w:tcW w:w="812"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1EBA6F6A" w14:textId="0ADC684D" w:rsidR="00AF6F98" w:rsidRPr="00AF6F98" w:rsidRDefault="00623944" w:rsidP="00AF6F98">
            <w:pPr>
              <w:rPr>
                <w:b/>
              </w:rPr>
            </w:pPr>
            <w:r>
              <w:rPr>
                <w:b/>
              </w:rPr>
              <w:t>Type</w:t>
            </w:r>
          </w:p>
        </w:tc>
        <w:tc>
          <w:tcPr>
            <w:tcW w:w="1030"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tcPr>
          <w:p w14:paraId="305A52B6" w14:textId="449A09F2" w:rsidR="00AF6F98" w:rsidRPr="00AF6F98" w:rsidRDefault="00A67200" w:rsidP="00AF6F98">
            <w:pPr>
              <w:rPr>
                <w:b/>
              </w:rPr>
            </w:pPr>
            <w:r>
              <w:rPr>
                <w:b/>
              </w:rPr>
              <w:t>Mandatory</w:t>
            </w:r>
          </w:p>
        </w:tc>
        <w:tc>
          <w:tcPr>
            <w:tcW w:w="5103"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56283683" w14:textId="21D2D5A1" w:rsidR="00AF6F98" w:rsidRPr="00AF6F98" w:rsidRDefault="00AF6F98" w:rsidP="00AF6F98">
            <w:pPr>
              <w:rPr>
                <w:b/>
              </w:rPr>
            </w:pPr>
            <w:r w:rsidRPr="00AF6F98">
              <w:rPr>
                <w:b/>
              </w:rPr>
              <w:t>Description</w:t>
            </w:r>
          </w:p>
        </w:tc>
      </w:tr>
      <w:tr w:rsidR="00AF6F98" w14:paraId="31C0659C"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1A06ECDE" w14:textId="331B7A42" w:rsidR="00AF6F98" w:rsidRDefault="00AF6F98" w:rsidP="00AF6F98">
            <w:r>
              <w:t>registry id</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16B9C1EA" w14:textId="402DFFEE" w:rsidR="00AF6F98" w:rsidRDefault="00AF6F98" w:rsidP="00AF6F98">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F50E980" w14:textId="402AE089" w:rsidR="00AF6F98" w:rsidRDefault="0040586D"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0E1AB5E2" w14:textId="3FC03204" w:rsidR="00AF6F98" w:rsidRDefault="00AF6F98" w:rsidP="00AF6F98">
            <w:r>
              <w:t>Internal id of the registry</w:t>
            </w:r>
          </w:p>
        </w:tc>
      </w:tr>
      <w:tr w:rsidR="00AF6F98" w14:paraId="0B6C5152"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EBFFB5D" w14:textId="0B1EA6A5" w:rsidR="00AF6F98" w:rsidRDefault="00AF6F98" w:rsidP="00AF6F98">
            <w:r>
              <w:t>URI</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1B133A"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403DB467" w14:textId="47F4BC97" w:rsidR="00AF6F98" w:rsidRDefault="0040586D"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5A44EB6" w14:textId="1423E610" w:rsidR="00AF6F98" w:rsidRDefault="00AF6F98" w:rsidP="00AF6F98">
            <w:r>
              <w:t>The URI of the registry</w:t>
            </w:r>
          </w:p>
        </w:tc>
      </w:tr>
      <w:tr w:rsidR="00AF6F98" w14:paraId="52E791A4"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57868EA" w14:textId="77777777" w:rsidR="00AF6F98" w:rsidRDefault="00AF6F98" w:rsidP="00AF6F98">
            <w:r>
              <w:t>label</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75DC6B5"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F16EAD7" w14:textId="12F3B803" w:rsidR="00AF6F98" w:rsidRDefault="0040586D"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D954793" w14:textId="1A3E9CED" w:rsidR="00AF6F98" w:rsidRDefault="00AF6F98" w:rsidP="00AF6F98">
            <w:r>
              <w:t>The name of the registry</w:t>
            </w:r>
          </w:p>
        </w:tc>
      </w:tr>
      <w:tr w:rsidR="00AF6F98" w14:paraId="36D4C378"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8CB261C" w14:textId="77777777" w:rsidR="00AF6F98" w:rsidRDefault="00AF6F98" w:rsidP="00AF6F98">
            <w:r>
              <w:t>definition</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481B85E"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72BE1C2"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AA92A9E" w14:textId="5D3C2387" w:rsidR="00AF6F98" w:rsidRDefault="00AF6F98" w:rsidP="00AF6F98">
            <w:r>
              <w:t>The definition of the registry</w:t>
            </w:r>
          </w:p>
        </w:tc>
      </w:tr>
      <w:tr w:rsidR="00AF6F98" w14:paraId="0D8F7350"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B5BA4CB" w14:textId="3886BA14" w:rsidR="00AF6F98" w:rsidRDefault="00AF6F98" w:rsidP="00AF6F98">
            <w:r>
              <w:t>publisher name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CDBD30"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7CAC4364"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1D6EEAE" w14:textId="1980C903" w:rsidR="00AF6F98" w:rsidRDefault="00AF6F98" w:rsidP="00AF6F98">
            <w:r>
              <w:t>The name of the publisher</w:t>
            </w:r>
          </w:p>
        </w:tc>
      </w:tr>
      <w:tr w:rsidR="00AF6F98" w14:paraId="4750F680"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3478ACB" w14:textId="687EE3DA" w:rsidR="00AF6F98" w:rsidRDefault="00AF6F98" w:rsidP="00AF6F98">
            <w:r>
              <w:t>publisher e-mail</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AA47991"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26D357F4"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C8361F0" w14:textId="77A24238" w:rsidR="00AF6F98" w:rsidRDefault="00AF6F98" w:rsidP="00AF6F98">
            <w:r>
              <w:t>The email of the publisher</w:t>
            </w:r>
          </w:p>
        </w:tc>
      </w:tr>
      <w:tr w:rsidR="00AF6F98" w14:paraId="6452666E"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80D5CD4" w14:textId="79550B55" w:rsidR="00AF6F98" w:rsidRDefault="00AF6F98" w:rsidP="00AF6F98">
            <w:r>
              <w:t>publisher URI</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3AED9B5"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3CD99E4A"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C0704DC" w14:textId="14E1FDFD" w:rsidR="00AF6F98" w:rsidRDefault="00AF6F98" w:rsidP="00AF6F98">
            <w:r>
              <w:t>The URI of the publisher</w:t>
            </w:r>
          </w:p>
        </w:tc>
      </w:tr>
      <w:tr w:rsidR="00AF6F98" w14:paraId="5A96CE89"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8306333" w14:textId="4EA0A514" w:rsidR="00AF6F98" w:rsidRDefault="00AF6F98" w:rsidP="00AF6F98">
            <w:r>
              <w:t>publisher homepage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35A822F"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51711ABA"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B16891B" w14:textId="039A4C63" w:rsidR="00AF6F98" w:rsidRDefault="00AF6F98" w:rsidP="00AF6F98">
            <w:r>
              <w:t>The homepage of the publisher</w:t>
            </w:r>
          </w:p>
        </w:tc>
      </w:tr>
      <w:tr w:rsidR="00AF6F98" w14:paraId="1DFD0A16"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8737580" w14:textId="1501F807" w:rsidR="00AF6F98" w:rsidRDefault="00DD4F32" w:rsidP="00AF6F98">
            <w:r>
              <w:t>descriptor</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06F79D5"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E91C8ED" w14:textId="7BD1E60F" w:rsidR="00AF6F98" w:rsidRDefault="0040586D"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7A7087A" w14:textId="232571F7" w:rsidR="00AF6F98" w:rsidRDefault="00AF6F98" w:rsidP="00AF6F98">
            <w:r>
              <w:t>The URL of the registry descriptor</w:t>
            </w:r>
          </w:p>
        </w:tc>
      </w:tr>
      <w:tr w:rsidR="00AF6F98" w14:paraId="2A029619"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F78B8B3" w14:textId="05CEFCFD" w:rsidR="00AF6F98" w:rsidRDefault="00AF6F98" w:rsidP="00AF6F98">
            <w:r>
              <w:t>update frequency</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52622D" w14:textId="77777777" w:rsidR="00AF6F98" w:rsidRDefault="00AF6F98" w:rsidP="00AF6F9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5401CAAC" w14:textId="3E73C556" w:rsidR="00AF6F98" w:rsidRDefault="0040586D"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8C360D" w14:textId="69D60EC7" w:rsidR="00AF6F98" w:rsidRDefault="00AF6F98" w:rsidP="00AF6F98">
            <w:r>
              <w:t>The harvesting frequency</w:t>
            </w:r>
          </w:p>
        </w:tc>
      </w:tr>
      <w:tr w:rsidR="00AF6F98" w14:paraId="2F8C8A0D"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044FCD9" w14:textId="68CA143A" w:rsidR="00AF6F98" w:rsidRDefault="00AF6F98" w:rsidP="00AF6F98">
            <w:r>
              <w:t>creation date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1A4DA6A" w14:textId="77777777" w:rsidR="00AF6F98" w:rsidRDefault="00AF6F98" w:rsidP="00AF6F98">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34423B1B" w14:textId="70A11B2C" w:rsidR="00AF6F98" w:rsidRDefault="00F631C8" w:rsidP="00AF6F9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5D034F5" w14:textId="1D009A0E" w:rsidR="00AF6F98" w:rsidRDefault="00AF6F98" w:rsidP="00AF6F98">
            <w:r>
              <w:t>The date when the item has been created</w:t>
            </w:r>
          </w:p>
        </w:tc>
      </w:tr>
      <w:tr w:rsidR="00AF6F98" w14:paraId="53A25D0D" w14:textId="77777777" w:rsidTr="00AF6F9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D98CF8B" w14:textId="3C9C444C" w:rsidR="00AF6F98" w:rsidRDefault="00AF6F98" w:rsidP="00AF6F98">
            <w:r>
              <w:t xml:space="preserve">date of last update </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A5ED187" w14:textId="77777777" w:rsidR="00AF6F98" w:rsidRDefault="00AF6F98" w:rsidP="00AF6F98">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3BF6285" w14:textId="77777777" w:rsidR="00AF6F98" w:rsidRDefault="00AF6F98" w:rsidP="00AF6F9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40EB77F" w14:textId="2BF588C0" w:rsidR="00AF6F98" w:rsidRDefault="00AF6F98" w:rsidP="00AF6F98">
            <w:r>
              <w:t>The date when the item has been last updated</w:t>
            </w:r>
          </w:p>
        </w:tc>
      </w:tr>
    </w:tbl>
    <w:p w14:paraId="45794EAC" w14:textId="4479FE0A" w:rsidR="00AF6F98" w:rsidRPr="00AF6F98" w:rsidRDefault="00AF6F98" w:rsidP="00AF6F98">
      <w:pPr>
        <w:pStyle w:val="Caption"/>
        <w:spacing w:before="360" w:after="120"/>
      </w:pPr>
      <w:r>
        <w:t xml:space="preserve">Table </w:t>
      </w:r>
      <w:r>
        <w:fldChar w:fldCharType="begin"/>
      </w:r>
      <w:r>
        <w:instrText xml:space="preserve"> SEQ Table \* ARABIC </w:instrText>
      </w:r>
      <w:r>
        <w:fldChar w:fldCharType="separate"/>
      </w:r>
      <w:r>
        <w:rPr>
          <w:noProof/>
        </w:rPr>
        <w:t>2</w:t>
      </w:r>
      <w:r>
        <w:fldChar w:fldCharType="end"/>
      </w:r>
      <w:r>
        <w:t xml:space="preserve"> </w:t>
      </w:r>
      <w:r w:rsidRPr="00AF6F98">
        <w:t>- Regist</w:t>
      </w:r>
      <w:r>
        <w:t>er</w:t>
      </w:r>
      <w:r w:rsidRPr="00AF6F98">
        <w:t xml:space="preserve"> </w:t>
      </w:r>
    </w:p>
    <w:tbl>
      <w:tblPr>
        <w:tblW w:w="9064" w:type="dxa"/>
        <w:tblBorders>
          <w:top w:val="single" w:sz="6" w:space="0" w:color="BBBBBB"/>
          <w:left w:val="single" w:sz="6" w:space="0" w:color="BBBBBB"/>
          <w:bottom w:val="single" w:sz="6" w:space="0" w:color="BBBBBB"/>
          <w:right w:val="single" w:sz="6" w:space="0" w:color="BBBBBB"/>
        </w:tblBorders>
        <w:shd w:val="clear" w:color="auto" w:fill="FFFFFF"/>
        <w:tblCellMar>
          <w:top w:w="60" w:type="dxa"/>
          <w:left w:w="60" w:type="dxa"/>
          <w:bottom w:w="60" w:type="dxa"/>
          <w:right w:w="60" w:type="dxa"/>
        </w:tblCellMar>
        <w:tblLook w:val="04A0" w:firstRow="1" w:lastRow="0" w:firstColumn="1" w:lastColumn="0" w:noHBand="0" w:noVBand="1"/>
      </w:tblPr>
      <w:tblGrid>
        <w:gridCol w:w="2098"/>
        <w:gridCol w:w="808"/>
        <w:gridCol w:w="1132"/>
        <w:gridCol w:w="5026"/>
      </w:tblGrid>
      <w:tr w:rsidR="00AF6F98" w:rsidRPr="00AF6F98" w14:paraId="7D5EAC5D"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59CC0588" w14:textId="77777777" w:rsidR="00AF6F98" w:rsidRPr="00AF6F98" w:rsidRDefault="00AF6F98" w:rsidP="004C6A38">
            <w:pPr>
              <w:rPr>
                <w:b/>
              </w:rPr>
            </w:pPr>
            <w:r w:rsidRPr="00AF6F98">
              <w:rPr>
                <w:b/>
              </w:rPr>
              <w:t>Attribute</w:t>
            </w:r>
          </w:p>
        </w:tc>
        <w:tc>
          <w:tcPr>
            <w:tcW w:w="812"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02FD2593" w14:textId="1461B035" w:rsidR="00AF6F98" w:rsidRPr="00AF6F98" w:rsidRDefault="00623944" w:rsidP="004C6A38">
            <w:pPr>
              <w:rPr>
                <w:b/>
              </w:rPr>
            </w:pPr>
            <w:r>
              <w:rPr>
                <w:b/>
              </w:rPr>
              <w:t>Type</w:t>
            </w:r>
          </w:p>
        </w:tc>
        <w:tc>
          <w:tcPr>
            <w:tcW w:w="1030"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tcPr>
          <w:p w14:paraId="449732D9" w14:textId="7AC328EF" w:rsidR="00AF6F98" w:rsidRPr="00AF6F98" w:rsidRDefault="00623944" w:rsidP="004C6A38">
            <w:pPr>
              <w:rPr>
                <w:b/>
              </w:rPr>
            </w:pPr>
            <w:r>
              <w:rPr>
                <w:b/>
              </w:rPr>
              <w:t>Mandatory</w:t>
            </w:r>
          </w:p>
        </w:tc>
        <w:tc>
          <w:tcPr>
            <w:tcW w:w="5103"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77867C62" w14:textId="77777777" w:rsidR="00AF6F98" w:rsidRPr="00AF6F98" w:rsidRDefault="00AF6F98" w:rsidP="004C6A38">
            <w:pPr>
              <w:rPr>
                <w:b/>
              </w:rPr>
            </w:pPr>
            <w:r w:rsidRPr="00AF6F98">
              <w:rPr>
                <w:b/>
              </w:rPr>
              <w:t>Description</w:t>
            </w:r>
          </w:p>
        </w:tc>
      </w:tr>
      <w:tr w:rsidR="00AF6F98" w14:paraId="206AD7C2"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4A18A199" w14:textId="32C96306" w:rsidR="00AF6F98" w:rsidRDefault="00AF6F98" w:rsidP="00AF6F98">
            <w:r>
              <w:t>register id</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2DFC3AD5" w14:textId="77777777" w:rsidR="00AF6F98" w:rsidRDefault="00AF6F98" w:rsidP="004C6A38">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4069C576" w14:textId="7A663FB1" w:rsidR="00AF6F98" w:rsidRDefault="0040586D" w:rsidP="004C6A3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34C90FAB" w14:textId="38F00A73" w:rsidR="00AF6F98" w:rsidRDefault="00AF6F98" w:rsidP="00AF6F98">
            <w:r>
              <w:t>Internal id of the register</w:t>
            </w:r>
          </w:p>
        </w:tc>
      </w:tr>
      <w:tr w:rsidR="0040586D" w14:paraId="3BA26B90"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4077A3A" w14:textId="77777777" w:rsidR="0040586D" w:rsidRDefault="0040586D" w:rsidP="0040586D">
            <w:r>
              <w:t>URI</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DE8C216" w14:textId="77777777" w:rsidR="0040586D" w:rsidRDefault="0040586D" w:rsidP="0040586D">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056A969E" w14:textId="023138AF" w:rsidR="0040586D" w:rsidRDefault="0040586D" w:rsidP="0040586D">
            <w:r w:rsidRPr="004F709A">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520EFF5" w14:textId="4B845343" w:rsidR="0040586D" w:rsidRDefault="0040586D" w:rsidP="0040586D">
            <w:r>
              <w:t>The URI of the register</w:t>
            </w:r>
          </w:p>
        </w:tc>
      </w:tr>
      <w:tr w:rsidR="0040586D" w14:paraId="2EC8CC3D"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35EEAA33" w14:textId="68501773" w:rsidR="0040586D" w:rsidRDefault="0040586D" w:rsidP="0040586D">
            <w:r>
              <w:t>registry</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200445D7" w14:textId="63A08811" w:rsidR="0040586D" w:rsidRDefault="0040586D" w:rsidP="0040586D">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5EF7FE61" w14:textId="35584E0B" w:rsidR="0040586D" w:rsidRDefault="0040586D" w:rsidP="0040586D">
            <w:r w:rsidRPr="004F709A">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6AE6AEB2" w14:textId="53C922CA" w:rsidR="0040586D" w:rsidRDefault="0040586D" w:rsidP="0040586D">
            <w:r w:rsidRPr="00AF6F98">
              <w:t>The registry containing this register</w:t>
            </w:r>
          </w:p>
        </w:tc>
      </w:tr>
      <w:tr w:rsidR="0040586D" w14:paraId="29F9EF57"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10539D1" w14:textId="77777777" w:rsidR="0040586D" w:rsidRDefault="0040586D" w:rsidP="0040586D">
            <w:r>
              <w:t>label</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0880435" w14:textId="77777777" w:rsidR="0040586D" w:rsidRDefault="0040586D" w:rsidP="0040586D">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1D1633B5" w14:textId="17B6C5E1" w:rsidR="0040586D" w:rsidRDefault="0040586D" w:rsidP="0040586D">
            <w:r w:rsidRPr="004F709A">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7CA610C" w14:textId="39D20B2B" w:rsidR="0040586D" w:rsidRDefault="0040586D" w:rsidP="0040586D">
            <w:r>
              <w:t>The name of the register</w:t>
            </w:r>
          </w:p>
        </w:tc>
      </w:tr>
      <w:tr w:rsidR="00AF6F98" w14:paraId="738DED6E"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45F9852" w14:textId="77777777" w:rsidR="00AF6F98" w:rsidRDefault="00AF6F98" w:rsidP="004C6A38">
            <w:r>
              <w:t>definition</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2637914"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0D28AE57"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CB4EA50" w14:textId="7AB6E943" w:rsidR="00AF6F98" w:rsidRDefault="00AF6F98" w:rsidP="004C6A38">
            <w:r>
              <w:t>The definition of the register</w:t>
            </w:r>
          </w:p>
        </w:tc>
      </w:tr>
      <w:tr w:rsidR="00AF6F98" w14:paraId="1E5A2AE0"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6DA843B" w14:textId="77777777" w:rsidR="00AF6F98" w:rsidRDefault="00AF6F98" w:rsidP="004C6A38">
            <w:r>
              <w:t>publisher name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80F9B3C"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79C3116E"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B80917C" w14:textId="77777777" w:rsidR="00AF6F98" w:rsidRDefault="00AF6F98" w:rsidP="004C6A38">
            <w:r>
              <w:t>The name of the publisher</w:t>
            </w:r>
          </w:p>
        </w:tc>
      </w:tr>
      <w:tr w:rsidR="00AF6F98" w14:paraId="4A70BF72"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42B8B47" w14:textId="77777777" w:rsidR="00AF6F98" w:rsidRDefault="00AF6F98" w:rsidP="004C6A38">
            <w:r>
              <w:t>publisher e-mail</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58AC33D"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0770C797"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CA5A9D3" w14:textId="77777777" w:rsidR="00AF6F98" w:rsidRDefault="00AF6F98" w:rsidP="004C6A38">
            <w:r>
              <w:t>The email of the publisher</w:t>
            </w:r>
          </w:p>
        </w:tc>
      </w:tr>
      <w:tr w:rsidR="00AF6F98" w14:paraId="4BF6BD2C"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26D504E" w14:textId="77777777" w:rsidR="00AF6F98" w:rsidRDefault="00AF6F98" w:rsidP="004C6A38">
            <w:r>
              <w:t>publisher URI</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6AE9CA7"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43BC5DC0"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C657999" w14:textId="77777777" w:rsidR="00AF6F98" w:rsidRDefault="00AF6F98" w:rsidP="004C6A38">
            <w:r>
              <w:t>The URI of the publisher</w:t>
            </w:r>
          </w:p>
        </w:tc>
      </w:tr>
      <w:tr w:rsidR="00AF6F98" w14:paraId="348E520E"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3C40B9D" w14:textId="77777777" w:rsidR="00AF6F98" w:rsidRDefault="00AF6F98" w:rsidP="004C6A38">
            <w:r>
              <w:t>publisher homepage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2FE5C94"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13326BBE"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05C0090" w14:textId="77777777" w:rsidR="00AF6F98" w:rsidRDefault="00AF6F98" w:rsidP="004C6A38">
            <w:r>
              <w:t>The homepage of the publisher</w:t>
            </w:r>
          </w:p>
        </w:tc>
      </w:tr>
      <w:tr w:rsidR="00AF6F98" w14:paraId="798E1C9A"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A190023" w14:textId="2650156F" w:rsidR="00AF6F98" w:rsidRDefault="00DD4F32" w:rsidP="004C6A38">
            <w:r>
              <w:t>descriptor</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C26F170"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7D0954C3" w14:textId="1CDC0BF4" w:rsidR="00AF6F98" w:rsidRDefault="00461510" w:rsidP="004C6A3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A05BF70" w14:textId="58A16A74" w:rsidR="00AF6F98" w:rsidRDefault="00AF6F98" w:rsidP="004C6A38">
            <w:r>
              <w:t>The URL of the register descriptor</w:t>
            </w:r>
          </w:p>
        </w:tc>
      </w:tr>
      <w:tr w:rsidR="00AF6F98" w14:paraId="5C495693"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BEC35E2" w14:textId="77777777" w:rsidR="00AF6F98" w:rsidRDefault="00AF6F98" w:rsidP="004C6A38">
            <w:r>
              <w:t>update frequency</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FDBF559" w14:textId="77777777" w:rsidR="00AF6F98" w:rsidRDefault="00AF6F98" w:rsidP="004C6A38">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04600D6F" w14:textId="59D216F6" w:rsidR="00AF6F98" w:rsidRDefault="0040586D" w:rsidP="004C6A3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3F01458" w14:textId="77777777" w:rsidR="00AF6F98" w:rsidRDefault="00AF6F98" w:rsidP="004C6A38">
            <w:r>
              <w:t>The harvesting frequency</w:t>
            </w:r>
          </w:p>
        </w:tc>
      </w:tr>
      <w:tr w:rsidR="00AF6F98" w14:paraId="2ACB95B2"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48B20BE" w14:textId="77777777" w:rsidR="00AF6F98" w:rsidRDefault="00AF6F98" w:rsidP="004C6A38">
            <w:r>
              <w:t>creation date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873DC9B" w14:textId="77777777" w:rsidR="00AF6F98" w:rsidRDefault="00AF6F98" w:rsidP="004C6A38">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3FE3205E" w14:textId="6F9C65D6" w:rsidR="00AF6F98" w:rsidRDefault="00F631C8" w:rsidP="004C6A38">
            <w:r>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75D8BDF" w14:textId="77777777" w:rsidR="00AF6F98" w:rsidRDefault="00AF6F98" w:rsidP="004C6A38">
            <w:r>
              <w:t>The date when the item has been created</w:t>
            </w:r>
          </w:p>
        </w:tc>
      </w:tr>
      <w:tr w:rsidR="00AF6F98" w14:paraId="61EF5F75"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F3AA388" w14:textId="77777777" w:rsidR="00AF6F98" w:rsidRDefault="00AF6F98" w:rsidP="004C6A38">
            <w:r>
              <w:t xml:space="preserve">date of last update </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67A07863" w14:textId="77777777" w:rsidR="00AF6F98" w:rsidRDefault="00AF6F98" w:rsidP="004C6A38">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123761F5" w14:textId="77777777" w:rsidR="00AF6F98" w:rsidRDefault="00AF6F98"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71B5AE5F" w14:textId="77777777" w:rsidR="00AF6F98" w:rsidRDefault="00AF6F98" w:rsidP="004C6A38">
            <w:r>
              <w:t>The date when the item has been last updated</w:t>
            </w:r>
          </w:p>
        </w:tc>
      </w:tr>
    </w:tbl>
    <w:p w14:paraId="4FFFEC86" w14:textId="78D74EF1" w:rsidR="0040586D" w:rsidRPr="00AF6F98" w:rsidRDefault="0040586D" w:rsidP="0040586D">
      <w:pPr>
        <w:pStyle w:val="Caption"/>
        <w:spacing w:before="360" w:after="120"/>
      </w:pPr>
      <w:r>
        <w:t xml:space="preserve">Table </w:t>
      </w:r>
      <w:r>
        <w:fldChar w:fldCharType="begin"/>
      </w:r>
      <w:r>
        <w:instrText xml:space="preserve"> SEQ Table \* ARABIC </w:instrText>
      </w:r>
      <w:r>
        <w:fldChar w:fldCharType="separate"/>
      </w:r>
      <w:r>
        <w:rPr>
          <w:noProof/>
        </w:rPr>
        <w:t>3</w:t>
      </w:r>
      <w:r>
        <w:fldChar w:fldCharType="end"/>
      </w:r>
      <w:r>
        <w:t xml:space="preserve"> </w:t>
      </w:r>
      <w:r w:rsidRPr="00AF6F98">
        <w:t>- Re</w:t>
      </w:r>
      <w:r>
        <w:t>lation</w:t>
      </w:r>
      <w:r w:rsidRPr="00AF6F98">
        <w:t xml:space="preserve"> </w:t>
      </w:r>
    </w:p>
    <w:tbl>
      <w:tblPr>
        <w:tblW w:w="9064" w:type="dxa"/>
        <w:tblBorders>
          <w:top w:val="single" w:sz="6" w:space="0" w:color="BBBBBB"/>
          <w:left w:val="single" w:sz="6" w:space="0" w:color="BBBBBB"/>
          <w:bottom w:val="single" w:sz="6" w:space="0" w:color="BBBBBB"/>
          <w:right w:val="single" w:sz="6" w:space="0" w:color="BBBBBB"/>
        </w:tblBorders>
        <w:shd w:val="clear" w:color="auto" w:fill="FFFFFF"/>
        <w:tblCellMar>
          <w:top w:w="60" w:type="dxa"/>
          <w:left w:w="60" w:type="dxa"/>
          <w:bottom w:w="60" w:type="dxa"/>
          <w:right w:w="60" w:type="dxa"/>
        </w:tblCellMar>
        <w:tblLook w:val="04A0" w:firstRow="1" w:lastRow="0" w:firstColumn="1" w:lastColumn="0" w:noHBand="0" w:noVBand="1"/>
      </w:tblPr>
      <w:tblGrid>
        <w:gridCol w:w="2096"/>
        <w:gridCol w:w="808"/>
        <w:gridCol w:w="1132"/>
        <w:gridCol w:w="5028"/>
      </w:tblGrid>
      <w:tr w:rsidR="00623944" w:rsidRPr="00AF6F98" w14:paraId="48061CB8"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2821ACD8" w14:textId="77777777" w:rsidR="00623944" w:rsidRPr="00AF6F98" w:rsidRDefault="00623944" w:rsidP="00623944">
            <w:pPr>
              <w:rPr>
                <w:b/>
              </w:rPr>
            </w:pPr>
            <w:r w:rsidRPr="00AF6F98">
              <w:rPr>
                <w:b/>
              </w:rPr>
              <w:t>Attribute</w:t>
            </w:r>
          </w:p>
        </w:tc>
        <w:tc>
          <w:tcPr>
            <w:tcW w:w="812"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2EF09DFB" w14:textId="0BCA5EC8" w:rsidR="00623944" w:rsidRPr="00AF6F98" w:rsidRDefault="00623944" w:rsidP="00623944">
            <w:pPr>
              <w:rPr>
                <w:b/>
              </w:rPr>
            </w:pPr>
            <w:r>
              <w:rPr>
                <w:b/>
              </w:rPr>
              <w:t>Type</w:t>
            </w:r>
          </w:p>
        </w:tc>
        <w:tc>
          <w:tcPr>
            <w:tcW w:w="1030"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tcPr>
          <w:p w14:paraId="5FE972E9" w14:textId="1D1614FD" w:rsidR="00623944" w:rsidRPr="00AF6F98" w:rsidRDefault="00623944" w:rsidP="00623944">
            <w:pPr>
              <w:rPr>
                <w:b/>
              </w:rPr>
            </w:pPr>
            <w:r>
              <w:rPr>
                <w:b/>
              </w:rPr>
              <w:t>Mandatory</w:t>
            </w:r>
          </w:p>
        </w:tc>
        <w:tc>
          <w:tcPr>
            <w:tcW w:w="5103" w:type="dxa"/>
            <w:tcBorders>
              <w:top w:val="single" w:sz="6" w:space="0" w:color="BBBBBB"/>
              <w:left w:val="single" w:sz="6" w:space="0" w:color="BBBBBB"/>
              <w:bottom w:val="single" w:sz="6" w:space="0" w:color="BBBBBB"/>
              <w:right w:val="single" w:sz="6" w:space="0" w:color="BBBBBB"/>
            </w:tcBorders>
            <w:shd w:val="clear" w:color="auto" w:fill="D9D9D9" w:themeFill="background1" w:themeFillShade="D9"/>
            <w:vAlign w:val="center"/>
            <w:hideMark/>
          </w:tcPr>
          <w:p w14:paraId="19EA2E7C" w14:textId="77777777" w:rsidR="00623944" w:rsidRPr="00AF6F98" w:rsidRDefault="00623944" w:rsidP="00623944">
            <w:pPr>
              <w:rPr>
                <w:b/>
              </w:rPr>
            </w:pPr>
            <w:r w:rsidRPr="00AF6F98">
              <w:rPr>
                <w:b/>
              </w:rPr>
              <w:t>Description</w:t>
            </w:r>
          </w:p>
        </w:tc>
      </w:tr>
      <w:tr w:rsidR="0040586D" w14:paraId="6FE53239"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2D88983C" w14:textId="6B8D25B7" w:rsidR="0040586D" w:rsidRDefault="0040586D" w:rsidP="0040586D">
            <w:r>
              <w:t>relation id</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6C450405" w14:textId="77777777" w:rsidR="0040586D" w:rsidRDefault="0040586D" w:rsidP="0040586D">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2EB825EF" w14:textId="1F8B12F9" w:rsidR="0040586D" w:rsidRDefault="0040586D" w:rsidP="0040586D">
            <w:r w:rsidRPr="001279EE">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69940DE0" w14:textId="1DED06B2" w:rsidR="0040586D" w:rsidRDefault="0040586D" w:rsidP="0040586D">
            <w:r>
              <w:t>Internal id of the relation</w:t>
            </w:r>
          </w:p>
        </w:tc>
      </w:tr>
      <w:tr w:rsidR="0040586D" w14:paraId="357826A2"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46C4AB78" w14:textId="5FD2F666" w:rsidR="0040586D" w:rsidRDefault="0040586D" w:rsidP="0040586D">
            <w:r>
              <w:t>subject</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1F2F0B1" w14:textId="04E547A1" w:rsidR="0040586D" w:rsidRDefault="0040586D" w:rsidP="0040586D">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0085E76" w14:textId="3563A011" w:rsidR="0040586D" w:rsidRDefault="0040586D" w:rsidP="0040586D">
            <w:r w:rsidRPr="001279EE">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C1CBC7F" w14:textId="5038F1F7" w:rsidR="0040586D" w:rsidRDefault="0040586D" w:rsidP="0040586D">
            <w:r>
              <w:t>The subject of the relation</w:t>
            </w:r>
          </w:p>
        </w:tc>
      </w:tr>
      <w:tr w:rsidR="0040586D" w14:paraId="2228809F"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5D6EEE2A" w14:textId="0696392C" w:rsidR="0040586D" w:rsidRDefault="0040586D" w:rsidP="0040586D">
            <w:r>
              <w:t>object</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03B3AEE2" w14:textId="77777777" w:rsidR="0040586D" w:rsidRDefault="0040586D" w:rsidP="0040586D">
            <w:proofErr w:type="spellStart"/>
            <w:r>
              <w:t>uuid</w:t>
            </w:r>
            <w:proofErr w:type="spellEnd"/>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1F48BD9D" w14:textId="4A007C33" w:rsidR="0040586D" w:rsidRDefault="0040586D" w:rsidP="0040586D">
            <w:r w:rsidRPr="001279EE">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tcPr>
          <w:p w14:paraId="449EFBA3" w14:textId="10B2CF71" w:rsidR="0040586D" w:rsidRDefault="0040586D" w:rsidP="0040586D">
            <w:r>
              <w:t>The object of the relation</w:t>
            </w:r>
          </w:p>
        </w:tc>
      </w:tr>
      <w:tr w:rsidR="0040586D" w14:paraId="5F5A61C6"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DB1687" w14:textId="759B5FE7" w:rsidR="0040586D" w:rsidRDefault="0040586D" w:rsidP="0040586D">
            <w:r>
              <w:t>predicate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1DFBE674" w14:textId="77777777" w:rsidR="0040586D" w:rsidRDefault="0040586D" w:rsidP="0040586D">
            <w:r>
              <w:t>string</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63C4A676" w14:textId="0FA98A12" w:rsidR="0040586D" w:rsidRDefault="0040586D" w:rsidP="0040586D">
            <w:r w:rsidRPr="001279EE">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A32F129" w14:textId="1B1A60E5" w:rsidR="0040586D" w:rsidRDefault="0040586D" w:rsidP="0040586D">
            <w:r w:rsidRPr="0040586D">
              <w:t>The type of the relation (predicate)</w:t>
            </w:r>
          </w:p>
        </w:tc>
      </w:tr>
      <w:tr w:rsidR="0040586D" w14:paraId="07409A46"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E1C83E0" w14:textId="77777777" w:rsidR="0040586D" w:rsidRDefault="0040586D" w:rsidP="0040586D">
            <w:r>
              <w:t>creation date</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06FC1254" w14:textId="77777777" w:rsidR="0040586D" w:rsidRDefault="0040586D" w:rsidP="0040586D">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0F57CDDA" w14:textId="2621EF1E" w:rsidR="0040586D" w:rsidRDefault="0040586D" w:rsidP="0040586D">
            <w:r w:rsidRPr="001279EE">
              <w:t>yes</w:t>
            </w:r>
          </w:p>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3680D38D" w14:textId="77777777" w:rsidR="0040586D" w:rsidRDefault="0040586D" w:rsidP="0040586D">
            <w:r>
              <w:t>The date when the item has been created</w:t>
            </w:r>
          </w:p>
        </w:tc>
      </w:tr>
      <w:tr w:rsidR="0040586D" w14:paraId="588A8F9F" w14:textId="77777777" w:rsidTr="004C6A38">
        <w:tc>
          <w:tcPr>
            <w:tcW w:w="2119"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546B1EEF" w14:textId="77777777" w:rsidR="0040586D" w:rsidRDefault="0040586D" w:rsidP="004C6A38">
            <w:r>
              <w:t xml:space="preserve">date of last update </w:t>
            </w:r>
          </w:p>
        </w:tc>
        <w:tc>
          <w:tcPr>
            <w:tcW w:w="812"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C8E96CF" w14:textId="77777777" w:rsidR="0040586D" w:rsidRDefault="0040586D" w:rsidP="004C6A38">
            <w:r>
              <w:t>date</w:t>
            </w:r>
          </w:p>
        </w:tc>
        <w:tc>
          <w:tcPr>
            <w:tcW w:w="1030" w:type="dxa"/>
            <w:tcBorders>
              <w:top w:val="single" w:sz="6" w:space="0" w:color="BBBBBB"/>
              <w:left w:val="single" w:sz="6" w:space="0" w:color="BBBBBB"/>
              <w:bottom w:val="single" w:sz="6" w:space="0" w:color="BBBBBB"/>
              <w:right w:val="single" w:sz="6" w:space="0" w:color="BBBBBB"/>
            </w:tcBorders>
            <w:shd w:val="clear" w:color="auto" w:fill="FFFFFF"/>
          </w:tcPr>
          <w:p w14:paraId="753C50D2" w14:textId="77777777" w:rsidR="0040586D" w:rsidRDefault="0040586D" w:rsidP="004C6A38"/>
        </w:tc>
        <w:tc>
          <w:tcPr>
            <w:tcW w:w="5103" w:type="dxa"/>
            <w:tcBorders>
              <w:top w:val="single" w:sz="6" w:space="0" w:color="BBBBBB"/>
              <w:left w:val="single" w:sz="6" w:space="0" w:color="BBBBBB"/>
              <w:bottom w:val="single" w:sz="6" w:space="0" w:color="BBBBBB"/>
              <w:right w:val="single" w:sz="6" w:space="0" w:color="BBBBBB"/>
            </w:tcBorders>
            <w:shd w:val="clear" w:color="auto" w:fill="FFFFFF"/>
            <w:vAlign w:val="center"/>
            <w:hideMark/>
          </w:tcPr>
          <w:p w14:paraId="25F58F63" w14:textId="77777777" w:rsidR="0040586D" w:rsidRDefault="0040586D" w:rsidP="004C6A38">
            <w:r>
              <w:t>The date when the item has been last updated</w:t>
            </w:r>
          </w:p>
        </w:tc>
      </w:tr>
    </w:tbl>
    <w:p w14:paraId="387E4B79" w14:textId="26E3424E" w:rsidR="002A640D" w:rsidRDefault="002A640D" w:rsidP="004C44D3">
      <w:pPr>
        <w:pStyle w:val="Heading1"/>
      </w:pPr>
      <w:bookmarkStart w:id="116" w:name="_Toc457823538"/>
      <w:bookmarkStart w:id="117" w:name="_Toc457823593"/>
      <w:bookmarkStart w:id="118" w:name="_Ref457808808"/>
      <w:bookmarkStart w:id="119" w:name="_Toc463353885"/>
      <w:bookmarkEnd w:id="116"/>
      <w:bookmarkEnd w:id="117"/>
      <w:r>
        <w:t>How to join the INSPIRE Register Federation</w:t>
      </w:r>
      <w:bookmarkEnd w:id="105"/>
      <w:bookmarkEnd w:id="106"/>
      <w:bookmarkEnd w:id="118"/>
      <w:bookmarkEnd w:id="119"/>
    </w:p>
    <w:p w14:paraId="60223EB1" w14:textId="3D93F32D" w:rsidR="002A640D" w:rsidRDefault="00137431" w:rsidP="002A640D">
      <w:r>
        <w:t xml:space="preserve">In order to share a registry in the </w:t>
      </w:r>
      <w:r w:rsidR="002A640D" w:rsidRPr="001D0DE8">
        <w:t>INSPIRE Register Federation</w:t>
      </w:r>
      <w:r w:rsidR="002A640D">
        <w:t xml:space="preserve">, the responsible </w:t>
      </w:r>
      <w:r>
        <w:t>registry or register manager needs to publish a d</w:t>
      </w:r>
      <w:r w:rsidR="002A640D">
        <w:t>escriptor</w:t>
      </w:r>
      <w:r>
        <w:t xml:space="preserve"> of the registry and re</w:t>
      </w:r>
      <w:r w:rsidR="002A640D">
        <w:t xml:space="preserve">gister it in the </w:t>
      </w:r>
      <w:proofErr w:type="spellStart"/>
      <w:r w:rsidR="002A640D">
        <w:t>RoR</w:t>
      </w:r>
      <w:proofErr w:type="spellEnd"/>
      <w:r w:rsidR="002A640D">
        <w:t xml:space="preserve"> administration section.</w:t>
      </w:r>
      <w:r w:rsidR="00AC41D5">
        <w:t xml:space="preserve"> The registry descriptor shall contain the list of registers to be shared in the federation, with the reference to each register descriptor. </w:t>
      </w:r>
    </w:p>
    <w:p w14:paraId="06DC0328" w14:textId="5EE36170" w:rsidR="00137431" w:rsidRDefault="002A640D" w:rsidP="002A640D">
      <w:r>
        <w:t>The descriptors</w:t>
      </w:r>
      <w:r w:rsidRPr="001D0DE8">
        <w:t xml:space="preserve"> </w:t>
      </w:r>
      <w:r w:rsidR="00137431">
        <w:t>need to</w:t>
      </w:r>
      <w:r w:rsidRPr="001D0DE8">
        <w:t xml:space="preserve"> fulfil </w:t>
      </w:r>
      <w:r w:rsidR="00137431">
        <w:t xml:space="preserve">a number </w:t>
      </w:r>
      <w:r>
        <w:t>of</w:t>
      </w:r>
      <w:r w:rsidR="00137431">
        <w:t xml:space="preserve"> </w:t>
      </w:r>
      <w:r>
        <w:t xml:space="preserve">requirements </w:t>
      </w:r>
      <w:r w:rsidR="00137431">
        <w:t>for interoperability in the</w:t>
      </w:r>
      <w:r>
        <w:t xml:space="preserve"> federation</w:t>
      </w:r>
      <w:r w:rsidR="00137431">
        <w:t>. These requirements are structured into three</w:t>
      </w:r>
      <w:r w:rsidRPr="001D0DE8">
        <w:t xml:space="preserve"> conformance</w:t>
      </w:r>
      <w:r w:rsidR="00137431">
        <w:t xml:space="preserve"> classes</w:t>
      </w:r>
      <w:r w:rsidRPr="001D0DE8">
        <w:t>:</w:t>
      </w:r>
    </w:p>
    <w:p w14:paraId="5BBF0222" w14:textId="3CAC229B" w:rsidR="00137431" w:rsidRDefault="00137431" w:rsidP="008824E3">
      <w:pPr>
        <w:pStyle w:val="ListParagraph"/>
        <w:numPr>
          <w:ilvl w:val="0"/>
          <w:numId w:val="13"/>
        </w:numPr>
        <w:ind w:left="357" w:hanging="357"/>
        <w:contextualSpacing w:val="0"/>
      </w:pPr>
      <w:r w:rsidRPr="00137431">
        <w:rPr>
          <w:b/>
        </w:rPr>
        <w:t>Core</w:t>
      </w:r>
      <w:r>
        <w:rPr>
          <w:b/>
        </w:rPr>
        <w:t xml:space="preserve">: </w:t>
      </w:r>
      <w:r w:rsidRPr="00137431">
        <w:t>This</w:t>
      </w:r>
      <w:r>
        <w:t xml:space="preserve"> conformance class requires</w:t>
      </w:r>
      <w:r w:rsidR="002A640D" w:rsidRPr="001D0DE8">
        <w:t xml:space="preserve"> the minimum information </w:t>
      </w:r>
      <w:r>
        <w:t xml:space="preserve">for the </w:t>
      </w:r>
      <w:proofErr w:type="spellStart"/>
      <w:r>
        <w:t>RoR</w:t>
      </w:r>
      <w:proofErr w:type="spellEnd"/>
      <w:r>
        <w:t xml:space="preserve"> to register the r</w:t>
      </w:r>
      <w:r w:rsidR="002A640D" w:rsidRPr="001D0DE8">
        <w:t xml:space="preserve">egistry and </w:t>
      </w:r>
      <w:r>
        <w:t>r</w:t>
      </w:r>
      <w:r w:rsidR="002A640D" w:rsidRPr="001D0DE8">
        <w:t xml:space="preserve">egisters in the </w:t>
      </w:r>
      <w:r>
        <w:t>f</w:t>
      </w:r>
      <w:r w:rsidR="002A640D" w:rsidRPr="001D0DE8">
        <w:t>ederation.</w:t>
      </w:r>
    </w:p>
    <w:p w14:paraId="08043BD6" w14:textId="3D173750" w:rsidR="00137431" w:rsidRDefault="00137431" w:rsidP="008824E3">
      <w:pPr>
        <w:pStyle w:val="ListParagraph"/>
        <w:numPr>
          <w:ilvl w:val="0"/>
          <w:numId w:val="13"/>
        </w:numPr>
        <w:ind w:left="357" w:hanging="357"/>
        <w:contextualSpacing w:val="0"/>
      </w:pPr>
      <w:r w:rsidRPr="00137431">
        <w:rPr>
          <w:b/>
        </w:rPr>
        <w:t>Automatic Harvesting</w:t>
      </w:r>
      <w:r>
        <w:t>: This conformance class requires</w:t>
      </w:r>
      <w:r w:rsidR="002A640D" w:rsidRPr="001D0DE8">
        <w:t xml:space="preserve"> the information to enable the automatic harvesting of the information. </w:t>
      </w:r>
    </w:p>
    <w:p w14:paraId="1CCBEF0F" w14:textId="3F12ACFE" w:rsidR="002A640D" w:rsidRDefault="00137431" w:rsidP="008824E3">
      <w:pPr>
        <w:pStyle w:val="ListParagraph"/>
        <w:numPr>
          <w:ilvl w:val="0"/>
          <w:numId w:val="13"/>
        </w:numPr>
        <w:ind w:left="357" w:hanging="357"/>
        <w:contextualSpacing w:val="0"/>
      </w:pPr>
      <w:r w:rsidRPr="00137431">
        <w:rPr>
          <w:b/>
        </w:rPr>
        <w:t>Content</w:t>
      </w:r>
      <w:r>
        <w:t xml:space="preserve">: This conformance class requires information </w:t>
      </w:r>
      <w:r w:rsidR="002A640D" w:rsidRPr="001D0DE8">
        <w:t xml:space="preserve">in order to provide complete </w:t>
      </w:r>
      <w:r>
        <w:t>content</w:t>
      </w:r>
      <w:r w:rsidR="002A640D" w:rsidRPr="001D0DE8">
        <w:t xml:space="preserve"> related to each resource.</w:t>
      </w:r>
    </w:p>
    <w:p w14:paraId="4A8365BD" w14:textId="32B85B31" w:rsidR="00137431" w:rsidRDefault="00137431" w:rsidP="002A640D">
      <w:r>
        <w:t>Only the Core conformance class is required for all registries/registers that want to join the federation. The other two conformance classes are optional.</w:t>
      </w:r>
    </w:p>
    <w:p w14:paraId="569ED55C" w14:textId="39C1B6DB" w:rsidR="002A640D" w:rsidRDefault="002A640D" w:rsidP="002A640D">
      <w:r w:rsidRPr="00EE23C6">
        <w:t xml:space="preserve">The following paragraphs will describe the required/recommended fields to be provided for each of the classes and the format to create the </w:t>
      </w:r>
      <w:r w:rsidR="00137431">
        <w:t>d</w:t>
      </w:r>
      <w:r>
        <w:t>escriptors</w:t>
      </w:r>
      <w:r w:rsidRPr="00EE23C6">
        <w:t>.</w:t>
      </w:r>
    </w:p>
    <w:p w14:paraId="266C0C21" w14:textId="77777777" w:rsidR="002A640D" w:rsidRDefault="002A640D" w:rsidP="002A640D">
      <w:r w:rsidRPr="00EE23C6">
        <w:t>The idea of the descriptors is to provide metadata and data about the registries and registers to be included in the federation in a RDF/XML document (subsequently called "Registry descriptor" or "Register descriptor") that is publicly available through an http URI.</w:t>
      </w:r>
    </w:p>
    <w:p w14:paraId="1A1A226F" w14:textId="77777777" w:rsidR="002A640D" w:rsidRDefault="002A640D" w:rsidP="002A640D">
      <w:pPr>
        <w:spacing w:before="0" w:after="160"/>
      </w:pPr>
      <w:r>
        <w:t>The proposed approach is as follows:</w:t>
      </w:r>
    </w:p>
    <w:p w14:paraId="77A7CAFF" w14:textId="77777777" w:rsidR="002A640D" w:rsidRDefault="002A640D" w:rsidP="008824E3">
      <w:pPr>
        <w:pStyle w:val="ListParagraph"/>
        <w:numPr>
          <w:ilvl w:val="0"/>
          <w:numId w:val="7"/>
        </w:numPr>
        <w:spacing w:before="0" w:after="160"/>
      </w:pPr>
      <w:r>
        <w:t xml:space="preserve">The </w:t>
      </w:r>
      <w:hyperlink r:id="rId45" w:history="1">
        <w:r w:rsidRPr="00174350">
          <w:t xml:space="preserve">W3C Data </w:t>
        </w:r>
        <w:proofErr w:type="spellStart"/>
        <w:r w:rsidRPr="00174350">
          <w:t>Catalog</w:t>
        </w:r>
        <w:proofErr w:type="spellEnd"/>
        <w:r w:rsidRPr="00174350">
          <w:t xml:space="preserve"> vocabulary</w:t>
        </w:r>
      </w:hyperlink>
      <w:r>
        <w:t xml:space="preserve"> [</w:t>
      </w:r>
      <w:r w:rsidRPr="004009BE">
        <w:rPr>
          <w:b/>
        </w:rPr>
        <w:t>DCAT</w:t>
      </w:r>
      <w:r>
        <w:t xml:space="preserve">] is used to model entity </w:t>
      </w:r>
      <w:r w:rsidRPr="00997904">
        <w:rPr>
          <w:i/>
        </w:rPr>
        <w:t>registry</w:t>
      </w:r>
      <w:r>
        <w:t xml:space="preserve"> (</w:t>
      </w:r>
      <w:proofErr w:type="spellStart"/>
      <w:r w:rsidRPr="00174350">
        <w:rPr>
          <w:rFonts w:asciiTheme="minorHAnsi" w:hAnsiTheme="minorHAnsi"/>
          <w:sz w:val="22"/>
        </w:rPr>
        <w:t>dcat</w:t>
      </w:r>
      <w:proofErr w:type="gramStart"/>
      <w:r w:rsidRPr="00174350">
        <w:rPr>
          <w:rFonts w:asciiTheme="minorHAnsi" w:hAnsiTheme="minorHAnsi"/>
          <w:sz w:val="22"/>
        </w:rPr>
        <w:t>:Catalog</w:t>
      </w:r>
      <w:proofErr w:type="spellEnd"/>
      <w:proofErr w:type="gramEnd"/>
      <w:r>
        <w:t>).</w:t>
      </w:r>
    </w:p>
    <w:p w14:paraId="1E131438" w14:textId="6FE4C7B2" w:rsidR="002A640D" w:rsidRDefault="002A640D" w:rsidP="008824E3">
      <w:pPr>
        <w:pStyle w:val="ListParagraph"/>
        <w:numPr>
          <w:ilvl w:val="0"/>
          <w:numId w:val="7"/>
        </w:numPr>
        <w:spacing w:before="0" w:after="160"/>
      </w:pPr>
      <w:r>
        <w:t xml:space="preserve">The </w:t>
      </w:r>
      <w:hyperlink r:id="rId46" w:history="1">
        <w:r w:rsidRPr="00174350">
          <w:t>W3C Simple Knowledge Organization System</w:t>
        </w:r>
      </w:hyperlink>
      <w:r>
        <w:t xml:space="preserve"> [</w:t>
      </w:r>
      <w:r w:rsidRPr="004009BE">
        <w:rPr>
          <w:b/>
        </w:rPr>
        <w:t>SKOS</w:t>
      </w:r>
      <w:r>
        <w:t>] is used to model entit</w:t>
      </w:r>
      <w:r w:rsidR="00A84017">
        <w:t>ies</w:t>
      </w:r>
      <w:r>
        <w:t xml:space="preserve"> </w:t>
      </w:r>
      <w:r w:rsidRPr="00997904">
        <w:rPr>
          <w:i/>
        </w:rPr>
        <w:t>register</w:t>
      </w:r>
      <w:r>
        <w:t xml:space="preserve"> (</w:t>
      </w:r>
      <w:proofErr w:type="spellStart"/>
      <w:r w:rsidRPr="00174350">
        <w:rPr>
          <w:rFonts w:asciiTheme="minorHAnsi" w:hAnsiTheme="minorHAnsi"/>
          <w:sz w:val="22"/>
        </w:rPr>
        <w:t>skos</w:t>
      </w:r>
      <w:proofErr w:type="gramStart"/>
      <w:r w:rsidRPr="00174350">
        <w:rPr>
          <w:rFonts w:asciiTheme="minorHAnsi" w:hAnsiTheme="minorHAnsi"/>
          <w:sz w:val="22"/>
        </w:rPr>
        <w:t>:ConceptScheme</w:t>
      </w:r>
      <w:proofErr w:type="spellEnd"/>
      <w:proofErr w:type="gramEnd"/>
      <w:r>
        <w:t xml:space="preserve">) and </w:t>
      </w:r>
      <w:r w:rsidRPr="00997904">
        <w:rPr>
          <w:i/>
        </w:rPr>
        <w:t>item</w:t>
      </w:r>
      <w:r>
        <w:t xml:space="preserve"> (</w:t>
      </w:r>
      <w:proofErr w:type="spellStart"/>
      <w:r w:rsidRPr="00174350">
        <w:rPr>
          <w:rFonts w:asciiTheme="minorHAnsi" w:hAnsiTheme="minorHAnsi"/>
          <w:sz w:val="22"/>
        </w:rPr>
        <w:t>skos:Concept</w:t>
      </w:r>
      <w:proofErr w:type="spellEnd"/>
      <w:r>
        <w:t>).</w:t>
      </w:r>
    </w:p>
    <w:p w14:paraId="24A46BE8" w14:textId="0AE9C264" w:rsidR="00947789" w:rsidRDefault="00947789" w:rsidP="00997904"/>
    <w:p w14:paraId="27AB4211" w14:textId="229FD9BA" w:rsidR="00947789" w:rsidRDefault="00947789" w:rsidP="00997904">
      <w:r>
        <w:t>The tables provided below list the fields for each of the conformance classes and the descriptors. The cardinality related to each field determine if the field is mandatory. In case it is not mandatory, it should be provided if available.</w:t>
      </w:r>
    </w:p>
    <w:p w14:paraId="5CFB6C27" w14:textId="4E12039A" w:rsidR="002A640D" w:rsidRDefault="00735C19" w:rsidP="004C44D3">
      <w:pPr>
        <w:pStyle w:val="Heading2"/>
      </w:pPr>
      <w:bookmarkStart w:id="120" w:name="_Toc463353886"/>
      <w:r>
        <w:t>Core</w:t>
      </w:r>
      <w:r w:rsidR="002A640D">
        <w:t xml:space="preserve"> conformance class</w:t>
      </w:r>
      <w:bookmarkEnd w:id="120"/>
    </w:p>
    <w:p w14:paraId="3470FCC5" w14:textId="77777777" w:rsidR="002A640D" w:rsidRDefault="002A640D" w:rsidP="002A640D">
      <w:r w:rsidRPr="00710B24">
        <w:t xml:space="preserve">This conformance class is </w:t>
      </w:r>
      <w:r>
        <w:t>required</w:t>
      </w:r>
      <w:r w:rsidRPr="00710B24">
        <w:t xml:space="preserve"> for sharing registry and register metadata in the federation.</w:t>
      </w:r>
    </w:p>
    <w:p w14:paraId="49B701D0" w14:textId="4B1D8D4A" w:rsidR="00826FAE" w:rsidRPr="00872851" w:rsidRDefault="00826FAE" w:rsidP="00826FAE">
      <w:pPr>
        <w:pStyle w:val="ConformanceClass"/>
        <w:rPr>
          <w:b w:val="0"/>
          <w:color w:val="auto"/>
          <w:lang w:val="en-GB"/>
        </w:rPr>
      </w:pPr>
      <w:r w:rsidRPr="00872851">
        <w:rPr>
          <w:lang w:val="en-GB"/>
        </w:rPr>
        <w:t xml:space="preserve">TG Conformance Class: </w:t>
      </w:r>
      <w:r>
        <w:rPr>
          <w:b w:val="0"/>
          <w:color w:val="auto"/>
          <w:lang w:val="en-GB"/>
        </w:rPr>
        <w:t xml:space="preserve">Core </w:t>
      </w:r>
    </w:p>
    <w:p w14:paraId="0CCD6840" w14:textId="77777777" w:rsidR="00826FAE" w:rsidRDefault="00826FAE" w:rsidP="00826FAE">
      <w:pPr>
        <w:pStyle w:val="ConformanceClass"/>
        <w:rPr>
          <w:b w:val="0"/>
          <w:i/>
          <w:color w:val="auto"/>
          <w:lang w:val="en-GB"/>
        </w:rPr>
      </w:pPr>
      <w:r w:rsidRPr="00872851">
        <w:rPr>
          <w:b w:val="0"/>
          <w:i/>
          <w:color w:val="auto"/>
          <w:lang w:val="en-GB"/>
        </w:rPr>
        <w:t>This conformance class is inclusive of:</w:t>
      </w:r>
    </w:p>
    <w:p w14:paraId="3F251101" w14:textId="5C4108F6" w:rsidR="00826FAE" w:rsidRDefault="00826FAE" w:rsidP="00826FAE">
      <w:pPr>
        <w:pStyle w:val="ConformanceClass"/>
        <w:rPr>
          <w:b w:val="0"/>
          <w:i/>
          <w:color w:val="auto"/>
          <w:lang w:val="en-GB"/>
        </w:rPr>
      </w:pPr>
      <w:r>
        <w:rPr>
          <w:b w:val="0"/>
          <w:i/>
          <w:color w:val="auto"/>
        </w:rPr>
        <w:fldChar w:fldCharType="begin"/>
      </w:r>
      <w:r>
        <w:rPr>
          <w:b w:val="0"/>
          <w:i/>
          <w:color w:val="auto"/>
          <w:lang w:val="en-GB"/>
        </w:rPr>
        <w:instrText xml:space="preserve"> REF _Ref453575492 \w \h </w:instrText>
      </w:r>
      <w:r>
        <w:rPr>
          <w:b w:val="0"/>
          <w:i/>
          <w:color w:val="auto"/>
        </w:rPr>
      </w:r>
      <w:r>
        <w:rPr>
          <w:b w:val="0"/>
          <w:i/>
          <w:color w:val="auto"/>
        </w:rPr>
        <w:fldChar w:fldCharType="separate"/>
      </w:r>
      <w:r>
        <w:rPr>
          <w:b w:val="0"/>
          <w:i/>
          <w:color w:val="auto"/>
          <w:lang w:val="en-GB"/>
        </w:rPr>
        <w:t>TG Requirement 1</w:t>
      </w:r>
      <w:r>
        <w:rPr>
          <w:b w:val="0"/>
          <w:i/>
          <w:color w:val="auto"/>
        </w:rPr>
        <w:fldChar w:fldCharType="end"/>
      </w:r>
      <w:r>
        <w:rPr>
          <w:b w:val="0"/>
          <w:i/>
          <w:color w:val="auto"/>
          <w:lang w:val="en-GB"/>
        </w:rPr>
        <w:t xml:space="preserve"> to </w:t>
      </w:r>
      <w:r>
        <w:rPr>
          <w:i/>
        </w:rPr>
        <w:fldChar w:fldCharType="begin"/>
      </w:r>
      <w:r>
        <w:rPr>
          <w:b w:val="0"/>
          <w:i/>
          <w:color w:val="auto"/>
          <w:lang w:val="en-GB"/>
        </w:rPr>
        <w:instrText xml:space="preserve"> REF _Ref435358318 \w \h </w:instrText>
      </w:r>
      <w:r>
        <w:rPr>
          <w:i/>
        </w:rPr>
      </w:r>
      <w:r>
        <w:rPr>
          <w:i/>
        </w:rPr>
        <w:fldChar w:fldCharType="separate"/>
      </w:r>
      <w:r>
        <w:rPr>
          <w:b w:val="0"/>
          <w:i/>
          <w:color w:val="auto"/>
          <w:lang w:val="en-GB"/>
        </w:rPr>
        <w:t xml:space="preserve">TG Requirement </w:t>
      </w:r>
      <w:r w:rsidR="00D814D3">
        <w:rPr>
          <w:b w:val="0"/>
          <w:i/>
          <w:color w:val="auto"/>
          <w:lang w:val="en-GB"/>
        </w:rPr>
        <w:t>11</w:t>
      </w:r>
      <w:r>
        <w:rPr>
          <w:i/>
        </w:rPr>
        <w:fldChar w:fldCharType="end"/>
      </w:r>
    </w:p>
    <w:p w14:paraId="0C0A1E38" w14:textId="5DFBB083" w:rsidR="00826FAE" w:rsidRDefault="00826FAE" w:rsidP="00826FAE">
      <w:pPr>
        <w:pStyle w:val="ConformanceClass"/>
        <w:rPr>
          <w:b w:val="0"/>
          <w:i/>
          <w:color w:val="auto"/>
          <w:lang w:val="en-GB"/>
        </w:rPr>
      </w:pPr>
      <w:r>
        <w:rPr>
          <w:i/>
        </w:rPr>
        <w:fldChar w:fldCharType="begin"/>
      </w:r>
      <w:r>
        <w:rPr>
          <w:b w:val="0"/>
          <w:i/>
          <w:color w:val="auto"/>
          <w:lang w:val="en-GB"/>
        </w:rPr>
        <w:instrText xml:space="preserve"> REF _Ref435358422 \w \h </w:instrText>
      </w:r>
      <w:r>
        <w:rPr>
          <w:i/>
        </w:rPr>
      </w:r>
      <w:r>
        <w:rPr>
          <w:i/>
        </w:rPr>
        <w:fldChar w:fldCharType="separate"/>
      </w:r>
      <w:r>
        <w:rPr>
          <w:b w:val="0"/>
          <w:i/>
          <w:color w:val="auto"/>
          <w:lang w:val="en-GB"/>
        </w:rPr>
        <w:t>TG Recommendation 1</w:t>
      </w:r>
      <w:r>
        <w:rPr>
          <w:i/>
        </w:rPr>
        <w:fldChar w:fldCharType="end"/>
      </w:r>
      <w:r>
        <w:rPr>
          <w:b w:val="0"/>
          <w:i/>
          <w:color w:val="auto"/>
          <w:lang w:val="en-GB"/>
        </w:rPr>
        <w:t xml:space="preserve"> to </w:t>
      </w:r>
      <w:r>
        <w:rPr>
          <w:i/>
        </w:rPr>
        <w:fldChar w:fldCharType="begin"/>
      </w:r>
      <w:r>
        <w:rPr>
          <w:b w:val="0"/>
          <w:i/>
          <w:color w:val="auto"/>
          <w:lang w:val="en-GB"/>
        </w:rPr>
        <w:instrText xml:space="preserve"> REF _Ref435358420 \w \h </w:instrText>
      </w:r>
      <w:r>
        <w:rPr>
          <w:i/>
        </w:rPr>
      </w:r>
      <w:r>
        <w:rPr>
          <w:i/>
        </w:rPr>
        <w:fldChar w:fldCharType="separate"/>
      </w:r>
      <w:r>
        <w:rPr>
          <w:b w:val="0"/>
          <w:i/>
          <w:color w:val="auto"/>
          <w:lang w:val="en-GB"/>
        </w:rPr>
        <w:t>TG Recommendation 2</w:t>
      </w:r>
      <w:r>
        <w:rPr>
          <w:i/>
        </w:rPr>
        <w:fldChar w:fldCharType="end"/>
      </w:r>
    </w:p>
    <w:p w14:paraId="730F4B8D" w14:textId="77777777" w:rsidR="00826FAE" w:rsidRDefault="00826FAE" w:rsidP="002A640D"/>
    <w:p w14:paraId="5F70F62D" w14:textId="659EB816" w:rsidR="007A03AD" w:rsidRDefault="007A03AD" w:rsidP="002A640D">
      <w:r>
        <w:t>Complete e</w:t>
      </w:r>
      <w:r w:rsidRPr="007A03AD">
        <w:t>xample files related to this conformance class are available in Annex</w:t>
      </w:r>
      <w:r>
        <w:t xml:space="preserve"> </w:t>
      </w:r>
      <w:r>
        <w:fldChar w:fldCharType="begin"/>
      </w:r>
      <w:r>
        <w:instrText xml:space="preserve"> REF _Ref457238044 \n \h </w:instrText>
      </w:r>
      <w:r>
        <w:fldChar w:fldCharType="separate"/>
      </w:r>
      <w:r>
        <w:t>A.1</w:t>
      </w:r>
      <w:r>
        <w:fldChar w:fldCharType="end"/>
      </w:r>
      <w:r w:rsidRPr="007A03AD">
        <w:t>.</w:t>
      </w:r>
    </w:p>
    <w:p w14:paraId="6D9DDAEB" w14:textId="77777777" w:rsidR="002A640D" w:rsidRDefault="002A640D" w:rsidP="003378DC">
      <w:pPr>
        <w:pStyle w:val="Heading3"/>
      </w:pPr>
      <w:bookmarkStart w:id="121" w:name="_Toc463353887"/>
      <w:r w:rsidRPr="00174350">
        <w:t>Registry descriptor</w:t>
      </w:r>
      <w:bookmarkEnd w:id="121"/>
    </w:p>
    <w:p w14:paraId="5BE462E7" w14:textId="1D994239" w:rsidR="002A640D" w:rsidRDefault="00735C19" w:rsidP="00826FAE">
      <w:pPr>
        <w:pStyle w:val="TGRequirement"/>
      </w:pPr>
      <w:r>
        <w:t>M</w:t>
      </w:r>
      <w:r w:rsidR="002A640D" w:rsidRPr="00710B24">
        <w:t xml:space="preserve">etadata about the registry to be included in the federation shall be specified in a RDF/XML document </w:t>
      </w:r>
      <w:r w:rsidR="002A640D" w:rsidRPr="00710B24">
        <w:rPr>
          <w:i/>
          <w:iCs/>
        </w:rPr>
        <w:t>(Registry descriptor)</w:t>
      </w:r>
      <w:r w:rsidR="002A640D" w:rsidRPr="00710B24">
        <w:t xml:space="preserve"> that is publicly available through an http URI.</w:t>
      </w:r>
    </w:p>
    <w:p w14:paraId="1B8E39C2" w14:textId="77777777" w:rsidR="00826FAE" w:rsidRDefault="00826FAE" w:rsidP="002A640D">
      <w:pPr>
        <w:rPr>
          <w:b/>
          <w:bCs/>
          <w:lang w:val="en-US"/>
        </w:rPr>
      </w:pPr>
    </w:p>
    <w:p w14:paraId="63B329BB" w14:textId="0938719D" w:rsidR="002A640D" w:rsidRPr="00710B24" w:rsidRDefault="002A640D" w:rsidP="00826FAE">
      <w:pPr>
        <w:pStyle w:val="TGRequirement"/>
        <w:tabs>
          <w:tab w:val="left" w:pos="2268"/>
        </w:tabs>
        <w:rPr>
          <w:lang w:val="en-US"/>
        </w:rPr>
      </w:pPr>
      <w:r w:rsidRPr="00710B24">
        <w:rPr>
          <w:lang w:val="en-US"/>
        </w:rPr>
        <w:t xml:space="preserve">The </w:t>
      </w:r>
      <w:r w:rsidRPr="00826FAE">
        <w:t>URIs</w:t>
      </w:r>
      <w:r w:rsidRPr="00710B24">
        <w:rPr>
          <w:lang w:val="en-US"/>
        </w:rPr>
        <w:t xml:space="preserve">/URLs in the </w:t>
      </w:r>
      <w:r w:rsidRPr="00710B24">
        <w:rPr>
          <w:i/>
          <w:iCs/>
          <w:lang w:val="en-US"/>
        </w:rPr>
        <w:t>Registry descriptor</w:t>
      </w:r>
      <w:r w:rsidRPr="00710B24">
        <w:rPr>
          <w:lang w:val="en-US"/>
        </w:rPr>
        <w:t xml:space="preserve"> shall be provided using the absolute format, without abbreviation.</w:t>
      </w:r>
    </w:p>
    <w:p w14:paraId="6B54E7C3" w14:textId="71CF4C2D" w:rsidR="002A640D" w:rsidRDefault="002A640D" w:rsidP="002A640D">
      <w:pPr>
        <w:rPr>
          <w:lang w:val="en-US"/>
        </w:rPr>
      </w:pPr>
      <w:r w:rsidRPr="00710B24">
        <w:rPr>
          <w:b/>
          <w:bCs/>
          <w:lang w:val="en-US"/>
        </w:rPr>
        <w:t>Note:</w:t>
      </w:r>
      <w:r w:rsidR="00735C19">
        <w:rPr>
          <w:lang w:val="en-US"/>
        </w:rPr>
        <w:t xml:space="preserve"> E</w:t>
      </w:r>
      <w:r w:rsidRPr="00710B24">
        <w:rPr>
          <w:lang w:val="en-US"/>
        </w:rPr>
        <w:t xml:space="preserve">ven if the RDF Specification allows the use of the </w:t>
      </w:r>
      <w:proofErr w:type="spellStart"/>
      <w:r w:rsidRPr="00710B24">
        <w:rPr>
          <w:lang w:val="en-US"/>
        </w:rPr>
        <w:t>xml</w:t>
      </w:r>
      <w:proofErr w:type="gramStart"/>
      <w:r w:rsidRPr="00710B24">
        <w:rPr>
          <w:lang w:val="en-US"/>
        </w:rPr>
        <w:t>:base</w:t>
      </w:r>
      <w:proofErr w:type="spellEnd"/>
      <w:proofErr w:type="gramEnd"/>
      <w:r w:rsidRPr="00710B24">
        <w:rPr>
          <w:lang w:val="en-US"/>
        </w:rPr>
        <w:t xml:space="preserve"> property to allow URI/URL abbreviation, there are cases in which some parsers/software are not able to handle it.</w:t>
      </w:r>
    </w:p>
    <w:p w14:paraId="322E58F0" w14:textId="378B3078" w:rsidR="00F8768D" w:rsidRDefault="00F8768D" w:rsidP="002A640D">
      <w:pPr>
        <w:rPr>
          <w:lang w:val="en-US"/>
        </w:rPr>
      </w:pPr>
      <w:r>
        <w:rPr>
          <w:lang w:val="en-US"/>
        </w:rPr>
        <w:t>EXAMPLE</w:t>
      </w:r>
      <w:r w:rsidR="006E3750">
        <w:rPr>
          <w:lang w:val="en-US"/>
        </w:rPr>
        <w:tab/>
        <w:t>Absolute and abbreviated URL</w:t>
      </w:r>
      <w:r w:rsidR="008E6112">
        <w:rPr>
          <w:lang w:val="en-US"/>
        </w:rPr>
        <w:t>s</w:t>
      </w:r>
    </w:p>
    <w:p w14:paraId="2FA3CA5E" w14:textId="77777777" w:rsidR="00AB6FC0" w:rsidRPr="008E6112" w:rsidRDefault="00AB6FC0" w:rsidP="008E6112">
      <w:pPr>
        <w:pStyle w:val="XMLExample"/>
        <w:rPr>
          <w:sz w:val="18"/>
          <w:szCs w:val="18"/>
        </w:rPr>
      </w:pPr>
    </w:p>
    <w:p w14:paraId="6724FA8E" w14:textId="77777777" w:rsidR="00AB6FC0" w:rsidRPr="008E6112" w:rsidRDefault="00AB6FC0" w:rsidP="008E6112">
      <w:pPr>
        <w:pStyle w:val="XMLExample"/>
        <w:rPr>
          <w:sz w:val="18"/>
          <w:szCs w:val="18"/>
        </w:rPr>
      </w:pPr>
      <w:r w:rsidRPr="008E6112">
        <w:rPr>
          <w:sz w:val="18"/>
          <w:szCs w:val="18"/>
        </w:rPr>
        <w:t>&lt;!-- Absolute URL --&gt;</w:t>
      </w:r>
    </w:p>
    <w:p w14:paraId="15475998" w14:textId="192F85F1" w:rsidR="00AB6FC0" w:rsidRPr="008E6112" w:rsidRDefault="00AB6FC0" w:rsidP="008E6112">
      <w:pPr>
        <w:pStyle w:val="XMLExample"/>
        <w:rPr>
          <w:sz w:val="18"/>
          <w:szCs w:val="18"/>
        </w:rPr>
      </w:pPr>
      <w:r w:rsidRPr="008E6112">
        <w:rPr>
          <w:sz w:val="18"/>
          <w:szCs w:val="18"/>
        </w:rPr>
        <w:t>...</w:t>
      </w:r>
    </w:p>
    <w:p w14:paraId="50D49DC6" w14:textId="77777777" w:rsidR="00AB6FC0" w:rsidRPr="008E6112" w:rsidRDefault="00AB6FC0" w:rsidP="008E6112">
      <w:pPr>
        <w:pStyle w:val="XMLExample"/>
        <w:rPr>
          <w:sz w:val="18"/>
          <w:szCs w:val="18"/>
        </w:rPr>
      </w:pPr>
      <w:r w:rsidRPr="008E6112">
        <w:rPr>
          <w:rFonts w:cs="Courier New"/>
          <w:color w:val="0000FF"/>
          <w:sz w:val="18"/>
          <w:szCs w:val="18"/>
        </w:rPr>
        <w:t>&lt;</w:t>
      </w:r>
      <w:r w:rsidRPr="008E6112">
        <w:rPr>
          <w:rFonts w:cs="Courier New"/>
          <w:color w:val="800000"/>
          <w:sz w:val="18"/>
          <w:szCs w:val="18"/>
        </w:rPr>
        <w:t>rdf:Description</w:t>
      </w:r>
      <w:r w:rsidRPr="008E6112">
        <w:rPr>
          <w:rFonts w:cs="Courier New"/>
          <w:color w:val="FF0000"/>
          <w:sz w:val="18"/>
          <w:szCs w:val="18"/>
        </w:rPr>
        <w:t xml:space="preserve"> rdf:about</w:t>
      </w:r>
      <w:r w:rsidRPr="008E6112">
        <w:rPr>
          <w:rFonts w:cs="Courier New"/>
          <w:color w:val="0000FF"/>
          <w:sz w:val="18"/>
          <w:szCs w:val="18"/>
        </w:rPr>
        <w:t>="</w:t>
      </w:r>
      <w:r w:rsidRPr="008E6112">
        <w:rPr>
          <w:rFonts w:cs="Courier New"/>
          <w:b/>
          <w:color w:val="000000"/>
          <w:sz w:val="18"/>
          <w:szCs w:val="18"/>
        </w:rPr>
        <w:t>http://inspire.ec.europa.eu/registry</w:t>
      </w:r>
      <w:r w:rsidRPr="008E6112">
        <w:rPr>
          <w:rFonts w:cs="Courier New"/>
          <w:color w:val="0000FF"/>
          <w:sz w:val="18"/>
          <w:szCs w:val="18"/>
        </w:rPr>
        <w:t>"&gt;</w:t>
      </w:r>
    </w:p>
    <w:p w14:paraId="5EB0E504" w14:textId="1F1C7986" w:rsidR="00AB6FC0" w:rsidRPr="008E6112" w:rsidRDefault="00AB6FC0" w:rsidP="008E6112">
      <w:pPr>
        <w:pStyle w:val="XMLExample"/>
        <w:rPr>
          <w:sz w:val="18"/>
          <w:szCs w:val="18"/>
        </w:rPr>
      </w:pPr>
      <w:r w:rsidRPr="008E6112">
        <w:rPr>
          <w:sz w:val="18"/>
          <w:szCs w:val="18"/>
        </w:rPr>
        <w:t>...</w:t>
      </w:r>
    </w:p>
    <w:p w14:paraId="58467244" w14:textId="77777777" w:rsidR="008E6112" w:rsidRDefault="008E6112" w:rsidP="008E6112">
      <w:pPr>
        <w:pStyle w:val="XMLExample"/>
      </w:pPr>
    </w:p>
    <w:p w14:paraId="226EC1A7" w14:textId="77777777" w:rsidR="00AB6FC0" w:rsidRDefault="00AB6FC0" w:rsidP="008E6112">
      <w:pPr>
        <w:pStyle w:val="XMLExample"/>
        <w:shd w:val="clear" w:color="auto" w:fill="FFFFFF" w:themeFill="background1"/>
      </w:pPr>
    </w:p>
    <w:p w14:paraId="38FE3E62" w14:textId="77777777" w:rsidR="008E6112" w:rsidRPr="008E6112" w:rsidRDefault="008E6112" w:rsidP="008E6112">
      <w:pPr>
        <w:pStyle w:val="XMLExample"/>
        <w:rPr>
          <w:sz w:val="18"/>
          <w:szCs w:val="18"/>
        </w:rPr>
      </w:pPr>
    </w:p>
    <w:p w14:paraId="0E07F172" w14:textId="5ECEAC19" w:rsidR="00AB6FC0" w:rsidRPr="008E6112" w:rsidRDefault="00AB6FC0" w:rsidP="008E6112">
      <w:pPr>
        <w:pStyle w:val="XMLExample"/>
        <w:rPr>
          <w:sz w:val="18"/>
          <w:szCs w:val="18"/>
        </w:rPr>
      </w:pPr>
      <w:r w:rsidRPr="008E6112">
        <w:rPr>
          <w:sz w:val="18"/>
          <w:szCs w:val="18"/>
        </w:rPr>
        <w:t>&lt;!-- Abbreviated URL usin</w:t>
      </w:r>
      <w:r w:rsidR="00FF5E63" w:rsidRPr="008E6112">
        <w:rPr>
          <w:sz w:val="18"/>
          <w:szCs w:val="18"/>
        </w:rPr>
        <w:t>g</w:t>
      </w:r>
      <w:r w:rsidRPr="008E6112">
        <w:rPr>
          <w:sz w:val="18"/>
          <w:szCs w:val="18"/>
        </w:rPr>
        <w:t xml:space="preserve"> xml:base (not supported) --&gt;</w:t>
      </w:r>
    </w:p>
    <w:p w14:paraId="631BE49D" w14:textId="77777777" w:rsidR="00AB6FC0" w:rsidRPr="008E6112" w:rsidRDefault="00AB6FC0" w:rsidP="008E6112">
      <w:pPr>
        <w:shd w:val="clear" w:color="auto" w:fill="D9D9D9" w:themeFill="background1" w:themeFillShade="D9"/>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8E6112">
        <w:rPr>
          <w:rFonts w:ascii="Courier New" w:hAnsi="Courier New" w:cs="Courier New"/>
          <w:color w:val="0000FF"/>
          <w:sz w:val="18"/>
          <w:szCs w:val="18"/>
          <w:lang w:val="en-US"/>
        </w:rPr>
        <w:t>&lt;</w:t>
      </w:r>
      <w:proofErr w:type="spellStart"/>
      <w:r w:rsidRPr="008E6112">
        <w:rPr>
          <w:rFonts w:ascii="Courier New" w:hAnsi="Courier New" w:cs="Courier New"/>
          <w:color w:val="800000"/>
          <w:sz w:val="18"/>
          <w:szCs w:val="18"/>
          <w:lang w:val="en-US"/>
        </w:rPr>
        <w:t>rdf</w:t>
      </w:r>
      <w:proofErr w:type="gramStart"/>
      <w:r w:rsidRPr="008E6112">
        <w:rPr>
          <w:rFonts w:ascii="Courier New" w:hAnsi="Courier New" w:cs="Courier New"/>
          <w:color w:val="800000"/>
          <w:sz w:val="18"/>
          <w:szCs w:val="18"/>
          <w:lang w:val="en-US"/>
        </w:rPr>
        <w:t>:RDF</w:t>
      </w:r>
      <w:proofErr w:type="spellEnd"/>
      <w:proofErr w:type="gramEnd"/>
    </w:p>
    <w:p w14:paraId="71685F19" w14:textId="0D37A5AA" w:rsidR="00AB6FC0" w:rsidRPr="008E6112" w:rsidRDefault="00AB6FC0" w:rsidP="008E6112">
      <w:pPr>
        <w:pStyle w:val="XMLExample"/>
        <w:rPr>
          <w:rFonts w:cs="Courier New"/>
          <w:color w:val="0000FF"/>
          <w:sz w:val="18"/>
          <w:szCs w:val="18"/>
        </w:rPr>
      </w:pPr>
      <w:r w:rsidRPr="008E6112">
        <w:rPr>
          <w:rFonts w:cs="Courier New"/>
          <w:sz w:val="18"/>
          <w:szCs w:val="18"/>
        </w:rPr>
        <w:tab/>
      </w:r>
      <w:r w:rsidRPr="008E6112">
        <w:rPr>
          <w:rFonts w:cs="Courier New"/>
          <w:color w:val="FF0000"/>
          <w:sz w:val="18"/>
          <w:szCs w:val="18"/>
        </w:rPr>
        <w:t>xmlns:dcat</w:t>
      </w:r>
      <w:r w:rsidRPr="008E6112">
        <w:rPr>
          <w:sz w:val="18"/>
          <w:szCs w:val="18"/>
        </w:rPr>
        <w:t>=</w:t>
      </w:r>
      <w:r w:rsidRPr="008E6112">
        <w:rPr>
          <w:rFonts w:cs="Courier New"/>
          <w:color w:val="0000FF"/>
          <w:sz w:val="18"/>
          <w:szCs w:val="18"/>
        </w:rPr>
        <w:t>"</w:t>
      </w:r>
      <w:r w:rsidRPr="008E6112">
        <w:rPr>
          <w:color w:val="000000"/>
          <w:sz w:val="18"/>
          <w:szCs w:val="18"/>
        </w:rPr>
        <w:t>http://www.w3.org/ns/dcat#</w:t>
      </w:r>
      <w:r w:rsidRPr="008E6112">
        <w:rPr>
          <w:rFonts w:cs="Courier New"/>
          <w:color w:val="0000FF"/>
          <w:sz w:val="18"/>
          <w:szCs w:val="18"/>
        </w:rPr>
        <w:t>"</w:t>
      </w:r>
    </w:p>
    <w:p w14:paraId="4A553B25" w14:textId="279FE3FE" w:rsidR="00AB6FC0" w:rsidRPr="008E6112" w:rsidRDefault="00AB6FC0" w:rsidP="008E6112">
      <w:pPr>
        <w:pStyle w:val="XMLExample"/>
        <w:rPr>
          <w:rFonts w:cs="Courier New"/>
          <w:b/>
          <w:sz w:val="18"/>
          <w:szCs w:val="18"/>
        </w:rPr>
      </w:pPr>
      <w:r w:rsidRPr="008E6112">
        <w:rPr>
          <w:rFonts w:cs="Courier New"/>
          <w:color w:val="0000FF"/>
          <w:sz w:val="18"/>
          <w:szCs w:val="18"/>
        </w:rPr>
        <w:tab/>
      </w:r>
      <w:r w:rsidRPr="008E6112">
        <w:rPr>
          <w:rFonts w:cs="Courier New"/>
          <w:b/>
          <w:color w:val="FF0000"/>
          <w:sz w:val="18"/>
          <w:szCs w:val="18"/>
        </w:rPr>
        <w:t>xml:base</w:t>
      </w:r>
      <w:r w:rsidRPr="008E6112">
        <w:rPr>
          <w:rFonts w:cs="Courier New"/>
          <w:b/>
          <w:color w:val="0000FF"/>
          <w:sz w:val="18"/>
          <w:szCs w:val="18"/>
        </w:rPr>
        <w:t>="</w:t>
      </w:r>
      <w:r w:rsidRPr="008E6112">
        <w:rPr>
          <w:rFonts w:cs="Courier New"/>
          <w:b/>
          <w:sz w:val="18"/>
          <w:szCs w:val="18"/>
        </w:rPr>
        <w:t>http://inspire.ec.europa.eu</w:t>
      </w:r>
      <w:r w:rsidRPr="008E6112">
        <w:rPr>
          <w:rFonts w:cs="Courier New"/>
          <w:b/>
          <w:color w:val="0000FF"/>
          <w:sz w:val="18"/>
          <w:szCs w:val="18"/>
        </w:rPr>
        <w:t>"</w:t>
      </w:r>
    </w:p>
    <w:p w14:paraId="1994650E" w14:textId="1BC35EF4" w:rsidR="00AB6FC0" w:rsidRPr="008E6112" w:rsidRDefault="00AB6FC0" w:rsidP="008E6112">
      <w:pPr>
        <w:pStyle w:val="XMLExample"/>
        <w:rPr>
          <w:rFonts w:cs="Courier New"/>
          <w:sz w:val="18"/>
          <w:szCs w:val="18"/>
        </w:rPr>
      </w:pPr>
      <w:r w:rsidRPr="008E6112">
        <w:rPr>
          <w:rFonts w:cs="Courier New"/>
          <w:sz w:val="18"/>
          <w:szCs w:val="18"/>
        </w:rPr>
        <w:t>...</w:t>
      </w:r>
    </w:p>
    <w:p w14:paraId="79B8F08A" w14:textId="7C192EAB" w:rsidR="00AB6FC0" w:rsidRPr="008E6112" w:rsidRDefault="00AB6FC0" w:rsidP="008E6112">
      <w:pPr>
        <w:pStyle w:val="XMLExample"/>
        <w:rPr>
          <w:rFonts w:cs="Courier New"/>
          <w:color w:val="0000FF"/>
          <w:sz w:val="18"/>
          <w:szCs w:val="18"/>
        </w:rPr>
      </w:pPr>
      <w:r w:rsidRPr="008E6112">
        <w:rPr>
          <w:rFonts w:cs="Courier New"/>
          <w:color w:val="0000FF"/>
          <w:sz w:val="18"/>
          <w:szCs w:val="18"/>
        </w:rPr>
        <w:t>&lt;</w:t>
      </w:r>
      <w:r w:rsidRPr="008E6112">
        <w:rPr>
          <w:rFonts w:cs="Courier New"/>
          <w:color w:val="800000"/>
          <w:sz w:val="18"/>
          <w:szCs w:val="18"/>
        </w:rPr>
        <w:t>rdf:Description</w:t>
      </w:r>
      <w:r w:rsidRPr="008E6112">
        <w:rPr>
          <w:rFonts w:cs="Courier New"/>
          <w:color w:val="FF0000"/>
          <w:sz w:val="18"/>
          <w:szCs w:val="18"/>
        </w:rPr>
        <w:t xml:space="preserve"> rdf:about</w:t>
      </w:r>
      <w:r w:rsidRPr="008E6112">
        <w:rPr>
          <w:rFonts w:cs="Courier New"/>
          <w:color w:val="0000FF"/>
          <w:sz w:val="18"/>
          <w:szCs w:val="18"/>
        </w:rPr>
        <w:t>="</w:t>
      </w:r>
      <w:r w:rsidRPr="008E6112">
        <w:rPr>
          <w:rFonts w:cs="Courier New"/>
          <w:b/>
          <w:color w:val="000000"/>
          <w:sz w:val="18"/>
          <w:szCs w:val="18"/>
        </w:rPr>
        <w:t>/registry</w:t>
      </w:r>
      <w:r w:rsidRPr="008E6112">
        <w:rPr>
          <w:rFonts w:cs="Courier New"/>
          <w:color w:val="0000FF"/>
          <w:sz w:val="18"/>
          <w:szCs w:val="18"/>
        </w:rPr>
        <w:t>"&gt;</w:t>
      </w:r>
    </w:p>
    <w:p w14:paraId="5D293890" w14:textId="19BE5627" w:rsidR="00AB6FC0" w:rsidRPr="008E6112" w:rsidRDefault="00AB6FC0" w:rsidP="008E6112">
      <w:pPr>
        <w:pStyle w:val="XMLExample"/>
        <w:rPr>
          <w:sz w:val="18"/>
          <w:szCs w:val="18"/>
        </w:rPr>
      </w:pPr>
      <w:r w:rsidRPr="008E6112">
        <w:rPr>
          <w:sz w:val="18"/>
          <w:szCs w:val="18"/>
        </w:rPr>
        <w:t>...</w:t>
      </w:r>
    </w:p>
    <w:p w14:paraId="263B7B59" w14:textId="77777777" w:rsidR="008E6112" w:rsidRDefault="008E6112" w:rsidP="008E6112">
      <w:pPr>
        <w:pStyle w:val="XMLExample"/>
      </w:pPr>
    </w:p>
    <w:p w14:paraId="32A10852" w14:textId="77777777" w:rsidR="00A317F4" w:rsidRPr="00710B24" w:rsidRDefault="00A317F4" w:rsidP="008E6112">
      <w:pPr>
        <w:pStyle w:val="XMLExample"/>
        <w:shd w:val="clear" w:color="auto" w:fill="auto"/>
      </w:pPr>
    </w:p>
    <w:p w14:paraId="334C1535" w14:textId="4190F917" w:rsidR="002A640D" w:rsidRPr="00710B24" w:rsidRDefault="00735C19" w:rsidP="00826FAE">
      <w:pPr>
        <w:pStyle w:val="TGRequirement"/>
        <w:tabs>
          <w:tab w:val="left" w:pos="2268"/>
        </w:tabs>
        <w:rPr>
          <w:lang w:val="en-US"/>
        </w:rPr>
      </w:pPr>
      <w:r>
        <w:rPr>
          <w:lang w:val="en-US"/>
        </w:rPr>
        <w:t>T</w:t>
      </w:r>
      <w:r w:rsidR="002A640D" w:rsidRPr="00710B24">
        <w:rPr>
          <w:lang w:val="en-US"/>
        </w:rPr>
        <w:t xml:space="preserve">he registry shall be described as an instance of </w:t>
      </w:r>
      <w:proofErr w:type="spellStart"/>
      <w:r w:rsidR="002A640D" w:rsidRPr="00710B24">
        <w:rPr>
          <w:lang w:val="en-US"/>
        </w:rPr>
        <w:t>dcat</w:t>
      </w:r>
      <w:proofErr w:type="gramStart"/>
      <w:r w:rsidR="002A640D" w:rsidRPr="00710B24">
        <w:rPr>
          <w:lang w:val="en-US"/>
        </w:rPr>
        <w:t>:Catalog</w:t>
      </w:r>
      <w:proofErr w:type="spellEnd"/>
      <w:proofErr w:type="gramEnd"/>
      <w:r w:rsidR="002A640D" w:rsidRPr="00710B24">
        <w:rPr>
          <w:lang w:val="en-US"/>
        </w:rPr>
        <w:t xml:space="preserve"> class with the following mandatory/optional properties.</w:t>
      </w:r>
    </w:p>
    <w:tbl>
      <w:tblPr>
        <w:tblW w:w="9206"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41"/>
        <w:gridCol w:w="1647"/>
        <w:gridCol w:w="2255"/>
        <w:gridCol w:w="2863"/>
      </w:tblGrid>
      <w:tr w:rsidR="002A640D" w:rsidRPr="00710B24" w14:paraId="17547F3C" w14:textId="77777777" w:rsidTr="002A640D">
        <w:trPr>
          <w:tblHeade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D6655A" w14:textId="77777777" w:rsidR="002A640D" w:rsidRPr="00710B24" w:rsidRDefault="002A640D" w:rsidP="002A640D">
            <w:pPr>
              <w:rPr>
                <w:b/>
                <w:bCs/>
                <w:lang w:val="en-US"/>
              </w:rPr>
            </w:pPr>
            <w:r w:rsidRPr="00710B24">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23FAF208" w14:textId="77777777" w:rsidR="002A640D" w:rsidRPr="00710B24" w:rsidRDefault="002A640D" w:rsidP="002A640D">
            <w:pPr>
              <w:rPr>
                <w:b/>
                <w:bCs/>
                <w:lang w:val="en-US"/>
              </w:rPr>
            </w:pPr>
            <w:r w:rsidRPr="00710B24">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3E98E" w14:textId="77777777" w:rsidR="002A640D" w:rsidRPr="00710B24" w:rsidRDefault="002A640D" w:rsidP="002A640D">
            <w:pPr>
              <w:rPr>
                <w:b/>
                <w:bCs/>
                <w:lang w:val="en-US"/>
              </w:rPr>
            </w:pPr>
            <w:r w:rsidRPr="00710B24">
              <w:rPr>
                <w:b/>
                <w:bCs/>
                <w:lang w:val="en-US"/>
              </w:rPr>
              <w:t>Range</w:t>
            </w:r>
          </w:p>
        </w:tc>
        <w:tc>
          <w:tcPr>
            <w:tcW w:w="2842" w:type="dxa"/>
            <w:tcBorders>
              <w:top w:val="outset" w:sz="6" w:space="0" w:color="auto"/>
              <w:left w:val="outset" w:sz="6" w:space="0" w:color="auto"/>
              <w:bottom w:val="outset" w:sz="6" w:space="0" w:color="auto"/>
              <w:right w:val="outset" w:sz="6" w:space="0" w:color="auto"/>
            </w:tcBorders>
            <w:vAlign w:val="center"/>
            <w:hideMark/>
          </w:tcPr>
          <w:p w14:paraId="15C3E5D3" w14:textId="77777777" w:rsidR="002A640D" w:rsidRPr="00710B24" w:rsidRDefault="002A640D" w:rsidP="002A640D">
            <w:pPr>
              <w:rPr>
                <w:b/>
                <w:bCs/>
                <w:lang w:val="en-US"/>
              </w:rPr>
            </w:pPr>
            <w:r w:rsidRPr="00710B24">
              <w:rPr>
                <w:b/>
                <w:bCs/>
                <w:lang w:val="en-US"/>
              </w:rPr>
              <w:t>Notes</w:t>
            </w:r>
          </w:p>
        </w:tc>
      </w:tr>
      <w:tr w:rsidR="002A640D" w:rsidRPr="00710B24" w14:paraId="538DFF6B"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FA1E163"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dct:title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20505C79"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F848B3"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2842" w:type="dxa"/>
            <w:tcBorders>
              <w:top w:val="outset" w:sz="6" w:space="0" w:color="auto"/>
              <w:left w:val="outset" w:sz="6" w:space="0" w:color="auto"/>
              <w:bottom w:val="outset" w:sz="6" w:space="0" w:color="auto"/>
              <w:right w:val="outset" w:sz="6" w:space="0" w:color="auto"/>
            </w:tcBorders>
            <w:vAlign w:val="center"/>
            <w:hideMark/>
          </w:tcPr>
          <w:p w14:paraId="6109E473" w14:textId="77777777" w:rsidR="002A640D" w:rsidRPr="00710B24" w:rsidRDefault="002A640D" w:rsidP="002A640D">
            <w:pPr>
              <w:rPr>
                <w:lang w:val="en-US"/>
              </w:rPr>
            </w:pPr>
            <w:r w:rsidRPr="00710B24">
              <w:rPr>
                <w:lang w:val="en-US"/>
              </w:rPr>
              <w:t> </w:t>
            </w:r>
          </w:p>
        </w:tc>
      </w:tr>
      <w:tr w:rsidR="002A640D" w:rsidRPr="00710B24" w14:paraId="22F231ED"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98C9E71"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dct:publisher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72A6FE1C"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B6F66B2"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foaf:Agent</w:t>
            </w:r>
            <w:proofErr w:type="spellEnd"/>
          </w:p>
        </w:tc>
        <w:tc>
          <w:tcPr>
            <w:tcW w:w="2842" w:type="dxa"/>
            <w:tcBorders>
              <w:top w:val="outset" w:sz="6" w:space="0" w:color="auto"/>
              <w:left w:val="outset" w:sz="6" w:space="0" w:color="auto"/>
              <w:bottom w:val="outset" w:sz="6" w:space="0" w:color="auto"/>
              <w:right w:val="outset" w:sz="6" w:space="0" w:color="auto"/>
            </w:tcBorders>
            <w:vAlign w:val="center"/>
            <w:hideMark/>
          </w:tcPr>
          <w:p w14:paraId="4BC36B24" w14:textId="77777777" w:rsidR="002A640D" w:rsidRPr="00710B24" w:rsidRDefault="002A640D" w:rsidP="002A640D">
            <w:pPr>
              <w:rPr>
                <w:lang w:val="en-US"/>
              </w:rPr>
            </w:pPr>
            <w:r w:rsidRPr="00710B24">
              <w:rPr>
                <w:lang w:val="en-US"/>
              </w:rPr>
              <w:t> </w:t>
            </w:r>
          </w:p>
        </w:tc>
      </w:tr>
    </w:tbl>
    <w:p w14:paraId="06F667D1" w14:textId="77777777" w:rsidR="00F8768D" w:rsidRDefault="00F8768D" w:rsidP="002A640D">
      <w:pPr>
        <w:rPr>
          <w:bCs/>
          <w:lang w:val="en-US"/>
        </w:rPr>
      </w:pPr>
    </w:p>
    <w:p w14:paraId="4B90BAB0" w14:textId="4D870641" w:rsidR="00F8768D" w:rsidRDefault="00F8768D" w:rsidP="002A640D">
      <w:pPr>
        <w:rPr>
          <w:bCs/>
          <w:lang w:val="en-US"/>
        </w:rPr>
      </w:pPr>
      <w:r w:rsidRPr="00F8768D">
        <w:rPr>
          <w:bCs/>
          <w:lang w:val="en-US"/>
        </w:rPr>
        <w:t>EXAMPLE</w:t>
      </w:r>
      <w:r>
        <w:rPr>
          <w:bCs/>
          <w:lang w:val="en-US"/>
        </w:rPr>
        <w:tab/>
        <w:t>Structure of a registry descriptor</w:t>
      </w:r>
    </w:p>
    <w:p w14:paraId="2F4F1A51" w14:textId="77777777" w:rsid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8080"/>
          <w:sz w:val="18"/>
          <w:szCs w:val="18"/>
          <w:lang w:val="en-US"/>
        </w:rPr>
      </w:pPr>
    </w:p>
    <w:p w14:paraId="563F859E"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roofErr w:type="gramStart"/>
      <w:r w:rsidRPr="00F8768D">
        <w:rPr>
          <w:rFonts w:ascii="Courier New" w:hAnsi="Courier New" w:cs="Courier New"/>
          <w:color w:val="008080"/>
          <w:sz w:val="18"/>
          <w:szCs w:val="18"/>
          <w:lang w:val="en-US"/>
        </w:rPr>
        <w:t>&lt;?xml</w:t>
      </w:r>
      <w:proofErr w:type="gramEnd"/>
      <w:r w:rsidRPr="00F8768D">
        <w:rPr>
          <w:rFonts w:ascii="Courier New" w:hAnsi="Courier New" w:cs="Courier New"/>
          <w:color w:val="008080"/>
          <w:sz w:val="18"/>
          <w:szCs w:val="18"/>
          <w:lang w:val="en-US"/>
        </w:rPr>
        <w:t xml:space="preserve"> version="1.0" encoding="UTF-8"?&gt;</w:t>
      </w:r>
    </w:p>
    <w:p w14:paraId="5DF5E08E"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F8768D">
        <w:rPr>
          <w:rFonts w:ascii="Courier New" w:hAnsi="Courier New" w:cs="Courier New"/>
          <w:color w:val="0000FF"/>
          <w:sz w:val="18"/>
          <w:szCs w:val="18"/>
          <w:lang w:val="en-US"/>
        </w:rPr>
        <w:t>&lt;</w:t>
      </w:r>
      <w:proofErr w:type="spellStart"/>
      <w:r w:rsidRPr="00F8768D">
        <w:rPr>
          <w:rFonts w:ascii="Courier New" w:hAnsi="Courier New" w:cs="Courier New"/>
          <w:color w:val="800000"/>
          <w:sz w:val="18"/>
          <w:szCs w:val="18"/>
          <w:lang w:val="en-US"/>
        </w:rPr>
        <w:t>rdf</w:t>
      </w:r>
      <w:proofErr w:type="gramStart"/>
      <w:r w:rsidRPr="00F8768D">
        <w:rPr>
          <w:rFonts w:ascii="Courier New" w:hAnsi="Courier New" w:cs="Courier New"/>
          <w:color w:val="800000"/>
          <w:sz w:val="18"/>
          <w:szCs w:val="18"/>
          <w:lang w:val="en-US"/>
        </w:rPr>
        <w:t>:RDF</w:t>
      </w:r>
      <w:proofErr w:type="spellEnd"/>
      <w:proofErr w:type="gramEnd"/>
    </w:p>
    <w:p w14:paraId="3CB47F7A"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F8768D">
        <w:rPr>
          <w:rFonts w:ascii="Courier New" w:hAnsi="Courier New" w:cs="Courier New"/>
          <w:color w:val="FF0000"/>
          <w:sz w:val="18"/>
          <w:szCs w:val="18"/>
          <w:lang w:val="en-US"/>
        </w:rPr>
        <w:t xml:space="preserve">  </w:t>
      </w:r>
      <w:proofErr w:type="spellStart"/>
      <w:proofErr w:type="gramStart"/>
      <w:r w:rsidRPr="00F8768D">
        <w:rPr>
          <w:rFonts w:ascii="Courier New" w:hAnsi="Courier New" w:cs="Courier New"/>
          <w:color w:val="FF0000"/>
          <w:sz w:val="18"/>
          <w:szCs w:val="18"/>
          <w:lang w:val="en-US"/>
        </w:rPr>
        <w:t>xmlns:</w:t>
      </w:r>
      <w:proofErr w:type="gramEnd"/>
      <w:r w:rsidRPr="00F8768D">
        <w:rPr>
          <w:rFonts w:ascii="Courier New" w:hAnsi="Courier New" w:cs="Courier New"/>
          <w:color w:val="FF0000"/>
          <w:sz w:val="18"/>
          <w:szCs w:val="18"/>
          <w:lang w:val="en-US"/>
        </w:rPr>
        <w:t>dcat</w:t>
      </w:r>
      <w:proofErr w:type="spellEnd"/>
      <w:r w:rsidRPr="00F8768D">
        <w:rPr>
          <w:rFonts w:ascii="Courier New" w:hAnsi="Courier New" w:cs="Courier New"/>
          <w:color w:val="FF0000"/>
          <w:sz w:val="18"/>
          <w:szCs w:val="18"/>
          <w:lang w:val="en-US"/>
        </w:rPr>
        <w:t xml:space="preserve">  </w:t>
      </w:r>
      <w:r w:rsidRPr="00F8768D">
        <w:rPr>
          <w:rFonts w:ascii="Courier New" w:hAnsi="Courier New" w:cs="Courier New"/>
          <w:color w:val="0000FF"/>
          <w:sz w:val="18"/>
          <w:szCs w:val="18"/>
          <w:lang w:val="en-US"/>
        </w:rPr>
        <w:t>="</w:t>
      </w:r>
      <w:r w:rsidRPr="00F8768D">
        <w:rPr>
          <w:rFonts w:ascii="Courier New" w:hAnsi="Courier New" w:cs="Courier New"/>
          <w:color w:val="000000"/>
          <w:sz w:val="18"/>
          <w:szCs w:val="18"/>
          <w:lang w:val="en-US"/>
        </w:rPr>
        <w:t>http://www.w3.org/ns/dcat#</w:t>
      </w:r>
      <w:r w:rsidRPr="00F8768D">
        <w:rPr>
          <w:rFonts w:ascii="Courier New" w:hAnsi="Courier New" w:cs="Courier New"/>
          <w:color w:val="0000FF"/>
          <w:sz w:val="18"/>
          <w:szCs w:val="18"/>
          <w:lang w:val="en-US"/>
        </w:rPr>
        <w:t>"</w:t>
      </w:r>
    </w:p>
    <w:p w14:paraId="738B47A1"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F8768D">
        <w:rPr>
          <w:rFonts w:ascii="Courier New" w:hAnsi="Courier New" w:cs="Courier New"/>
          <w:color w:val="FF0000"/>
          <w:sz w:val="18"/>
          <w:szCs w:val="18"/>
          <w:lang w:val="en-US"/>
        </w:rPr>
        <w:t xml:space="preserve">  </w:t>
      </w:r>
      <w:proofErr w:type="spellStart"/>
      <w:proofErr w:type="gramStart"/>
      <w:r w:rsidRPr="00F8768D">
        <w:rPr>
          <w:rFonts w:ascii="Courier New" w:hAnsi="Courier New" w:cs="Courier New"/>
          <w:color w:val="FF0000"/>
          <w:sz w:val="18"/>
          <w:szCs w:val="18"/>
          <w:lang w:val="en-US"/>
        </w:rPr>
        <w:t>xmlns:</w:t>
      </w:r>
      <w:proofErr w:type="gramEnd"/>
      <w:r w:rsidRPr="00F8768D">
        <w:rPr>
          <w:rFonts w:ascii="Courier New" w:hAnsi="Courier New" w:cs="Courier New"/>
          <w:color w:val="FF0000"/>
          <w:sz w:val="18"/>
          <w:szCs w:val="18"/>
          <w:lang w:val="en-US"/>
        </w:rPr>
        <w:t>dct</w:t>
      </w:r>
      <w:proofErr w:type="spellEnd"/>
      <w:r w:rsidRPr="00F8768D">
        <w:rPr>
          <w:rFonts w:ascii="Courier New" w:hAnsi="Courier New" w:cs="Courier New"/>
          <w:color w:val="FF0000"/>
          <w:sz w:val="18"/>
          <w:szCs w:val="18"/>
          <w:lang w:val="en-US"/>
        </w:rPr>
        <w:t xml:space="preserve">   </w:t>
      </w:r>
      <w:r w:rsidRPr="00F8768D">
        <w:rPr>
          <w:rFonts w:ascii="Courier New" w:hAnsi="Courier New" w:cs="Courier New"/>
          <w:color w:val="0000FF"/>
          <w:sz w:val="18"/>
          <w:szCs w:val="18"/>
          <w:lang w:val="en-US"/>
        </w:rPr>
        <w:t>="</w:t>
      </w:r>
      <w:r w:rsidRPr="00F8768D">
        <w:rPr>
          <w:rFonts w:ascii="Courier New" w:hAnsi="Courier New" w:cs="Courier New"/>
          <w:color w:val="000000"/>
          <w:sz w:val="18"/>
          <w:szCs w:val="18"/>
          <w:lang w:val="en-US"/>
        </w:rPr>
        <w:t>http://purl.org/dc/terms/</w:t>
      </w:r>
      <w:r w:rsidRPr="00F8768D">
        <w:rPr>
          <w:rFonts w:ascii="Courier New" w:hAnsi="Courier New" w:cs="Courier New"/>
          <w:color w:val="0000FF"/>
          <w:sz w:val="18"/>
          <w:szCs w:val="18"/>
          <w:lang w:val="en-US"/>
        </w:rPr>
        <w:t>"</w:t>
      </w:r>
    </w:p>
    <w:p w14:paraId="4147E34D"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F8768D">
        <w:rPr>
          <w:rFonts w:ascii="Courier New" w:hAnsi="Courier New" w:cs="Courier New"/>
          <w:color w:val="FF0000"/>
          <w:sz w:val="18"/>
          <w:szCs w:val="18"/>
          <w:lang w:val="en-US"/>
        </w:rPr>
        <w:t xml:space="preserve">  </w:t>
      </w:r>
      <w:proofErr w:type="spellStart"/>
      <w:proofErr w:type="gramStart"/>
      <w:r w:rsidRPr="00F8768D">
        <w:rPr>
          <w:rFonts w:ascii="Courier New" w:hAnsi="Courier New" w:cs="Courier New"/>
          <w:color w:val="FF0000"/>
          <w:sz w:val="18"/>
          <w:szCs w:val="18"/>
          <w:lang w:val="en-US"/>
        </w:rPr>
        <w:t>xmlns:</w:t>
      </w:r>
      <w:proofErr w:type="gramEnd"/>
      <w:r w:rsidRPr="00F8768D">
        <w:rPr>
          <w:rFonts w:ascii="Courier New" w:hAnsi="Courier New" w:cs="Courier New"/>
          <w:color w:val="FF0000"/>
          <w:sz w:val="18"/>
          <w:szCs w:val="18"/>
          <w:lang w:val="en-US"/>
        </w:rPr>
        <w:t>foaf</w:t>
      </w:r>
      <w:proofErr w:type="spellEnd"/>
      <w:r w:rsidRPr="00F8768D">
        <w:rPr>
          <w:rFonts w:ascii="Courier New" w:hAnsi="Courier New" w:cs="Courier New"/>
          <w:color w:val="FF0000"/>
          <w:sz w:val="18"/>
          <w:szCs w:val="18"/>
          <w:lang w:val="en-US"/>
        </w:rPr>
        <w:t xml:space="preserve">  </w:t>
      </w:r>
      <w:r w:rsidRPr="00F8768D">
        <w:rPr>
          <w:rFonts w:ascii="Courier New" w:hAnsi="Courier New" w:cs="Courier New"/>
          <w:color w:val="0000FF"/>
          <w:sz w:val="18"/>
          <w:szCs w:val="18"/>
          <w:lang w:val="en-US"/>
        </w:rPr>
        <w:t>="</w:t>
      </w:r>
      <w:r w:rsidRPr="00F8768D">
        <w:rPr>
          <w:rFonts w:ascii="Courier New" w:hAnsi="Courier New" w:cs="Courier New"/>
          <w:color w:val="000000"/>
          <w:sz w:val="18"/>
          <w:szCs w:val="18"/>
          <w:lang w:val="en-US"/>
        </w:rPr>
        <w:t>http://xmlns.com/</w:t>
      </w:r>
      <w:proofErr w:type="spellStart"/>
      <w:r w:rsidRPr="00F8768D">
        <w:rPr>
          <w:rFonts w:ascii="Courier New" w:hAnsi="Courier New" w:cs="Courier New"/>
          <w:color w:val="000000"/>
          <w:sz w:val="18"/>
          <w:szCs w:val="18"/>
          <w:lang w:val="en-US"/>
        </w:rPr>
        <w:t>foaf</w:t>
      </w:r>
      <w:proofErr w:type="spellEnd"/>
      <w:r w:rsidRPr="00F8768D">
        <w:rPr>
          <w:rFonts w:ascii="Courier New" w:hAnsi="Courier New" w:cs="Courier New"/>
          <w:color w:val="000000"/>
          <w:sz w:val="18"/>
          <w:szCs w:val="18"/>
          <w:lang w:val="en-US"/>
        </w:rPr>
        <w:t>/0.1/</w:t>
      </w:r>
      <w:r w:rsidRPr="00F8768D">
        <w:rPr>
          <w:rFonts w:ascii="Courier New" w:hAnsi="Courier New" w:cs="Courier New"/>
          <w:color w:val="0000FF"/>
          <w:sz w:val="18"/>
          <w:szCs w:val="18"/>
          <w:lang w:val="en-US"/>
        </w:rPr>
        <w:t>"</w:t>
      </w:r>
    </w:p>
    <w:p w14:paraId="7DE7C587"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FF0000"/>
          <w:sz w:val="18"/>
          <w:szCs w:val="18"/>
          <w:lang w:val="en-US"/>
        </w:rPr>
      </w:pPr>
      <w:r w:rsidRPr="00F8768D">
        <w:rPr>
          <w:rFonts w:ascii="Courier New" w:hAnsi="Courier New" w:cs="Courier New"/>
          <w:color w:val="FF0000"/>
          <w:sz w:val="18"/>
          <w:szCs w:val="18"/>
          <w:lang w:val="en-US"/>
        </w:rPr>
        <w:t xml:space="preserve">  </w:t>
      </w:r>
      <w:proofErr w:type="spellStart"/>
      <w:proofErr w:type="gramStart"/>
      <w:r w:rsidRPr="00F8768D">
        <w:rPr>
          <w:rFonts w:ascii="Courier New" w:hAnsi="Courier New" w:cs="Courier New"/>
          <w:color w:val="FF0000"/>
          <w:sz w:val="18"/>
          <w:szCs w:val="18"/>
          <w:lang w:val="en-US"/>
        </w:rPr>
        <w:t>xmlns:</w:t>
      </w:r>
      <w:proofErr w:type="gramEnd"/>
      <w:r w:rsidRPr="00F8768D">
        <w:rPr>
          <w:rFonts w:ascii="Courier New" w:hAnsi="Courier New" w:cs="Courier New"/>
          <w:color w:val="FF0000"/>
          <w:sz w:val="18"/>
          <w:szCs w:val="18"/>
          <w:lang w:val="en-US"/>
        </w:rPr>
        <w:t>rdf</w:t>
      </w:r>
      <w:proofErr w:type="spellEnd"/>
      <w:r w:rsidRPr="00F8768D">
        <w:rPr>
          <w:rFonts w:ascii="Courier New" w:hAnsi="Courier New" w:cs="Courier New"/>
          <w:color w:val="FF0000"/>
          <w:sz w:val="18"/>
          <w:szCs w:val="18"/>
          <w:lang w:val="en-US"/>
        </w:rPr>
        <w:t xml:space="preserve">   </w:t>
      </w:r>
      <w:r w:rsidRPr="00F8768D">
        <w:rPr>
          <w:rFonts w:ascii="Courier New" w:hAnsi="Courier New" w:cs="Courier New"/>
          <w:color w:val="0000FF"/>
          <w:sz w:val="18"/>
          <w:szCs w:val="18"/>
          <w:lang w:val="en-US"/>
        </w:rPr>
        <w:t>="</w:t>
      </w:r>
      <w:r w:rsidRPr="00F8768D">
        <w:rPr>
          <w:rFonts w:ascii="Courier New" w:hAnsi="Courier New" w:cs="Courier New"/>
          <w:color w:val="000000"/>
          <w:sz w:val="18"/>
          <w:szCs w:val="18"/>
          <w:lang w:val="en-US"/>
        </w:rPr>
        <w:t>http://www.w3.org/1999/02/22-rdf-syntax-ns#</w:t>
      </w:r>
      <w:r w:rsidRPr="00F8768D">
        <w:rPr>
          <w:rFonts w:ascii="Courier New" w:hAnsi="Courier New" w:cs="Courier New"/>
          <w:color w:val="0000FF"/>
          <w:sz w:val="18"/>
          <w:szCs w:val="18"/>
          <w:lang w:val="en-US"/>
        </w:rPr>
        <w:t>"</w:t>
      </w:r>
    </w:p>
    <w:p w14:paraId="3F91D3F7"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sidRPr="00F8768D">
        <w:rPr>
          <w:rFonts w:ascii="Courier New" w:hAnsi="Courier New" w:cs="Courier New"/>
          <w:color w:val="0000FF"/>
          <w:sz w:val="18"/>
          <w:szCs w:val="18"/>
          <w:lang w:val="en-US"/>
        </w:rPr>
        <w:t>&gt;</w:t>
      </w:r>
    </w:p>
    <w:p w14:paraId="5F73C7D1"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
    <w:p w14:paraId="77C5897E"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roofErr w:type="gramStart"/>
      <w:r w:rsidRPr="00F8768D">
        <w:rPr>
          <w:rFonts w:ascii="Courier New" w:hAnsi="Courier New" w:cs="Courier New"/>
          <w:color w:val="0000FF"/>
          <w:sz w:val="18"/>
          <w:szCs w:val="18"/>
          <w:lang w:val="en-US"/>
        </w:rPr>
        <w:t>&lt;!--</w:t>
      </w:r>
      <w:proofErr w:type="gramEnd"/>
      <w:r w:rsidRPr="00F8768D">
        <w:rPr>
          <w:rFonts w:ascii="Courier New" w:hAnsi="Courier New" w:cs="Courier New"/>
          <w:color w:val="808080"/>
          <w:sz w:val="18"/>
          <w:szCs w:val="18"/>
          <w:lang w:val="en-US"/>
        </w:rPr>
        <w:t xml:space="preserve"> URI / URL of the registry </w:t>
      </w:r>
      <w:r w:rsidRPr="00F8768D">
        <w:rPr>
          <w:rFonts w:ascii="Courier New" w:hAnsi="Courier New" w:cs="Courier New"/>
          <w:color w:val="0000FF"/>
          <w:sz w:val="18"/>
          <w:szCs w:val="18"/>
          <w:lang w:val="en-US"/>
        </w:rPr>
        <w:t>--&gt;</w:t>
      </w:r>
    </w:p>
    <w:p w14:paraId="7038AE8A" w14:textId="63DF0D00"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rdf</w:t>
      </w:r>
      <w:proofErr w:type="gramStart"/>
      <w:r w:rsidR="00F8768D" w:rsidRPr="00F8768D">
        <w:rPr>
          <w:rFonts w:ascii="Courier New" w:hAnsi="Courier New" w:cs="Courier New"/>
          <w:color w:val="800000"/>
          <w:sz w:val="18"/>
          <w:szCs w:val="18"/>
          <w:lang w:val="en-US"/>
        </w:rPr>
        <w:t>:Description</w:t>
      </w:r>
      <w:proofErr w:type="spellEnd"/>
      <w:proofErr w:type="gramEnd"/>
      <w:r w:rsidR="00F8768D" w:rsidRPr="00F8768D">
        <w:rPr>
          <w:rFonts w:ascii="Courier New" w:hAnsi="Courier New" w:cs="Courier New"/>
          <w:color w:val="FF0000"/>
          <w:sz w:val="18"/>
          <w:szCs w:val="18"/>
          <w:lang w:val="en-US"/>
        </w:rPr>
        <w:t xml:space="preserve"> </w:t>
      </w:r>
      <w:proofErr w:type="spellStart"/>
      <w:r w:rsidR="00F8768D" w:rsidRPr="00F8768D">
        <w:rPr>
          <w:rFonts w:ascii="Courier New" w:hAnsi="Courier New" w:cs="Courier New"/>
          <w:color w:val="FF0000"/>
          <w:sz w:val="18"/>
          <w:szCs w:val="18"/>
          <w:lang w:val="en-US"/>
        </w:rPr>
        <w:t>rdf:about</w:t>
      </w:r>
      <w:proofErr w:type="spellEnd"/>
      <w:r w:rsidR="00F8768D" w:rsidRPr="00F8768D">
        <w:rPr>
          <w:rFonts w:ascii="Courier New" w:hAnsi="Courier New" w:cs="Courier New"/>
          <w:color w:val="0000FF"/>
          <w:sz w:val="18"/>
          <w:szCs w:val="18"/>
          <w:lang w:val="en-US"/>
        </w:rPr>
        <w:t>="</w:t>
      </w:r>
      <w:r w:rsidR="00F8768D" w:rsidRPr="00F8768D">
        <w:rPr>
          <w:rFonts w:ascii="Courier New" w:hAnsi="Courier New" w:cs="Courier New"/>
          <w:color w:val="000000"/>
          <w:sz w:val="18"/>
          <w:szCs w:val="18"/>
          <w:lang w:val="en-US"/>
        </w:rPr>
        <w:t>http://inspire.ec.europa.eu/registry</w:t>
      </w:r>
      <w:r w:rsidR="00F8768D" w:rsidRPr="00F8768D">
        <w:rPr>
          <w:rFonts w:ascii="Courier New" w:hAnsi="Courier New" w:cs="Courier New"/>
          <w:color w:val="0000FF"/>
          <w:sz w:val="18"/>
          <w:szCs w:val="18"/>
          <w:lang w:val="en-US"/>
        </w:rPr>
        <w:t>"&gt;</w:t>
      </w:r>
    </w:p>
    <w:p w14:paraId="498CE96E" w14:textId="7F02B7ED"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proofErr w:type="gramStart"/>
      <w:r w:rsidR="00F8768D" w:rsidRPr="00F8768D">
        <w:rPr>
          <w:rFonts w:ascii="Courier New" w:hAnsi="Courier New" w:cs="Courier New"/>
          <w:color w:val="800000"/>
          <w:sz w:val="18"/>
          <w:szCs w:val="18"/>
          <w:lang w:val="en-US"/>
        </w:rPr>
        <w:t>rdf:</w:t>
      </w:r>
      <w:proofErr w:type="gramEnd"/>
      <w:r w:rsidR="00F8768D" w:rsidRPr="00F8768D">
        <w:rPr>
          <w:rFonts w:ascii="Courier New" w:hAnsi="Courier New" w:cs="Courier New"/>
          <w:color w:val="800000"/>
          <w:sz w:val="18"/>
          <w:szCs w:val="18"/>
          <w:lang w:val="en-US"/>
        </w:rPr>
        <w:t>type</w:t>
      </w:r>
      <w:proofErr w:type="spellEnd"/>
      <w:r w:rsidR="00F8768D" w:rsidRPr="00F8768D">
        <w:rPr>
          <w:rFonts w:ascii="Courier New" w:hAnsi="Courier New" w:cs="Courier New"/>
          <w:color w:val="FF0000"/>
          <w:sz w:val="18"/>
          <w:szCs w:val="18"/>
          <w:lang w:val="en-US"/>
        </w:rPr>
        <w:t xml:space="preserve"> </w:t>
      </w:r>
      <w:proofErr w:type="spellStart"/>
      <w:r w:rsidR="00F8768D" w:rsidRPr="00F8768D">
        <w:rPr>
          <w:rFonts w:ascii="Courier New" w:hAnsi="Courier New" w:cs="Courier New"/>
          <w:color w:val="FF0000"/>
          <w:sz w:val="18"/>
          <w:szCs w:val="18"/>
          <w:lang w:val="en-US"/>
        </w:rPr>
        <w:t>rdf:resource</w:t>
      </w:r>
      <w:proofErr w:type="spellEnd"/>
      <w:r w:rsidR="00F8768D" w:rsidRPr="00F8768D">
        <w:rPr>
          <w:rFonts w:ascii="Courier New" w:hAnsi="Courier New" w:cs="Courier New"/>
          <w:color w:val="0000FF"/>
          <w:sz w:val="18"/>
          <w:szCs w:val="18"/>
          <w:lang w:val="en-US"/>
        </w:rPr>
        <w:t>="</w:t>
      </w:r>
      <w:r w:rsidR="00F8768D" w:rsidRPr="00F8768D">
        <w:rPr>
          <w:rFonts w:ascii="Courier New" w:hAnsi="Courier New" w:cs="Courier New"/>
          <w:color w:val="000000"/>
          <w:sz w:val="18"/>
          <w:szCs w:val="18"/>
          <w:lang w:val="en-US"/>
        </w:rPr>
        <w:t>http://www.w3.org/ns/dcat#Catalog</w:t>
      </w:r>
      <w:r w:rsidR="00F8768D" w:rsidRPr="00F8768D">
        <w:rPr>
          <w:rFonts w:ascii="Courier New" w:hAnsi="Courier New" w:cs="Courier New"/>
          <w:color w:val="0000FF"/>
          <w:sz w:val="18"/>
          <w:szCs w:val="18"/>
          <w:lang w:val="en-US"/>
        </w:rPr>
        <w:t>"/&gt;</w:t>
      </w:r>
    </w:p>
    <w:p w14:paraId="3DE40032"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
    <w:p w14:paraId="5271A8D5"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roofErr w:type="gramStart"/>
      <w:r w:rsidRPr="00F8768D">
        <w:rPr>
          <w:rFonts w:ascii="Courier New" w:hAnsi="Courier New" w:cs="Courier New"/>
          <w:color w:val="0000FF"/>
          <w:sz w:val="18"/>
          <w:szCs w:val="18"/>
          <w:lang w:val="en-US"/>
        </w:rPr>
        <w:t>&lt;!--</w:t>
      </w:r>
      <w:proofErr w:type="gramEnd"/>
      <w:r w:rsidRPr="00F8768D">
        <w:rPr>
          <w:rFonts w:ascii="Courier New" w:hAnsi="Courier New" w:cs="Courier New"/>
          <w:color w:val="808080"/>
          <w:sz w:val="18"/>
          <w:szCs w:val="18"/>
          <w:lang w:val="en-US"/>
        </w:rPr>
        <w:t xml:space="preserve"> Name of the registry </w:t>
      </w:r>
      <w:r w:rsidRPr="00F8768D">
        <w:rPr>
          <w:rFonts w:ascii="Courier New" w:hAnsi="Courier New" w:cs="Courier New"/>
          <w:color w:val="0000FF"/>
          <w:sz w:val="18"/>
          <w:szCs w:val="18"/>
          <w:lang w:val="en-US"/>
        </w:rPr>
        <w:t>--&gt;</w:t>
      </w:r>
    </w:p>
    <w:p w14:paraId="6D66DAC7" w14:textId="2656F3C3"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dct</w:t>
      </w:r>
      <w:proofErr w:type="gramStart"/>
      <w:r w:rsidR="00F8768D" w:rsidRPr="00F8768D">
        <w:rPr>
          <w:rFonts w:ascii="Courier New" w:hAnsi="Courier New" w:cs="Courier New"/>
          <w:color w:val="800000"/>
          <w:sz w:val="18"/>
          <w:szCs w:val="18"/>
          <w:lang w:val="en-US"/>
        </w:rPr>
        <w:t>:title</w:t>
      </w:r>
      <w:proofErr w:type="spellEnd"/>
      <w:proofErr w:type="gramEnd"/>
      <w:r w:rsidR="00F8768D" w:rsidRPr="00F8768D">
        <w:rPr>
          <w:rFonts w:ascii="Courier New" w:hAnsi="Courier New" w:cs="Courier New"/>
          <w:color w:val="FF0000"/>
          <w:sz w:val="18"/>
          <w:szCs w:val="18"/>
          <w:lang w:val="en-US"/>
        </w:rPr>
        <w:t xml:space="preserve"> </w:t>
      </w:r>
      <w:proofErr w:type="spellStart"/>
      <w:r w:rsidR="00F8768D" w:rsidRPr="00F8768D">
        <w:rPr>
          <w:rFonts w:ascii="Courier New" w:hAnsi="Courier New" w:cs="Courier New"/>
          <w:color w:val="FF0000"/>
          <w:sz w:val="18"/>
          <w:szCs w:val="18"/>
          <w:lang w:val="en-US"/>
        </w:rPr>
        <w:t>xml:lang</w:t>
      </w:r>
      <w:proofErr w:type="spellEnd"/>
      <w:r w:rsidR="00F8768D" w:rsidRPr="00F8768D">
        <w:rPr>
          <w:rFonts w:ascii="Courier New" w:hAnsi="Courier New" w:cs="Courier New"/>
          <w:color w:val="0000FF"/>
          <w:sz w:val="18"/>
          <w:szCs w:val="18"/>
          <w:lang w:val="en-US"/>
        </w:rPr>
        <w:t>="</w:t>
      </w:r>
      <w:proofErr w:type="spellStart"/>
      <w:r w:rsidR="00F8768D" w:rsidRPr="00F8768D">
        <w:rPr>
          <w:rFonts w:ascii="Courier New" w:hAnsi="Courier New" w:cs="Courier New"/>
          <w:color w:val="000000"/>
          <w:sz w:val="18"/>
          <w:szCs w:val="18"/>
          <w:lang w:val="en-US"/>
        </w:rPr>
        <w:t>en</w:t>
      </w:r>
      <w:proofErr w:type="spellEnd"/>
      <w:r w:rsidR="00F8768D" w:rsidRPr="00F8768D">
        <w:rPr>
          <w:rFonts w:ascii="Courier New" w:hAnsi="Courier New" w:cs="Courier New"/>
          <w:color w:val="0000FF"/>
          <w:sz w:val="18"/>
          <w:szCs w:val="18"/>
          <w:lang w:val="en-US"/>
        </w:rPr>
        <w:t>"&gt;</w:t>
      </w:r>
      <w:r w:rsidR="00F8768D" w:rsidRPr="00F8768D">
        <w:rPr>
          <w:rFonts w:ascii="Courier New" w:hAnsi="Courier New" w:cs="Courier New"/>
          <w:color w:val="000000"/>
          <w:sz w:val="18"/>
          <w:szCs w:val="18"/>
          <w:lang w:val="en-US"/>
        </w:rPr>
        <w:t>INSPIRE registry</w:t>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dct:title</w:t>
      </w:r>
      <w:proofErr w:type="spellEnd"/>
      <w:r w:rsidR="00F8768D" w:rsidRPr="00F8768D">
        <w:rPr>
          <w:rFonts w:ascii="Courier New" w:hAnsi="Courier New" w:cs="Courier New"/>
          <w:color w:val="0000FF"/>
          <w:sz w:val="18"/>
          <w:szCs w:val="18"/>
          <w:lang w:val="en-US"/>
        </w:rPr>
        <w:t>&gt;</w:t>
      </w:r>
    </w:p>
    <w:p w14:paraId="76802713" w14:textId="77777777" w:rsidR="003378DC"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
    <w:p w14:paraId="4D9EE421"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roofErr w:type="gramStart"/>
      <w:r w:rsidRPr="00F8768D">
        <w:rPr>
          <w:rFonts w:ascii="Courier New" w:hAnsi="Courier New" w:cs="Courier New"/>
          <w:color w:val="0000FF"/>
          <w:sz w:val="18"/>
          <w:szCs w:val="18"/>
          <w:lang w:val="en-US"/>
        </w:rPr>
        <w:t>&lt;!--</w:t>
      </w:r>
      <w:proofErr w:type="gramEnd"/>
      <w:r w:rsidRPr="00F8768D">
        <w:rPr>
          <w:rFonts w:ascii="Courier New" w:hAnsi="Courier New" w:cs="Courier New"/>
          <w:color w:val="808080"/>
          <w:sz w:val="18"/>
          <w:szCs w:val="18"/>
          <w:lang w:val="en-US"/>
        </w:rPr>
        <w:t xml:space="preserve"> Registry publisher / responsible / contact point </w:t>
      </w:r>
      <w:r w:rsidRPr="00F8768D">
        <w:rPr>
          <w:rFonts w:ascii="Courier New" w:hAnsi="Courier New" w:cs="Courier New"/>
          <w:color w:val="0000FF"/>
          <w:sz w:val="18"/>
          <w:szCs w:val="18"/>
          <w:lang w:val="en-US"/>
        </w:rPr>
        <w:t>--&gt;</w:t>
      </w:r>
    </w:p>
    <w:p w14:paraId="63A29243" w14:textId="70D252A2"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proofErr w:type="gramStart"/>
      <w:r w:rsidR="00F8768D" w:rsidRPr="00F8768D">
        <w:rPr>
          <w:rFonts w:ascii="Courier New" w:hAnsi="Courier New" w:cs="Courier New"/>
          <w:color w:val="800000"/>
          <w:sz w:val="18"/>
          <w:szCs w:val="18"/>
          <w:lang w:val="en-US"/>
        </w:rPr>
        <w:t>dct:</w:t>
      </w:r>
      <w:proofErr w:type="gramEnd"/>
      <w:r w:rsidR="00F8768D" w:rsidRPr="00F8768D">
        <w:rPr>
          <w:rFonts w:ascii="Courier New" w:hAnsi="Courier New" w:cs="Courier New"/>
          <w:color w:val="800000"/>
          <w:sz w:val="18"/>
          <w:szCs w:val="18"/>
          <w:lang w:val="en-US"/>
        </w:rPr>
        <w:t>publisher</w:t>
      </w:r>
      <w:proofErr w:type="spellEnd"/>
      <w:r w:rsidR="00F8768D" w:rsidRPr="00F8768D">
        <w:rPr>
          <w:rFonts w:ascii="Courier New" w:hAnsi="Courier New" w:cs="Courier New"/>
          <w:color w:val="0000FF"/>
          <w:sz w:val="18"/>
          <w:szCs w:val="18"/>
          <w:lang w:val="en-US"/>
        </w:rPr>
        <w:t>&gt;</w:t>
      </w:r>
    </w:p>
    <w:p w14:paraId="581B1903" w14:textId="08298AC6" w:rsidR="00F8768D" w:rsidRPr="003378DC"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808080"/>
          <w:sz w:val="18"/>
          <w:szCs w:val="18"/>
          <w:lang w:val="en-US"/>
        </w:rPr>
      </w:pPr>
      <w:r w:rsidRPr="00F8768D">
        <w:rPr>
          <w:rFonts w:ascii="Courier New" w:hAnsi="Courier New" w:cs="Courier New"/>
          <w:color w:val="0000FF"/>
          <w:sz w:val="18"/>
          <w:szCs w:val="18"/>
          <w:lang w:val="en-US"/>
        </w:rPr>
        <w:tab/>
      </w:r>
      <w:r w:rsidR="003378DC">
        <w:rPr>
          <w:rFonts w:ascii="Courier New" w:hAnsi="Courier New" w:cs="Courier New"/>
          <w:color w:val="000000"/>
          <w:sz w:val="18"/>
          <w:szCs w:val="18"/>
          <w:lang w:val="en-US"/>
        </w:rPr>
        <w:tab/>
      </w:r>
      <w:r w:rsidR="003378DC" w:rsidRPr="003378DC">
        <w:rPr>
          <w:rFonts w:ascii="Courier New" w:hAnsi="Courier New" w:cs="Courier New"/>
          <w:color w:val="808080"/>
          <w:sz w:val="18"/>
          <w:szCs w:val="18"/>
          <w:lang w:val="en-US"/>
        </w:rPr>
        <w:t xml:space="preserve"> </w:t>
      </w:r>
      <w:r w:rsidRPr="003378DC">
        <w:rPr>
          <w:rFonts w:ascii="Courier New" w:hAnsi="Courier New" w:cs="Courier New"/>
          <w:color w:val="808080"/>
          <w:sz w:val="18"/>
          <w:szCs w:val="18"/>
          <w:lang w:val="en-US"/>
        </w:rPr>
        <w:t>[...]</w:t>
      </w:r>
    </w:p>
    <w:p w14:paraId="229B72DD" w14:textId="3CBD78F0"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dct</w:t>
      </w:r>
      <w:proofErr w:type="gramStart"/>
      <w:r w:rsidR="00F8768D" w:rsidRPr="00F8768D">
        <w:rPr>
          <w:rFonts w:ascii="Courier New" w:hAnsi="Courier New" w:cs="Courier New"/>
          <w:color w:val="800000"/>
          <w:sz w:val="18"/>
          <w:szCs w:val="18"/>
          <w:lang w:val="en-US"/>
        </w:rPr>
        <w:t>:publisher</w:t>
      </w:r>
      <w:proofErr w:type="spellEnd"/>
      <w:proofErr w:type="gramEnd"/>
      <w:r w:rsidR="00F8768D" w:rsidRPr="00F8768D">
        <w:rPr>
          <w:rFonts w:ascii="Courier New" w:hAnsi="Courier New" w:cs="Courier New"/>
          <w:color w:val="0000FF"/>
          <w:sz w:val="18"/>
          <w:szCs w:val="18"/>
          <w:lang w:val="en-US"/>
        </w:rPr>
        <w:t>&gt;</w:t>
      </w:r>
    </w:p>
    <w:p w14:paraId="40925BE8"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p>
    <w:p w14:paraId="0811F315" w14:textId="4BD57311" w:rsidR="00F8768D" w:rsidRPr="00F8768D" w:rsidRDefault="003378DC"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rdf</w:t>
      </w:r>
      <w:proofErr w:type="gramStart"/>
      <w:r w:rsidR="00F8768D" w:rsidRPr="00F8768D">
        <w:rPr>
          <w:rFonts w:ascii="Courier New" w:hAnsi="Courier New" w:cs="Courier New"/>
          <w:color w:val="800000"/>
          <w:sz w:val="18"/>
          <w:szCs w:val="18"/>
          <w:lang w:val="en-US"/>
        </w:rPr>
        <w:t>:Description</w:t>
      </w:r>
      <w:proofErr w:type="spellEnd"/>
      <w:proofErr w:type="gramEnd"/>
      <w:r w:rsidR="00F8768D" w:rsidRPr="00F8768D">
        <w:rPr>
          <w:rFonts w:ascii="Courier New" w:hAnsi="Courier New" w:cs="Courier New"/>
          <w:color w:val="0000FF"/>
          <w:sz w:val="18"/>
          <w:szCs w:val="18"/>
          <w:lang w:val="en-US"/>
        </w:rPr>
        <w:t>&gt;</w:t>
      </w:r>
    </w:p>
    <w:p w14:paraId="33A73383" w14:textId="77777777" w:rsidR="00F8768D" w:rsidRPr="00F8768D" w:rsidRDefault="00F8768D" w:rsidP="003378DC">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0000FF"/>
          <w:sz w:val="18"/>
          <w:szCs w:val="18"/>
          <w:lang w:val="en-US"/>
        </w:rPr>
      </w:pPr>
      <w:r w:rsidRPr="00F8768D">
        <w:rPr>
          <w:rFonts w:ascii="Courier New" w:hAnsi="Courier New" w:cs="Courier New"/>
          <w:color w:val="0000FF"/>
          <w:sz w:val="18"/>
          <w:szCs w:val="18"/>
          <w:lang w:val="en-US"/>
        </w:rPr>
        <w:t>&lt;/</w:t>
      </w:r>
      <w:proofErr w:type="spellStart"/>
      <w:r w:rsidRPr="00F8768D">
        <w:rPr>
          <w:rFonts w:ascii="Courier New" w:hAnsi="Courier New" w:cs="Courier New"/>
          <w:color w:val="800000"/>
          <w:sz w:val="18"/>
          <w:szCs w:val="18"/>
          <w:lang w:val="en-US"/>
        </w:rPr>
        <w:t>rdf</w:t>
      </w:r>
      <w:proofErr w:type="gramStart"/>
      <w:r w:rsidRPr="00F8768D">
        <w:rPr>
          <w:rFonts w:ascii="Courier New" w:hAnsi="Courier New" w:cs="Courier New"/>
          <w:color w:val="800000"/>
          <w:sz w:val="18"/>
          <w:szCs w:val="18"/>
          <w:lang w:val="en-US"/>
        </w:rPr>
        <w:t>:RDF</w:t>
      </w:r>
      <w:proofErr w:type="spellEnd"/>
      <w:proofErr w:type="gramEnd"/>
      <w:r w:rsidRPr="00F8768D">
        <w:rPr>
          <w:rFonts w:ascii="Courier New" w:hAnsi="Courier New" w:cs="Courier New"/>
          <w:color w:val="0000FF"/>
          <w:sz w:val="18"/>
          <w:szCs w:val="18"/>
          <w:lang w:val="en-US"/>
        </w:rPr>
        <w:t>&gt;</w:t>
      </w:r>
    </w:p>
    <w:p w14:paraId="3BBC03B7" w14:textId="77777777" w:rsidR="00F8768D" w:rsidRPr="00F8768D" w:rsidRDefault="00F8768D" w:rsidP="00F8768D">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18"/>
          <w:lang w:val="en-US"/>
        </w:rPr>
      </w:pPr>
    </w:p>
    <w:p w14:paraId="5D9651ED" w14:textId="77777777" w:rsidR="00F8768D" w:rsidRDefault="00F8768D" w:rsidP="002A640D">
      <w:pPr>
        <w:rPr>
          <w:b/>
          <w:bCs/>
          <w:lang w:val="en-US"/>
        </w:rPr>
      </w:pPr>
    </w:p>
    <w:p w14:paraId="460F0CC2" w14:textId="49701C6D" w:rsidR="00623944" w:rsidRDefault="00623944" w:rsidP="00623944">
      <w:pPr>
        <w:pStyle w:val="TGRequirement"/>
        <w:tabs>
          <w:tab w:val="left" w:pos="2268"/>
        </w:tabs>
        <w:rPr>
          <w:b/>
          <w:bCs/>
          <w:lang w:val="en-US"/>
        </w:rPr>
      </w:pPr>
      <w:r>
        <w:rPr>
          <w:lang w:val="en-US"/>
        </w:rPr>
        <w:t>T</w:t>
      </w:r>
      <w:r w:rsidRPr="00710B24">
        <w:rPr>
          <w:lang w:val="en-US"/>
        </w:rPr>
        <w:t xml:space="preserve">he publisher shall be described as instances of </w:t>
      </w:r>
      <w:proofErr w:type="spellStart"/>
      <w:r w:rsidRPr="00710B24">
        <w:rPr>
          <w:lang w:val="en-US"/>
        </w:rPr>
        <w:t>foaf</w:t>
      </w:r>
      <w:proofErr w:type="gramStart"/>
      <w:r w:rsidRPr="00710B24">
        <w:rPr>
          <w:lang w:val="en-US"/>
        </w:rPr>
        <w:t>:Agent</w:t>
      </w:r>
      <w:proofErr w:type="spellEnd"/>
      <w:proofErr w:type="gramEnd"/>
      <w:r w:rsidRPr="00710B24">
        <w:rPr>
          <w:lang w:val="en-US"/>
        </w:rPr>
        <w:t xml:space="preserve"> class with the following mandatory/optional properties.</w:t>
      </w:r>
    </w:p>
    <w:p w14:paraId="40720F83" w14:textId="5AC24F81" w:rsidR="002A640D" w:rsidRPr="00623944" w:rsidRDefault="002A640D" w:rsidP="00623944">
      <w:pPr>
        <w:rPr>
          <w:b/>
          <w:bCs/>
          <w:lang w:val="en-US"/>
        </w:rPr>
      </w:pPr>
    </w:p>
    <w:tbl>
      <w:tblPr>
        <w:tblW w:w="9206"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61"/>
        <w:gridCol w:w="1661"/>
        <w:gridCol w:w="2273"/>
        <w:gridCol w:w="2811"/>
      </w:tblGrid>
      <w:tr w:rsidR="00826FAE" w:rsidRPr="00710B24" w14:paraId="772BD7AB" w14:textId="77777777" w:rsidTr="00B24730">
        <w:trPr>
          <w:tblHeade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0A03F8" w14:textId="77777777" w:rsidR="00826FAE" w:rsidRPr="00710B24" w:rsidRDefault="00826FAE" w:rsidP="00B24730">
            <w:pPr>
              <w:rPr>
                <w:b/>
                <w:bCs/>
                <w:lang w:val="en-US"/>
              </w:rPr>
            </w:pPr>
            <w:r w:rsidRPr="00710B24">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7377B" w14:textId="77777777" w:rsidR="00826FAE" w:rsidRPr="00710B24" w:rsidRDefault="00826FAE" w:rsidP="00B24730">
            <w:pPr>
              <w:rPr>
                <w:b/>
                <w:bCs/>
                <w:lang w:val="en-US"/>
              </w:rPr>
            </w:pPr>
            <w:r w:rsidRPr="00710B24">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72284338" w14:textId="77777777" w:rsidR="00826FAE" w:rsidRPr="00710B24" w:rsidRDefault="00826FAE" w:rsidP="00B24730">
            <w:pPr>
              <w:rPr>
                <w:b/>
                <w:bCs/>
                <w:lang w:val="en-US"/>
              </w:rPr>
            </w:pPr>
            <w:r w:rsidRPr="00710B24">
              <w:rPr>
                <w:b/>
                <w:bCs/>
                <w:lang w:val="en-US"/>
              </w:rPr>
              <w:t>Range</w:t>
            </w:r>
          </w:p>
        </w:tc>
        <w:tc>
          <w:tcPr>
            <w:tcW w:w="2790" w:type="dxa"/>
            <w:tcBorders>
              <w:top w:val="outset" w:sz="6" w:space="0" w:color="auto"/>
              <w:left w:val="outset" w:sz="6" w:space="0" w:color="auto"/>
              <w:bottom w:val="outset" w:sz="6" w:space="0" w:color="auto"/>
              <w:right w:val="outset" w:sz="6" w:space="0" w:color="auto"/>
            </w:tcBorders>
            <w:vAlign w:val="center"/>
            <w:hideMark/>
          </w:tcPr>
          <w:p w14:paraId="0DA7BDDF" w14:textId="77777777" w:rsidR="00826FAE" w:rsidRPr="00710B24" w:rsidRDefault="00826FAE" w:rsidP="00B24730">
            <w:pPr>
              <w:rPr>
                <w:b/>
                <w:bCs/>
                <w:lang w:val="en-US"/>
              </w:rPr>
            </w:pPr>
            <w:r w:rsidRPr="00710B24">
              <w:rPr>
                <w:b/>
                <w:bCs/>
                <w:lang w:val="en-US"/>
              </w:rPr>
              <w:t>Notes</w:t>
            </w:r>
          </w:p>
        </w:tc>
      </w:tr>
      <w:tr w:rsidR="00826FAE" w:rsidRPr="00710B24" w14:paraId="483A8400" w14:textId="77777777" w:rsidTr="00B2473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7FDBC25" w14:textId="77777777" w:rsidR="00826FAE" w:rsidRPr="00174350" w:rsidRDefault="00826FAE" w:rsidP="00B24730">
            <w:pPr>
              <w:rPr>
                <w:rFonts w:ascii="Courier New" w:hAnsi="Courier New" w:cs="Courier New"/>
                <w:lang w:val="en-US"/>
              </w:rPr>
            </w:pPr>
            <w:proofErr w:type="spellStart"/>
            <w:r w:rsidRPr="00174350">
              <w:rPr>
                <w:rFonts w:ascii="Courier New" w:hAnsi="Courier New" w:cs="Courier New"/>
                <w:lang w:val="en-US"/>
              </w:rPr>
              <w:t>foaf:name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0C27CF8E" w14:textId="77777777" w:rsidR="00826FAE" w:rsidRPr="00174350" w:rsidRDefault="00826FAE" w:rsidP="00B24730">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23494" w14:textId="77777777" w:rsidR="00826FAE" w:rsidRPr="00174350" w:rsidRDefault="00826FAE" w:rsidP="00B24730">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2790" w:type="dxa"/>
            <w:tcBorders>
              <w:top w:val="outset" w:sz="6" w:space="0" w:color="auto"/>
              <w:left w:val="outset" w:sz="6" w:space="0" w:color="auto"/>
              <w:bottom w:val="outset" w:sz="6" w:space="0" w:color="auto"/>
              <w:right w:val="outset" w:sz="6" w:space="0" w:color="auto"/>
            </w:tcBorders>
            <w:vAlign w:val="center"/>
            <w:hideMark/>
          </w:tcPr>
          <w:p w14:paraId="62B8023B" w14:textId="77777777" w:rsidR="00826FAE" w:rsidRPr="00710B24" w:rsidRDefault="00826FAE" w:rsidP="00B24730">
            <w:pPr>
              <w:rPr>
                <w:lang w:val="en-US"/>
              </w:rPr>
            </w:pPr>
            <w:r w:rsidRPr="00710B24">
              <w:rPr>
                <w:lang w:val="en-US"/>
              </w:rPr>
              <w:t> </w:t>
            </w:r>
          </w:p>
        </w:tc>
      </w:tr>
      <w:tr w:rsidR="00826FAE" w:rsidRPr="00710B24" w14:paraId="259EEBF0" w14:textId="77777777" w:rsidTr="00B2473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E6C36E" w14:textId="77777777" w:rsidR="00826FAE" w:rsidRPr="00174350" w:rsidRDefault="00826FAE" w:rsidP="00B24730">
            <w:pPr>
              <w:rPr>
                <w:rFonts w:ascii="Courier New" w:hAnsi="Courier New" w:cs="Courier New"/>
                <w:lang w:val="en-US"/>
              </w:rPr>
            </w:pPr>
            <w:proofErr w:type="spellStart"/>
            <w:r w:rsidRPr="00174350">
              <w:rPr>
                <w:rFonts w:ascii="Courier New" w:hAnsi="Courier New" w:cs="Courier New"/>
                <w:lang w:val="en-US"/>
              </w:rPr>
              <w:t>foaf:mbox</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3AE3F4C1" w14:textId="77777777" w:rsidR="00826FAE" w:rsidRPr="00174350" w:rsidRDefault="00826FAE" w:rsidP="00B24730">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63166E1" w14:textId="77777777" w:rsidR="00826FAE" w:rsidRPr="00174350" w:rsidRDefault="00826FAE" w:rsidP="00B24730">
            <w:pPr>
              <w:rPr>
                <w:rFonts w:ascii="Courier New" w:hAnsi="Courier New" w:cs="Courier New"/>
                <w:lang w:val="en-US"/>
              </w:rPr>
            </w:pPr>
            <w:r w:rsidRPr="00174350">
              <w:rPr>
                <w:rFonts w:ascii="Courier New" w:hAnsi="Courier New" w:cs="Courier New"/>
                <w:lang w:val="en-US"/>
              </w:rPr>
              <w:t>URI</w:t>
            </w:r>
          </w:p>
        </w:tc>
        <w:tc>
          <w:tcPr>
            <w:tcW w:w="2790" w:type="dxa"/>
            <w:tcBorders>
              <w:top w:val="outset" w:sz="6" w:space="0" w:color="auto"/>
              <w:left w:val="outset" w:sz="6" w:space="0" w:color="auto"/>
              <w:bottom w:val="outset" w:sz="6" w:space="0" w:color="auto"/>
              <w:right w:val="outset" w:sz="6" w:space="0" w:color="auto"/>
            </w:tcBorders>
            <w:vAlign w:val="center"/>
            <w:hideMark/>
          </w:tcPr>
          <w:p w14:paraId="4044AC9D" w14:textId="77777777" w:rsidR="00826FAE" w:rsidRPr="00710B24" w:rsidRDefault="00826FAE" w:rsidP="00B24730">
            <w:pPr>
              <w:rPr>
                <w:lang w:val="en-US"/>
              </w:rPr>
            </w:pPr>
            <w:r w:rsidRPr="00710B24">
              <w:rPr>
                <w:lang w:val="en-US"/>
              </w:rPr>
              <w:t> </w:t>
            </w:r>
          </w:p>
        </w:tc>
      </w:tr>
      <w:tr w:rsidR="00826FAE" w:rsidRPr="00710B24" w14:paraId="342D7893" w14:textId="77777777" w:rsidTr="00B2473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CE150D" w14:textId="77777777" w:rsidR="00826FAE" w:rsidRPr="00174350" w:rsidRDefault="00826FAE" w:rsidP="00B24730">
            <w:pPr>
              <w:rPr>
                <w:rFonts w:ascii="Courier New" w:hAnsi="Courier New" w:cs="Courier New"/>
                <w:lang w:val="en-US"/>
              </w:rPr>
            </w:pPr>
            <w:proofErr w:type="spellStart"/>
            <w:r w:rsidRPr="00174350">
              <w:rPr>
                <w:rFonts w:ascii="Courier New" w:hAnsi="Courier New" w:cs="Courier New"/>
                <w:lang w:val="en-US"/>
              </w:rPr>
              <w:t>foaf:homepage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690A7CC5" w14:textId="77777777" w:rsidR="00826FAE" w:rsidRPr="00174350" w:rsidRDefault="00826FAE" w:rsidP="00B24730">
            <w:pPr>
              <w:rPr>
                <w:rFonts w:ascii="Courier New" w:hAnsi="Courier New" w:cs="Courier New"/>
                <w:lang w:val="en-US"/>
              </w:rPr>
            </w:pPr>
            <w:r w:rsidRPr="00174350">
              <w:rPr>
                <w:rFonts w:ascii="Courier New" w:hAnsi="Courier New" w:cs="Courier New"/>
                <w:lang w:val="en-US"/>
              </w:rP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26184BB" w14:textId="77777777" w:rsidR="00826FAE" w:rsidRPr="00174350" w:rsidRDefault="00826FAE" w:rsidP="00B24730">
            <w:pPr>
              <w:rPr>
                <w:rFonts w:ascii="Courier New" w:hAnsi="Courier New" w:cs="Courier New"/>
                <w:lang w:val="en-US"/>
              </w:rPr>
            </w:pPr>
            <w:r w:rsidRPr="00174350">
              <w:rPr>
                <w:rFonts w:ascii="Courier New" w:hAnsi="Courier New" w:cs="Courier New"/>
                <w:lang w:val="en-US"/>
              </w:rPr>
              <w:t>URL</w:t>
            </w:r>
          </w:p>
        </w:tc>
        <w:tc>
          <w:tcPr>
            <w:tcW w:w="2790" w:type="dxa"/>
            <w:tcBorders>
              <w:top w:val="outset" w:sz="6" w:space="0" w:color="auto"/>
              <w:left w:val="outset" w:sz="6" w:space="0" w:color="auto"/>
              <w:bottom w:val="outset" w:sz="6" w:space="0" w:color="auto"/>
              <w:right w:val="outset" w:sz="6" w:space="0" w:color="auto"/>
            </w:tcBorders>
            <w:vAlign w:val="center"/>
            <w:hideMark/>
          </w:tcPr>
          <w:p w14:paraId="022DDABF" w14:textId="77777777" w:rsidR="00826FAE" w:rsidRPr="00710B24" w:rsidRDefault="00826FAE" w:rsidP="00B24730">
            <w:pPr>
              <w:rPr>
                <w:lang w:val="en-US"/>
              </w:rPr>
            </w:pPr>
            <w:r w:rsidRPr="00710B24">
              <w:rPr>
                <w:lang w:val="en-US"/>
              </w:rPr>
              <w:t> </w:t>
            </w:r>
          </w:p>
        </w:tc>
      </w:tr>
    </w:tbl>
    <w:p w14:paraId="6AFCF56F" w14:textId="07D3EC8D" w:rsidR="00F8768D" w:rsidRDefault="00F8768D" w:rsidP="002A640D">
      <w:pPr>
        <w:rPr>
          <w:b/>
          <w:bCs/>
          <w:lang w:val="en-US"/>
        </w:rPr>
      </w:pPr>
      <w:bookmarkStart w:id="122" w:name="reguri"/>
    </w:p>
    <w:p w14:paraId="5D2F748D" w14:textId="77777777" w:rsidR="00623944" w:rsidRPr="00997904" w:rsidRDefault="00623944" w:rsidP="00623944">
      <w:pPr>
        <w:pStyle w:val="TGRecommendation"/>
      </w:pPr>
      <w:r w:rsidRPr="00826FAE">
        <w:t>The</w:t>
      </w:r>
      <w:r w:rsidRPr="00997904">
        <w:t xml:space="preserve"> URI of the </w:t>
      </w:r>
      <w:proofErr w:type="spellStart"/>
      <w:r w:rsidRPr="00997904">
        <w:t>foaf:Agent</w:t>
      </w:r>
      <w:proofErr w:type="spellEnd"/>
      <w:r w:rsidRPr="00997904">
        <w:t xml:space="preserve"> class should be provided using a well-defined URI-pattern. Some example are provided below:</w:t>
      </w:r>
    </w:p>
    <w:p w14:paraId="00973FE2" w14:textId="77777777" w:rsidR="00623944" w:rsidRDefault="00623944" w:rsidP="00623944">
      <w:pPr>
        <w:pStyle w:val="TGRecommendation"/>
        <w:numPr>
          <w:ilvl w:val="0"/>
          <w:numId w:val="0"/>
        </w:numPr>
        <w:ind w:left="2138" w:hanging="2138"/>
      </w:pPr>
      <w:r>
        <w:tab/>
      </w:r>
      <w:r>
        <w:rPr>
          <w:lang w:val="en-US"/>
        </w:rPr>
        <w:t xml:space="preserve">- </w:t>
      </w:r>
      <w:r w:rsidRPr="00710B24">
        <w:t>The "Corporate body register" from the EU Publication</w:t>
      </w:r>
      <w:r>
        <w:t>s O</w:t>
      </w:r>
      <w:r w:rsidRPr="00710B24">
        <w:t xml:space="preserve">ffice: http://publications.europa.eu/mdr/resource/authority/corporate-body/html/corporatebodies-eng.html (example URI: </w:t>
      </w:r>
      <w:hyperlink r:id="rId47" w:history="1">
        <w:r w:rsidRPr="00710B24">
          <w:rPr>
            <w:rStyle w:val="Hyperlink"/>
            <w:lang w:val="en-US"/>
          </w:rPr>
          <w:t>http://publications.europa.eu/resource/authority/corporate-body/JRC</w:t>
        </w:r>
      </w:hyperlink>
      <w:r w:rsidRPr="00710B24">
        <w:t>).</w:t>
      </w:r>
    </w:p>
    <w:p w14:paraId="457A81D7" w14:textId="77777777" w:rsidR="00623944" w:rsidRPr="00710B24" w:rsidRDefault="00623944" w:rsidP="00623944">
      <w:pPr>
        <w:pStyle w:val="TGRecommendation"/>
        <w:numPr>
          <w:ilvl w:val="0"/>
          <w:numId w:val="0"/>
        </w:numPr>
        <w:ind w:left="2138" w:hanging="2138"/>
      </w:pPr>
      <w:r>
        <w:tab/>
      </w:r>
      <w:r>
        <w:rPr>
          <w:lang w:val="en-US"/>
        </w:rPr>
        <w:t xml:space="preserve">- </w:t>
      </w:r>
      <w:proofErr w:type="spellStart"/>
      <w:r w:rsidRPr="00710B24">
        <w:t>DBpedia</w:t>
      </w:r>
      <w:proofErr w:type="spellEnd"/>
      <w:r w:rsidRPr="00710B24">
        <w:t xml:space="preserve"> URI (example URI: </w:t>
      </w:r>
      <w:hyperlink r:id="rId48" w:history="1">
        <w:r w:rsidRPr="00710B24">
          <w:rPr>
            <w:rStyle w:val="Hyperlink"/>
            <w:lang w:val="en-US"/>
          </w:rPr>
          <w:t>http://dbpedia.org/resource/National_Geographic_Institute_(Belgium)</w:t>
        </w:r>
      </w:hyperlink>
      <w:r w:rsidRPr="00710B24">
        <w:t>)</w:t>
      </w:r>
    </w:p>
    <w:p w14:paraId="782C43E6" w14:textId="77777777" w:rsidR="00623944" w:rsidRDefault="00623944" w:rsidP="002A640D">
      <w:pPr>
        <w:rPr>
          <w:b/>
          <w:bCs/>
          <w:lang w:val="en-US"/>
        </w:rPr>
      </w:pPr>
    </w:p>
    <w:p w14:paraId="6232C00E" w14:textId="5070EC80" w:rsidR="00F8768D" w:rsidRPr="00F8768D" w:rsidRDefault="00F8768D" w:rsidP="002A640D">
      <w:pPr>
        <w:rPr>
          <w:bCs/>
          <w:lang w:val="en-US"/>
        </w:rPr>
      </w:pPr>
      <w:r w:rsidRPr="00F8768D">
        <w:rPr>
          <w:bCs/>
          <w:lang w:val="en-US"/>
        </w:rPr>
        <w:t>EXAMPLE</w:t>
      </w:r>
      <w:r>
        <w:rPr>
          <w:bCs/>
          <w:lang w:val="en-US"/>
        </w:rPr>
        <w:tab/>
        <w:t>Description of the publisher “</w:t>
      </w:r>
      <w:r w:rsidRPr="00F8768D">
        <w:rPr>
          <w:bCs/>
          <w:lang w:val="en-US"/>
        </w:rPr>
        <w:t>European Commission, Joint Research Centre</w:t>
      </w:r>
      <w:r>
        <w:rPr>
          <w:bCs/>
          <w:lang w:val="en-US"/>
        </w:rPr>
        <w:t>”</w:t>
      </w:r>
    </w:p>
    <w:p w14:paraId="3E54E7CD" w14:textId="77777777" w:rsidR="00F8768D" w:rsidRDefault="00F8768D"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highlight w:val="white"/>
          <w:lang w:val="en-US"/>
        </w:rPr>
      </w:pPr>
    </w:p>
    <w:p w14:paraId="519410CC" w14:textId="03632629" w:rsidR="00F8768D" w:rsidRPr="00F8768D" w:rsidRDefault="00F8768D"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F8768D">
        <w:rPr>
          <w:rFonts w:ascii="Courier New" w:hAnsi="Courier New" w:cs="Courier New"/>
          <w:color w:val="0000FF"/>
          <w:sz w:val="18"/>
          <w:szCs w:val="18"/>
          <w:lang w:val="en-US"/>
        </w:rPr>
        <w:t>&lt;</w:t>
      </w:r>
      <w:proofErr w:type="spellStart"/>
      <w:proofErr w:type="gramStart"/>
      <w:r w:rsidRPr="00F8768D">
        <w:rPr>
          <w:rFonts w:ascii="Courier New" w:hAnsi="Courier New" w:cs="Courier New"/>
          <w:color w:val="800000"/>
          <w:sz w:val="18"/>
          <w:szCs w:val="18"/>
          <w:lang w:val="en-US"/>
        </w:rPr>
        <w:t>dct:</w:t>
      </w:r>
      <w:proofErr w:type="gramEnd"/>
      <w:r w:rsidRPr="00F8768D">
        <w:rPr>
          <w:rFonts w:ascii="Courier New" w:hAnsi="Courier New" w:cs="Courier New"/>
          <w:color w:val="800000"/>
          <w:sz w:val="18"/>
          <w:szCs w:val="18"/>
          <w:lang w:val="en-US"/>
        </w:rPr>
        <w:t>publisher</w:t>
      </w:r>
      <w:proofErr w:type="spellEnd"/>
      <w:r w:rsidRPr="00F8768D">
        <w:rPr>
          <w:rFonts w:ascii="Courier New" w:hAnsi="Courier New" w:cs="Courier New"/>
          <w:color w:val="0000FF"/>
          <w:sz w:val="18"/>
          <w:szCs w:val="18"/>
          <w:lang w:val="en-US"/>
        </w:rPr>
        <w:t>&gt;</w:t>
      </w:r>
    </w:p>
    <w:p w14:paraId="707B106A" w14:textId="6B619196" w:rsidR="00F8768D" w:rsidRPr="00E03AF2"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sidR="00F8768D" w:rsidRPr="00E03AF2">
        <w:rPr>
          <w:rFonts w:ascii="Courier New" w:hAnsi="Courier New" w:cs="Courier New"/>
          <w:color w:val="0000FF"/>
          <w:sz w:val="18"/>
          <w:szCs w:val="18"/>
          <w:lang w:val="en-US"/>
        </w:rPr>
        <w:t>&lt;</w:t>
      </w:r>
      <w:proofErr w:type="spellStart"/>
      <w:r w:rsidR="00F8768D" w:rsidRPr="00E03AF2">
        <w:rPr>
          <w:rFonts w:ascii="Courier New" w:hAnsi="Courier New" w:cs="Courier New"/>
          <w:color w:val="800000"/>
          <w:sz w:val="18"/>
          <w:szCs w:val="18"/>
          <w:lang w:val="en-US"/>
        </w:rPr>
        <w:t>foaf</w:t>
      </w:r>
      <w:proofErr w:type="gramStart"/>
      <w:r w:rsidR="00F8768D" w:rsidRPr="00E03AF2">
        <w:rPr>
          <w:rFonts w:ascii="Courier New" w:hAnsi="Courier New" w:cs="Courier New"/>
          <w:color w:val="800000"/>
          <w:sz w:val="18"/>
          <w:szCs w:val="18"/>
          <w:lang w:val="en-US"/>
        </w:rPr>
        <w:t>:Agent</w:t>
      </w:r>
      <w:proofErr w:type="spellEnd"/>
      <w:proofErr w:type="gramEnd"/>
      <w:r w:rsidR="00F8768D" w:rsidRPr="00E03AF2">
        <w:rPr>
          <w:rFonts w:ascii="Courier New" w:hAnsi="Courier New" w:cs="Courier New"/>
          <w:color w:val="FF0000"/>
          <w:sz w:val="18"/>
          <w:szCs w:val="18"/>
          <w:lang w:val="en-US"/>
        </w:rPr>
        <w:t xml:space="preserve"> rdf:about</w:t>
      </w:r>
      <w:r w:rsidR="00F8768D" w:rsidRPr="00E03AF2">
        <w:rPr>
          <w:rFonts w:ascii="Courier New" w:hAnsi="Courier New" w:cs="Courier New"/>
          <w:color w:val="0000FF"/>
          <w:sz w:val="18"/>
          <w:szCs w:val="18"/>
          <w:lang w:val="en-US"/>
        </w:rPr>
        <w:t>="</w:t>
      </w:r>
      <w:r w:rsidR="00F8768D" w:rsidRPr="00E03AF2">
        <w:rPr>
          <w:rFonts w:ascii="Courier New" w:hAnsi="Courier New" w:cs="Courier New"/>
          <w:color w:val="000000"/>
          <w:sz w:val="18"/>
          <w:szCs w:val="18"/>
          <w:lang w:val="en-US"/>
        </w:rPr>
        <w:t>http://publications.europa.eu/resource/authority/corporate-body/JRC</w:t>
      </w:r>
      <w:r w:rsidR="00F8768D" w:rsidRPr="00E03AF2">
        <w:rPr>
          <w:rFonts w:ascii="Courier New" w:hAnsi="Courier New" w:cs="Courier New"/>
          <w:color w:val="0000FF"/>
          <w:sz w:val="18"/>
          <w:szCs w:val="18"/>
          <w:lang w:val="en-US"/>
        </w:rPr>
        <w:t>"&gt;</w:t>
      </w:r>
    </w:p>
    <w:p w14:paraId="3C319856" w14:textId="4E4F98C4" w:rsidR="00F8768D" w:rsidRPr="00F8768D"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F8768D">
        <w:rPr>
          <w:rFonts w:ascii="Courier New" w:hAnsi="Courier New" w:cs="Courier New"/>
          <w:color w:val="000000"/>
          <w:sz w:val="18"/>
          <w:szCs w:val="18"/>
          <w:lang w:val="en-US"/>
        </w:rPr>
        <w:tab/>
      </w:r>
      <w:r w:rsidRPr="00F8768D">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foaf</w:t>
      </w:r>
      <w:proofErr w:type="gramStart"/>
      <w:r w:rsidR="00F8768D" w:rsidRPr="00F8768D">
        <w:rPr>
          <w:rFonts w:ascii="Courier New" w:hAnsi="Courier New" w:cs="Courier New"/>
          <w:color w:val="800000"/>
          <w:sz w:val="18"/>
          <w:szCs w:val="18"/>
          <w:lang w:val="en-US"/>
        </w:rPr>
        <w:t>:name</w:t>
      </w:r>
      <w:proofErr w:type="spellEnd"/>
      <w:proofErr w:type="gramEnd"/>
      <w:r w:rsidR="00F8768D" w:rsidRPr="00F8768D">
        <w:rPr>
          <w:rFonts w:ascii="Courier New" w:hAnsi="Courier New" w:cs="Courier New"/>
          <w:color w:val="FF0000"/>
          <w:sz w:val="18"/>
          <w:szCs w:val="18"/>
          <w:lang w:val="en-US"/>
        </w:rPr>
        <w:t xml:space="preserve"> </w:t>
      </w:r>
      <w:proofErr w:type="spellStart"/>
      <w:r w:rsidR="00F8768D" w:rsidRPr="00F8768D">
        <w:rPr>
          <w:rFonts w:ascii="Courier New" w:hAnsi="Courier New" w:cs="Courier New"/>
          <w:color w:val="FF0000"/>
          <w:sz w:val="18"/>
          <w:szCs w:val="18"/>
          <w:lang w:val="en-US"/>
        </w:rPr>
        <w:t>xml:lang</w:t>
      </w:r>
      <w:proofErr w:type="spellEnd"/>
      <w:r w:rsidR="00F8768D" w:rsidRPr="00F8768D">
        <w:rPr>
          <w:rFonts w:ascii="Courier New" w:hAnsi="Courier New" w:cs="Courier New"/>
          <w:color w:val="0000FF"/>
          <w:sz w:val="18"/>
          <w:szCs w:val="18"/>
          <w:lang w:val="en-US"/>
        </w:rPr>
        <w:t>="</w:t>
      </w:r>
      <w:proofErr w:type="spellStart"/>
      <w:r w:rsidR="00F8768D" w:rsidRPr="00F8768D">
        <w:rPr>
          <w:rFonts w:ascii="Courier New" w:hAnsi="Courier New" w:cs="Courier New"/>
          <w:color w:val="000000"/>
          <w:sz w:val="18"/>
          <w:szCs w:val="18"/>
          <w:lang w:val="en-US"/>
        </w:rPr>
        <w:t>en</w:t>
      </w:r>
      <w:proofErr w:type="spellEnd"/>
      <w:r w:rsidR="00F8768D" w:rsidRPr="00F8768D">
        <w:rPr>
          <w:rFonts w:ascii="Courier New" w:hAnsi="Courier New" w:cs="Courier New"/>
          <w:color w:val="0000FF"/>
          <w:sz w:val="18"/>
          <w:szCs w:val="18"/>
          <w:lang w:val="en-US"/>
        </w:rPr>
        <w:t>"&gt;</w:t>
      </w:r>
      <w:r w:rsidR="00F8768D" w:rsidRPr="00F8768D">
        <w:rPr>
          <w:rFonts w:ascii="Courier New" w:hAnsi="Courier New" w:cs="Courier New"/>
          <w:color w:val="000000"/>
          <w:sz w:val="18"/>
          <w:szCs w:val="18"/>
          <w:lang w:val="en-US"/>
        </w:rPr>
        <w:t>European Commission, Joint Research Centre</w:t>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foaf:name</w:t>
      </w:r>
      <w:proofErr w:type="spellEnd"/>
      <w:r w:rsidR="00F8768D" w:rsidRPr="00F8768D">
        <w:rPr>
          <w:rFonts w:ascii="Courier New" w:hAnsi="Courier New" w:cs="Courier New"/>
          <w:color w:val="0000FF"/>
          <w:sz w:val="18"/>
          <w:szCs w:val="18"/>
          <w:lang w:val="en-US"/>
        </w:rPr>
        <w:t>&gt;</w:t>
      </w:r>
    </w:p>
    <w:p w14:paraId="55ADEF63" w14:textId="2FBF05D5" w:rsidR="00F8768D" w:rsidRPr="00F8768D"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F8768D">
        <w:rPr>
          <w:rFonts w:ascii="Courier New" w:hAnsi="Courier New" w:cs="Courier New"/>
          <w:color w:val="000000"/>
          <w:sz w:val="18"/>
          <w:szCs w:val="18"/>
          <w:lang w:val="en-US"/>
        </w:rPr>
        <w:tab/>
      </w:r>
      <w:r w:rsidRPr="00F8768D">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proofErr w:type="gramStart"/>
      <w:r w:rsidR="00F8768D" w:rsidRPr="00F8768D">
        <w:rPr>
          <w:rFonts w:ascii="Courier New" w:hAnsi="Courier New" w:cs="Courier New"/>
          <w:color w:val="800000"/>
          <w:sz w:val="18"/>
          <w:szCs w:val="18"/>
          <w:lang w:val="en-US"/>
        </w:rPr>
        <w:t>foaf:</w:t>
      </w:r>
      <w:proofErr w:type="gramEnd"/>
      <w:r w:rsidR="00F8768D" w:rsidRPr="00F8768D">
        <w:rPr>
          <w:rFonts w:ascii="Courier New" w:hAnsi="Courier New" w:cs="Courier New"/>
          <w:color w:val="800000"/>
          <w:sz w:val="18"/>
          <w:szCs w:val="18"/>
          <w:lang w:val="en-US"/>
        </w:rPr>
        <w:t>mbox</w:t>
      </w:r>
      <w:proofErr w:type="spellEnd"/>
      <w:r w:rsidR="00F8768D" w:rsidRPr="00F8768D">
        <w:rPr>
          <w:rFonts w:ascii="Courier New" w:hAnsi="Courier New" w:cs="Courier New"/>
          <w:color w:val="FF0000"/>
          <w:sz w:val="18"/>
          <w:szCs w:val="18"/>
          <w:lang w:val="en-US"/>
        </w:rPr>
        <w:t xml:space="preserve"> </w:t>
      </w:r>
      <w:proofErr w:type="spellStart"/>
      <w:r w:rsidR="00F8768D" w:rsidRPr="00F8768D">
        <w:rPr>
          <w:rFonts w:ascii="Courier New" w:hAnsi="Courier New" w:cs="Courier New"/>
          <w:color w:val="FF0000"/>
          <w:sz w:val="18"/>
          <w:szCs w:val="18"/>
          <w:lang w:val="en-US"/>
        </w:rPr>
        <w:t>rdf:resource</w:t>
      </w:r>
      <w:proofErr w:type="spellEnd"/>
      <w:r w:rsidR="00F8768D" w:rsidRPr="00F8768D">
        <w:rPr>
          <w:rFonts w:ascii="Courier New" w:hAnsi="Courier New" w:cs="Courier New"/>
          <w:color w:val="0000FF"/>
          <w:sz w:val="18"/>
          <w:szCs w:val="18"/>
          <w:lang w:val="en-US"/>
        </w:rPr>
        <w:t>="</w:t>
      </w:r>
      <w:r w:rsidR="00F8768D" w:rsidRPr="00F8768D">
        <w:rPr>
          <w:rFonts w:ascii="Courier New" w:hAnsi="Courier New" w:cs="Courier New"/>
          <w:color w:val="000000"/>
          <w:sz w:val="18"/>
          <w:szCs w:val="18"/>
          <w:lang w:val="en-US"/>
        </w:rPr>
        <w:t>mailto:inspire-registry-dev@jrc.ec.europa.eu</w:t>
      </w:r>
      <w:r w:rsidR="00F8768D" w:rsidRPr="00F8768D">
        <w:rPr>
          <w:rFonts w:ascii="Courier New" w:hAnsi="Courier New" w:cs="Courier New"/>
          <w:color w:val="0000FF"/>
          <w:sz w:val="18"/>
          <w:szCs w:val="18"/>
          <w:lang w:val="en-US"/>
        </w:rPr>
        <w:t>"/&gt;</w:t>
      </w:r>
    </w:p>
    <w:p w14:paraId="0CC58222" w14:textId="77777777" w:rsidR="00F8768D" w:rsidRPr="00F8768D" w:rsidRDefault="00F8768D"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F8768D">
        <w:rPr>
          <w:rFonts w:ascii="Courier New" w:hAnsi="Courier New" w:cs="Courier New"/>
          <w:color w:val="000000"/>
          <w:sz w:val="18"/>
          <w:szCs w:val="18"/>
          <w:lang w:val="en-US"/>
        </w:rPr>
        <w:tab/>
      </w:r>
      <w:r w:rsidRPr="00F8768D">
        <w:rPr>
          <w:rFonts w:ascii="Courier New" w:hAnsi="Courier New" w:cs="Courier New"/>
          <w:color w:val="000000"/>
          <w:sz w:val="18"/>
          <w:szCs w:val="18"/>
          <w:lang w:val="en-US"/>
        </w:rPr>
        <w:tab/>
      </w:r>
      <w:r w:rsidRPr="00F8768D">
        <w:rPr>
          <w:rFonts w:ascii="Courier New" w:hAnsi="Courier New" w:cs="Courier New"/>
          <w:color w:val="0000FF"/>
          <w:sz w:val="18"/>
          <w:szCs w:val="18"/>
          <w:lang w:val="en-US"/>
        </w:rPr>
        <w:t>&lt;</w:t>
      </w:r>
      <w:proofErr w:type="spellStart"/>
      <w:proofErr w:type="gramStart"/>
      <w:r w:rsidRPr="00F8768D">
        <w:rPr>
          <w:rFonts w:ascii="Courier New" w:hAnsi="Courier New" w:cs="Courier New"/>
          <w:color w:val="800000"/>
          <w:sz w:val="18"/>
          <w:szCs w:val="18"/>
          <w:lang w:val="en-US"/>
        </w:rPr>
        <w:t>foaf:</w:t>
      </w:r>
      <w:proofErr w:type="gramEnd"/>
      <w:r w:rsidRPr="00F8768D">
        <w:rPr>
          <w:rFonts w:ascii="Courier New" w:hAnsi="Courier New" w:cs="Courier New"/>
          <w:color w:val="800000"/>
          <w:sz w:val="18"/>
          <w:szCs w:val="18"/>
          <w:lang w:val="en-US"/>
        </w:rPr>
        <w:t>homepage</w:t>
      </w:r>
      <w:proofErr w:type="spellEnd"/>
      <w:r w:rsidRPr="00F8768D">
        <w:rPr>
          <w:rFonts w:ascii="Courier New" w:hAnsi="Courier New" w:cs="Courier New"/>
          <w:color w:val="FF0000"/>
          <w:sz w:val="18"/>
          <w:szCs w:val="18"/>
          <w:lang w:val="en-US"/>
        </w:rPr>
        <w:t xml:space="preserve"> </w:t>
      </w:r>
      <w:proofErr w:type="spellStart"/>
      <w:r w:rsidRPr="00F8768D">
        <w:rPr>
          <w:rFonts w:ascii="Courier New" w:hAnsi="Courier New" w:cs="Courier New"/>
          <w:color w:val="FF0000"/>
          <w:sz w:val="18"/>
          <w:szCs w:val="18"/>
          <w:lang w:val="en-US"/>
        </w:rPr>
        <w:t>rdf:resource</w:t>
      </w:r>
      <w:proofErr w:type="spellEnd"/>
      <w:r w:rsidRPr="00F8768D">
        <w:rPr>
          <w:rFonts w:ascii="Courier New" w:hAnsi="Courier New" w:cs="Courier New"/>
          <w:color w:val="0000FF"/>
          <w:sz w:val="18"/>
          <w:szCs w:val="18"/>
          <w:lang w:val="en-US"/>
        </w:rPr>
        <w:t>="</w:t>
      </w:r>
      <w:r w:rsidRPr="00F8768D">
        <w:rPr>
          <w:rFonts w:ascii="Courier New" w:hAnsi="Courier New" w:cs="Courier New"/>
          <w:color w:val="000000"/>
          <w:sz w:val="18"/>
          <w:szCs w:val="18"/>
          <w:lang w:val="en-US"/>
        </w:rPr>
        <w:t>https://ec.europa.eu/</w:t>
      </w:r>
      <w:proofErr w:type="spellStart"/>
      <w:r w:rsidRPr="00F8768D">
        <w:rPr>
          <w:rFonts w:ascii="Courier New" w:hAnsi="Courier New" w:cs="Courier New"/>
          <w:color w:val="000000"/>
          <w:sz w:val="18"/>
          <w:szCs w:val="18"/>
          <w:lang w:val="en-US"/>
        </w:rPr>
        <w:t>jrc</w:t>
      </w:r>
      <w:proofErr w:type="spellEnd"/>
      <w:r w:rsidRPr="00F8768D">
        <w:rPr>
          <w:rFonts w:ascii="Courier New" w:hAnsi="Courier New" w:cs="Courier New"/>
          <w:color w:val="0000FF"/>
          <w:sz w:val="18"/>
          <w:szCs w:val="18"/>
          <w:lang w:val="en-US"/>
        </w:rPr>
        <w:t>"/&gt;</w:t>
      </w:r>
    </w:p>
    <w:p w14:paraId="101E0BAD" w14:textId="502E2946" w:rsidR="00F8768D" w:rsidRPr="00F8768D"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00"/>
          <w:sz w:val="18"/>
          <w:szCs w:val="18"/>
          <w:lang w:val="en-US"/>
        </w:rPr>
        <w:tab/>
      </w:r>
      <w:r w:rsidR="00F8768D" w:rsidRPr="00F8768D">
        <w:rPr>
          <w:rFonts w:ascii="Courier New" w:hAnsi="Courier New" w:cs="Courier New"/>
          <w:color w:val="0000FF"/>
          <w:sz w:val="18"/>
          <w:szCs w:val="18"/>
          <w:lang w:val="en-US"/>
        </w:rPr>
        <w:t>&lt;/</w:t>
      </w:r>
      <w:proofErr w:type="spellStart"/>
      <w:r w:rsidR="00F8768D" w:rsidRPr="00F8768D">
        <w:rPr>
          <w:rFonts w:ascii="Courier New" w:hAnsi="Courier New" w:cs="Courier New"/>
          <w:color w:val="800000"/>
          <w:sz w:val="18"/>
          <w:szCs w:val="18"/>
          <w:lang w:val="en-US"/>
        </w:rPr>
        <w:t>foaf</w:t>
      </w:r>
      <w:proofErr w:type="gramStart"/>
      <w:r w:rsidR="00F8768D" w:rsidRPr="00F8768D">
        <w:rPr>
          <w:rFonts w:ascii="Courier New" w:hAnsi="Courier New" w:cs="Courier New"/>
          <w:color w:val="800000"/>
          <w:sz w:val="18"/>
          <w:szCs w:val="18"/>
          <w:lang w:val="en-US"/>
        </w:rPr>
        <w:t>:Agent</w:t>
      </w:r>
      <w:proofErr w:type="spellEnd"/>
      <w:proofErr w:type="gramEnd"/>
      <w:r w:rsidR="00F8768D" w:rsidRPr="00F8768D">
        <w:rPr>
          <w:rFonts w:ascii="Courier New" w:hAnsi="Courier New" w:cs="Courier New"/>
          <w:color w:val="0000FF"/>
          <w:sz w:val="18"/>
          <w:szCs w:val="18"/>
          <w:lang w:val="en-US"/>
        </w:rPr>
        <w:t>&gt;</w:t>
      </w:r>
    </w:p>
    <w:p w14:paraId="4FFEBBB1" w14:textId="15F2530D" w:rsidR="00F8768D" w:rsidRPr="00F8768D" w:rsidRDefault="00F8768D"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r w:rsidRPr="00F8768D">
        <w:rPr>
          <w:rFonts w:ascii="Courier New" w:hAnsi="Courier New" w:cs="Courier New"/>
          <w:color w:val="0000FF"/>
          <w:sz w:val="18"/>
          <w:szCs w:val="18"/>
          <w:lang w:val="en-US"/>
        </w:rPr>
        <w:t>&lt;/</w:t>
      </w:r>
      <w:proofErr w:type="spellStart"/>
      <w:r w:rsidRPr="00F8768D">
        <w:rPr>
          <w:rFonts w:ascii="Courier New" w:hAnsi="Courier New" w:cs="Courier New"/>
          <w:color w:val="800000"/>
          <w:sz w:val="18"/>
          <w:szCs w:val="18"/>
          <w:lang w:val="en-US"/>
        </w:rPr>
        <w:t>dct</w:t>
      </w:r>
      <w:proofErr w:type="gramStart"/>
      <w:r w:rsidRPr="00F8768D">
        <w:rPr>
          <w:rFonts w:ascii="Courier New" w:hAnsi="Courier New" w:cs="Courier New"/>
          <w:color w:val="800000"/>
          <w:sz w:val="18"/>
          <w:szCs w:val="18"/>
          <w:lang w:val="en-US"/>
        </w:rPr>
        <w:t>:publisher</w:t>
      </w:r>
      <w:proofErr w:type="spellEnd"/>
      <w:proofErr w:type="gramEnd"/>
      <w:r w:rsidRPr="00F8768D">
        <w:rPr>
          <w:rFonts w:ascii="Courier New" w:hAnsi="Courier New" w:cs="Courier New"/>
          <w:color w:val="0000FF"/>
          <w:sz w:val="18"/>
          <w:szCs w:val="18"/>
          <w:lang w:val="en-US"/>
        </w:rPr>
        <w:t>&gt;</w:t>
      </w:r>
    </w:p>
    <w:p w14:paraId="0E0A4892" w14:textId="77777777" w:rsidR="00F8768D" w:rsidRPr="00F8768D" w:rsidRDefault="00F8768D"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highlight w:val="white"/>
          <w:lang w:val="en-US"/>
        </w:rPr>
      </w:pPr>
    </w:p>
    <w:p w14:paraId="3B8EB519" w14:textId="77777777" w:rsidR="00F8768D" w:rsidRDefault="00F8768D" w:rsidP="002A640D">
      <w:pPr>
        <w:rPr>
          <w:b/>
          <w:bCs/>
          <w:lang w:val="en-US"/>
        </w:rPr>
      </w:pPr>
    </w:p>
    <w:bookmarkEnd w:id="122"/>
    <w:p w14:paraId="0DDAA517" w14:textId="48492A8B" w:rsidR="002A640D" w:rsidRPr="00710B24" w:rsidRDefault="00735C19" w:rsidP="00826FAE">
      <w:pPr>
        <w:pStyle w:val="TGRequirement"/>
        <w:tabs>
          <w:tab w:val="left" w:pos="2268"/>
        </w:tabs>
        <w:rPr>
          <w:lang w:val="en-US"/>
        </w:rPr>
      </w:pPr>
      <w:r>
        <w:rPr>
          <w:lang w:val="en-US"/>
        </w:rPr>
        <w:t>F</w:t>
      </w:r>
      <w:r w:rsidR="002A640D" w:rsidRPr="00710B24">
        <w:rPr>
          <w:lang w:val="en-US"/>
        </w:rPr>
        <w:t xml:space="preserve">or each register to be federated, the </w:t>
      </w:r>
      <w:r w:rsidR="002A640D" w:rsidRPr="00710B24">
        <w:rPr>
          <w:i/>
          <w:iCs/>
          <w:lang w:val="en-US"/>
        </w:rPr>
        <w:t>Registry descriptor</w:t>
      </w:r>
      <w:r w:rsidR="002A640D" w:rsidRPr="00710B24">
        <w:rPr>
          <w:lang w:val="en-US"/>
        </w:rPr>
        <w:t xml:space="preserve"> shall include a reference to the document providing the register metadata (the </w:t>
      </w:r>
      <w:r w:rsidR="002A640D" w:rsidRPr="00710B24">
        <w:rPr>
          <w:i/>
          <w:iCs/>
          <w:lang w:val="en-US"/>
        </w:rPr>
        <w:t>Register descriptor</w:t>
      </w:r>
      <w:r w:rsidR="002A640D" w:rsidRPr="00710B24">
        <w:rPr>
          <w:lang w:val="en-US"/>
        </w:rPr>
        <w:t>).</w:t>
      </w:r>
    </w:p>
    <w:p w14:paraId="5E35723A" w14:textId="77777777" w:rsidR="008824E3" w:rsidRDefault="008824E3" w:rsidP="002A640D">
      <w:pPr>
        <w:rPr>
          <w:b/>
          <w:bCs/>
          <w:lang w:val="en-US"/>
        </w:rPr>
      </w:pPr>
    </w:p>
    <w:p w14:paraId="17FC1975" w14:textId="7DD98427" w:rsidR="002A640D" w:rsidRPr="00710B24" w:rsidRDefault="00735C19" w:rsidP="008824E3">
      <w:pPr>
        <w:pStyle w:val="TGRequirement"/>
        <w:tabs>
          <w:tab w:val="left" w:pos="2268"/>
        </w:tabs>
        <w:rPr>
          <w:lang w:val="en-US"/>
        </w:rPr>
      </w:pPr>
      <w:r>
        <w:rPr>
          <w:lang w:val="en-US"/>
        </w:rPr>
        <w:t>T</w:t>
      </w:r>
      <w:r w:rsidR="002A640D" w:rsidRPr="00710B24">
        <w:rPr>
          <w:lang w:val="en-US"/>
        </w:rPr>
        <w:t xml:space="preserve">he reference to the register shall be described with the </w:t>
      </w:r>
      <w:proofErr w:type="spellStart"/>
      <w:r w:rsidR="002A640D" w:rsidRPr="00710B24">
        <w:rPr>
          <w:lang w:val="en-US"/>
        </w:rPr>
        <w:t>dcat</w:t>
      </w:r>
      <w:proofErr w:type="gramStart"/>
      <w:r w:rsidR="002A640D" w:rsidRPr="00710B24">
        <w:rPr>
          <w:lang w:val="en-US"/>
        </w:rPr>
        <w:t>:dataset</w:t>
      </w:r>
      <w:proofErr w:type="spellEnd"/>
      <w:proofErr w:type="gramEnd"/>
      <w:r w:rsidR="002A640D" w:rsidRPr="00710B24">
        <w:rPr>
          <w:lang w:val="en-US"/>
        </w:rPr>
        <w:t xml:space="preserve"> property. The </w:t>
      </w:r>
      <w:proofErr w:type="spellStart"/>
      <w:r w:rsidR="002A640D" w:rsidRPr="00710B24">
        <w:rPr>
          <w:lang w:val="en-US"/>
        </w:rPr>
        <w:t>dcat</w:t>
      </w:r>
      <w:proofErr w:type="gramStart"/>
      <w:r w:rsidR="002A640D" w:rsidRPr="00710B24">
        <w:rPr>
          <w:lang w:val="en-US"/>
        </w:rPr>
        <w:t>:distribution</w:t>
      </w:r>
      <w:proofErr w:type="spellEnd"/>
      <w:proofErr w:type="gramEnd"/>
      <w:r w:rsidR="002A640D" w:rsidRPr="00710B24">
        <w:rPr>
          <w:lang w:val="en-US"/>
        </w:rPr>
        <w:t xml:space="preserve"> property shall be included with the following properties.</w:t>
      </w:r>
    </w:p>
    <w:p w14:paraId="3D695686" w14:textId="68269B30" w:rsidR="002A640D" w:rsidRPr="00710B24" w:rsidRDefault="002A640D" w:rsidP="002A640D">
      <w:pPr>
        <w:rPr>
          <w:lang w:val="en-US"/>
        </w:rPr>
      </w:pPr>
      <w:r w:rsidRPr="00710B24">
        <w:rPr>
          <w:b/>
          <w:bCs/>
          <w:lang w:val="en-US"/>
        </w:rPr>
        <w:t>Note</w:t>
      </w:r>
      <w:r w:rsidRPr="00710B24">
        <w:rPr>
          <w:lang w:val="en-US"/>
        </w:rPr>
        <w:t xml:space="preserve">: If the system will check if the </w:t>
      </w:r>
      <w:r w:rsidRPr="00710B24">
        <w:rPr>
          <w:i/>
          <w:iCs/>
          <w:lang w:val="en-US"/>
        </w:rPr>
        <w:t>Register descriptor</w:t>
      </w:r>
      <w:r w:rsidRPr="00710B24">
        <w:rPr>
          <w:lang w:val="en-US"/>
        </w:rPr>
        <w:t xml:space="preserve"> is available at the given URI through an HTTP GET request to the URI with the HTTP Accept header set to "application/</w:t>
      </w:r>
      <w:proofErr w:type="spellStart"/>
      <w:r w:rsidR="004A2AC9">
        <w:rPr>
          <w:lang w:val="en-US"/>
        </w:rPr>
        <w:t>x-ror-rdf+xml</w:t>
      </w:r>
      <w:proofErr w:type="spellEnd"/>
      <w:r w:rsidRPr="00710B24">
        <w:rPr>
          <w:lang w:val="en-US"/>
        </w:rPr>
        <w:t>". Otherwise it will ask for the resource using the standard HTTP GET request.</w:t>
      </w:r>
    </w:p>
    <w:tbl>
      <w:tblPr>
        <w:tblW w:w="9206"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02"/>
        <w:gridCol w:w="1108"/>
        <w:gridCol w:w="686"/>
        <w:gridCol w:w="5410"/>
      </w:tblGrid>
      <w:tr w:rsidR="002A640D" w:rsidRPr="00710B24" w14:paraId="427DA3EB" w14:textId="77777777" w:rsidTr="002A640D">
        <w:trPr>
          <w:tblHeade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29354A" w14:textId="77777777" w:rsidR="002A640D" w:rsidRPr="00710B24" w:rsidRDefault="002A640D" w:rsidP="002A640D">
            <w:pPr>
              <w:rPr>
                <w:b/>
                <w:bCs/>
                <w:lang w:val="en-US"/>
              </w:rPr>
            </w:pPr>
            <w:r w:rsidRPr="00710B24">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00EE0CDC" w14:textId="77777777" w:rsidR="002A640D" w:rsidRPr="00710B24" w:rsidRDefault="002A640D" w:rsidP="002A640D">
            <w:pPr>
              <w:rPr>
                <w:b/>
                <w:bCs/>
                <w:lang w:val="en-US"/>
              </w:rPr>
            </w:pPr>
            <w:r w:rsidRPr="00710B24">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47701782" w14:textId="77777777" w:rsidR="002A640D" w:rsidRPr="00710B24" w:rsidRDefault="002A640D" w:rsidP="002A640D">
            <w:pPr>
              <w:rPr>
                <w:b/>
                <w:bCs/>
                <w:lang w:val="en-US"/>
              </w:rPr>
            </w:pPr>
            <w:r w:rsidRPr="00710B24">
              <w:rPr>
                <w:b/>
                <w:bCs/>
                <w:lang w:val="en-US"/>
              </w:rPr>
              <w:t>Range</w:t>
            </w:r>
          </w:p>
        </w:tc>
        <w:tc>
          <w:tcPr>
            <w:tcW w:w="5792" w:type="dxa"/>
            <w:tcBorders>
              <w:top w:val="outset" w:sz="6" w:space="0" w:color="auto"/>
              <w:left w:val="outset" w:sz="6" w:space="0" w:color="auto"/>
              <w:bottom w:val="outset" w:sz="6" w:space="0" w:color="auto"/>
              <w:right w:val="outset" w:sz="6" w:space="0" w:color="auto"/>
            </w:tcBorders>
            <w:vAlign w:val="center"/>
            <w:hideMark/>
          </w:tcPr>
          <w:p w14:paraId="3242A9EC" w14:textId="77777777" w:rsidR="002A640D" w:rsidRPr="00710B24" w:rsidRDefault="002A640D" w:rsidP="002A640D">
            <w:pPr>
              <w:rPr>
                <w:b/>
                <w:bCs/>
                <w:lang w:val="en-US"/>
              </w:rPr>
            </w:pPr>
            <w:r w:rsidRPr="00710B24">
              <w:rPr>
                <w:b/>
                <w:bCs/>
                <w:lang w:val="en-US"/>
              </w:rPr>
              <w:t>Notes</w:t>
            </w:r>
          </w:p>
        </w:tc>
      </w:tr>
      <w:tr w:rsidR="002A640D" w:rsidRPr="00710B24" w14:paraId="20B17A01"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063866"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dct:format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2EAE8C94"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53D657"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URI</w:t>
            </w:r>
          </w:p>
        </w:tc>
        <w:tc>
          <w:tcPr>
            <w:tcW w:w="5792" w:type="dxa"/>
            <w:tcBorders>
              <w:top w:val="outset" w:sz="6" w:space="0" w:color="auto"/>
              <w:left w:val="outset" w:sz="6" w:space="0" w:color="auto"/>
              <w:bottom w:val="outset" w:sz="6" w:space="0" w:color="auto"/>
              <w:right w:val="outset" w:sz="6" w:space="0" w:color="auto"/>
            </w:tcBorders>
            <w:vAlign w:val="center"/>
            <w:hideMark/>
          </w:tcPr>
          <w:p w14:paraId="2052B9E0" w14:textId="77777777" w:rsidR="002A640D" w:rsidRPr="00710B24" w:rsidRDefault="002A640D" w:rsidP="002A640D">
            <w:pPr>
              <w:rPr>
                <w:lang w:val="en-US"/>
              </w:rPr>
            </w:pPr>
            <w:r w:rsidRPr="00710B24">
              <w:rPr>
                <w:lang w:val="en-US"/>
              </w:rPr>
              <w:t xml:space="preserve">The format shall be specified using the following </w:t>
            </w:r>
            <w:proofErr w:type="spellStart"/>
            <w:r w:rsidRPr="00710B24">
              <w:rPr>
                <w:lang w:val="en-US"/>
              </w:rPr>
              <w:t>codelist</w:t>
            </w:r>
            <w:proofErr w:type="spellEnd"/>
            <w:r w:rsidRPr="00710B24">
              <w:rPr>
                <w:lang w:val="en-US"/>
              </w:rPr>
              <w:t xml:space="preserve"> provided by the EU Publication office: </w:t>
            </w:r>
            <w:hyperlink r:id="rId49" w:history="1">
              <w:r w:rsidRPr="00710B24">
                <w:rPr>
                  <w:rStyle w:val="Hyperlink"/>
                  <w:lang w:val="en-US"/>
                </w:rPr>
                <w:t>http://publications.europa.eu/resource/authority/file-type/RDF_XML</w:t>
              </w:r>
            </w:hyperlink>
          </w:p>
        </w:tc>
      </w:tr>
      <w:tr w:rsidR="002A640D" w:rsidRPr="00710B24" w14:paraId="341E61A4"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A2319C"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dcat:downloadUrl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1055FED3"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1D8D43"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URL</w:t>
            </w:r>
          </w:p>
        </w:tc>
        <w:tc>
          <w:tcPr>
            <w:tcW w:w="5792" w:type="dxa"/>
            <w:tcBorders>
              <w:top w:val="outset" w:sz="6" w:space="0" w:color="auto"/>
              <w:left w:val="outset" w:sz="6" w:space="0" w:color="auto"/>
              <w:bottom w:val="outset" w:sz="6" w:space="0" w:color="auto"/>
              <w:right w:val="outset" w:sz="6" w:space="0" w:color="auto"/>
            </w:tcBorders>
            <w:vAlign w:val="center"/>
            <w:hideMark/>
          </w:tcPr>
          <w:p w14:paraId="5EC12E69" w14:textId="77777777" w:rsidR="002A640D" w:rsidRPr="00710B24" w:rsidRDefault="002A640D" w:rsidP="002A640D">
            <w:pPr>
              <w:rPr>
                <w:lang w:val="en-US"/>
              </w:rPr>
            </w:pPr>
            <w:r w:rsidRPr="00710B24">
              <w:rPr>
                <w:lang w:val="en-US"/>
              </w:rPr>
              <w:t> </w:t>
            </w:r>
          </w:p>
        </w:tc>
      </w:tr>
    </w:tbl>
    <w:p w14:paraId="0C948ED9" w14:textId="77777777" w:rsidR="002A640D" w:rsidRDefault="002A640D" w:rsidP="002A640D"/>
    <w:p w14:paraId="7F3F1148" w14:textId="5E5592F3" w:rsidR="003378DC" w:rsidRDefault="003378DC" w:rsidP="002A640D">
      <w:r>
        <w:t>EXAMPLE</w:t>
      </w:r>
    </w:p>
    <w:p w14:paraId="32CBBA1A" w14:textId="77777777" w:rsidR="003378DC" w:rsidRDefault="003378DC" w:rsidP="003378DC">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18"/>
          <w:highlight w:val="white"/>
          <w:lang w:val="en-US"/>
        </w:rPr>
      </w:pPr>
    </w:p>
    <w:p w14:paraId="1EAD7239" w14:textId="4CAF3F9A"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FF"/>
          <w:sz w:val="18"/>
          <w:szCs w:val="18"/>
          <w:lang w:val="en-US"/>
        </w:rPr>
        <w:t>&lt;</w:t>
      </w:r>
      <w:proofErr w:type="spellStart"/>
      <w:proofErr w:type="gramStart"/>
      <w:r w:rsidRPr="003378DC">
        <w:rPr>
          <w:rFonts w:ascii="Courier New" w:hAnsi="Courier New" w:cs="Courier New"/>
          <w:color w:val="800000"/>
          <w:sz w:val="18"/>
          <w:szCs w:val="18"/>
          <w:lang w:val="en-US"/>
        </w:rPr>
        <w:t>dcat:</w:t>
      </w:r>
      <w:proofErr w:type="gramEnd"/>
      <w:r w:rsidRPr="003378DC">
        <w:rPr>
          <w:rFonts w:ascii="Courier New" w:hAnsi="Courier New" w:cs="Courier New"/>
          <w:color w:val="800000"/>
          <w:sz w:val="18"/>
          <w:szCs w:val="18"/>
          <w:lang w:val="en-US"/>
        </w:rPr>
        <w:t>dataset</w:t>
      </w:r>
      <w:proofErr w:type="spellEnd"/>
      <w:r w:rsidRPr="003378DC">
        <w:rPr>
          <w:rFonts w:ascii="Courier New" w:hAnsi="Courier New" w:cs="Courier New"/>
          <w:color w:val="0000FF"/>
          <w:sz w:val="18"/>
          <w:szCs w:val="18"/>
          <w:lang w:val="en-US"/>
        </w:rPr>
        <w:t>&gt;</w:t>
      </w:r>
      <w:r w:rsidRPr="003378DC">
        <w:rPr>
          <w:rFonts w:ascii="Courier New" w:hAnsi="Courier New" w:cs="Courier New"/>
          <w:color w:val="000000"/>
          <w:sz w:val="18"/>
          <w:szCs w:val="18"/>
          <w:lang w:val="en-US"/>
        </w:rPr>
        <w:tab/>
        <w:t xml:space="preserve"> </w:t>
      </w:r>
    </w:p>
    <w:p w14:paraId="7F03C194" w14:textId="7A27CDB6"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r w:rsidRPr="003378DC">
        <w:rPr>
          <w:rFonts w:ascii="Courier New" w:hAnsi="Courier New" w:cs="Courier New"/>
          <w:color w:val="800000"/>
          <w:sz w:val="18"/>
          <w:szCs w:val="18"/>
          <w:lang w:val="en-US"/>
        </w:rPr>
        <w:t>rdf</w:t>
      </w:r>
      <w:proofErr w:type="gramStart"/>
      <w:r w:rsidRPr="003378DC">
        <w:rPr>
          <w:rFonts w:ascii="Courier New" w:hAnsi="Courier New" w:cs="Courier New"/>
          <w:color w:val="800000"/>
          <w:sz w:val="18"/>
          <w:szCs w:val="18"/>
          <w:lang w:val="en-US"/>
        </w:rPr>
        <w:t>:Description</w:t>
      </w:r>
      <w:proofErr w:type="spellEnd"/>
      <w:proofErr w:type="gramEnd"/>
      <w:r w:rsidRPr="003378DC">
        <w:rPr>
          <w:rFonts w:ascii="Courier New" w:hAnsi="Courier New" w:cs="Courier New"/>
          <w:color w:val="FF0000"/>
          <w:sz w:val="18"/>
          <w:szCs w:val="18"/>
          <w:lang w:val="en-US"/>
        </w:rPr>
        <w:t xml:space="preserve"> </w:t>
      </w:r>
      <w:proofErr w:type="spellStart"/>
      <w:r w:rsidRPr="003378DC">
        <w:rPr>
          <w:rFonts w:ascii="Courier New" w:hAnsi="Courier New" w:cs="Courier New"/>
          <w:color w:val="FF0000"/>
          <w:sz w:val="18"/>
          <w:szCs w:val="18"/>
          <w:lang w:val="en-US"/>
        </w:rPr>
        <w:t>rdf:about</w:t>
      </w:r>
      <w:proofErr w:type="spellEnd"/>
      <w:r w:rsidRPr="003378DC">
        <w:rPr>
          <w:rFonts w:ascii="Courier New" w:hAnsi="Courier New" w:cs="Courier New"/>
          <w:color w:val="0000FF"/>
          <w:sz w:val="18"/>
          <w:szCs w:val="18"/>
          <w:lang w:val="en-US"/>
        </w:rPr>
        <w:t>="</w:t>
      </w:r>
      <w:r w:rsidRPr="003378DC">
        <w:rPr>
          <w:rFonts w:ascii="Courier New" w:hAnsi="Courier New" w:cs="Courier New"/>
          <w:color w:val="000000"/>
          <w:sz w:val="18"/>
          <w:szCs w:val="18"/>
          <w:lang w:val="en-US"/>
        </w:rPr>
        <w:t>http://inspire.ec.europa.eu/theme</w:t>
      </w:r>
      <w:r w:rsidRPr="003378DC">
        <w:rPr>
          <w:rFonts w:ascii="Courier New" w:hAnsi="Courier New" w:cs="Courier New"/>
          <w:color w:val="0000FF"/>
          <w:sz w:val="18"/>
          <w:szCs w:val="18"/>
          <w:lang w:val="en-US"/>
        </w:rPr>
        <w:t>"&gt;</w:t>
      </w:r>
    </w:p>
    <w:p w14:paraId="4E2658E7" w14:textId="4E865F15"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r w:rsidRPr="003378DC">
        <w:rPr>
          <w:rFonts w:ascii="Courier New" w:hAnsi="Courier New" w:cs="Courier New"/>
          <w:color w:val="800000"/>
          <w:sz w:val="18"/>
          <w:szCs w:val="18"/>
          <w:lang w:val="en-US"/>
        </w:rPr>
        <w:t>dcat</w:t>
      </w:r>
      <w:proofErr w:type="gramStart"/>
      <w:r w:rsidRPr="003378DC">
        <w:rPr>
          <w:rFonts w:ascii="Courier New" w:hAnsi="Courier New" w:cs="Courier New"/>
          <w:color w:val="800000"/>
          <w:sz w:val="18"/>
          <w:szCs w:val="18"/>
          <w:lang w:val="en-US"/>
        </w:rPr>
        <w:t>:distribution</w:t>
      </w:r>
      <w:proofErr w:type="spellEnd"/>
      <w:proofErr w:type="gramEnd"/>
      <w:r w:rsidRPr="003378DC">
        <w:rPr>
          <w:rFonts w:ascii="Courier New" w:hAnsi="Courier New" w:cs="Courier New"/>
          <w:color w:val="FF0000"/>
          <w:sz w:val="18"/>
          <w:szCs w:val="18"/>
          <w:lang w:val="en-US"/>
        </w:rPr>
        <w:t xml:space="preserve"> </w:t>
      </w:r>
      <w:proofErr w:type="spellStart"/>
      <w:r w:rsidRPr="003378DC">
        <w:rPr>
          <w:rFonts w:ascii="Courier New" w:hAnsi="Courier New" w:cs="Courier New"/>
          <w:color w:val="FF0000"/>
          <w:sz w:val="18"/>
          <w:szCs w:val="18"/>
          <w:lang w:val="en-US"/>
        </w:rPr>
        <w:t>rdf:parseType</w:t>
      </w:r>
      <w:proofErr w:type="spellEnd"/>
      <w:r w:rsidRPr="003378DC">
        <w:rPr>
          <w:rFonts w:ascii="Courier New" w:hAnsi="Courier New" w:cs="Courier New"/>
          <w:color w:val="0000FF"/>
          <w:sz w:val="18"/>
          <w:szCs w:val="18"/>
          <w:lang w:val="en-US"/>
        </w:rPr>
        <w:t>="</w:t>
      </w:r>
      <w:r w:rsidRPr="003378DC">
        <w:rPr>
          <w:rFonts w:ascii="Courier New" w:hAnsi="Courier New" w:cs="Courier New"/>
          <w:color w:val="000000"/>
          <w:sz w:val="18"/>
          <w:szCs w:val="18"/>
          <w:lang w:val="en-US"/>
        </w:rPr>
        <w:t>Resource</w:t>
      </w:r>
      <w:r w:rsidRPr="003378DC">
        <w:rPr>
          <w:rFonts w:ascii="Courier New" w:hAnsi="Courier New" w:cs="Courier New"/>
          <w:color w:val="0000FF"/>
          <w:sz w:val="18"/>
          <w:szCs w:val="18"/>
          <w:lang w:val="en-US"/>
        </w:rPr>
        <w:t>"&gt;</w:t>
      </w:r>
    </w:p>
    <w:p w14:paraId="302D85CA" w14:textId="0DBD6EA8"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proofErr w:type="gramStart"/>
      <w:r w:rsidRPr="003378DC">
        <w:rPr>
          <w:rFonts w:ascii="Courier New" w:hAnsi="Courier New" w:cs="Courier New"/>
          <w:color w:val="800000"/>
          <w:sz w:val="18"/>
          <w:szCs w:val="18"/>
          <w:lang w:val="en-US"/>
        </w:rPr>
        <w:t>dct:</w:t>
      </w:r>
      <w:proofErr w:type="gramEnd"/>
      <w:r w:rsidRPr="003378DC">
        <w:rPr>
          <w:rFonts w:ascii="Courier New" w:hAnsi="Courier New" w:cs="Courier New"/>
          <w:color w:val="800000"/>
          <w:sz w:val="18"/>
          <w:szCs w:val="18"/>
          <w:lang w:val="en-US"/>
        </w:rPr>
        <w:t>format</w:t>
      </w:r>
      <w:proofErr w:type="spellEnd"/>
      <w:r w:rsidRPr="003378DC">
        <w:rPr>
          <w:rFonts w:ascii="Courier New" w:hAnsi="Courier New" w:cs="Courier New"/>
          <w:color w:val="FF0000"/>
          <w:sz w:val="18"/>
          <w:szCs w:val="18"/>
          <w:lang w:val="en-US"/>
        </w:rPr>
        <w:t xml:space="preserve"> rdf:resource</w:t>
      </w:r>
      <w:r w:rsidRPr="003378DC">
        <w:rPr>
          <w:rFonts w:ascii="Courier New" w:hAnsi="Courier New" w:cs="Courier New"/>
          <w:color w:val="0000FF"/>
          <w:sz w:val="18"/>
          <w:szCs w:val="18"/>
          <w:lang w:val="en-US"/>
        </w:rPr>
        <w:t>="</w:t>
      </w:r>
      <w:r w:rsidRPr="003378DC">
        <w:rPr>
          <w:rFonts w:ascii="Courier New" w:hAnsi="Courier New" w:cs="Courier New"/>
          <w:color w:val="000000"/>
          <w:sz w:val="18"/>
          <w:szCs w:val="18"/>
          <w:lang w:val="en-US"/>
        </w:rPr>
        <w:t>http://publications.europa.eu/resource/authority/file-type/RDF_XML</w:t>
      </w:r>
      <w:r w:rsidRPr="003378DC">
        <w:rPr>
          <w:rFonts w:ascii="Courier New" w:hAnsi="Courier New" w:cs="Courier New"/>
          <w:color w:val="0000FF"/>
          <w:sz w:val="18"/>
          <w:szCs w:val="18"/>
          <w:lang w:val="en-US"/>
        </w:rPr>
        <w:t>"/&gt;</w:t>
      </w:r>
    </w:p>
    <w:p w14:paraId="5D725120" w14:textId="5BD8F380"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proofErr w:type="gramStart"/>
      <w:r w:rsidRPr="003378DC">
        <w:rPr>
          <w:rFonts w:ascii="Courier New" w:hAnsi="Courier New" w:cs="Courier New"/>
          <w:color w:val="800000"/>
          <w:sz w:val="18"/>
          <w:szCs w:val="18"/>
          <w:lang w:val="en-US"/>
        </w:rPr>
        <w:t>dcat:</w:t>
      </w:r>
      <w:proofErr w:type="gramEnd"/>
      <w:r w:rsidRPr="003378DC">
        <w:rPr>
          <w:rFonts w:ascii="Courier New" w:hAnsi="Courier New" w:cs="Courier New"/>
          <w:color w:val="800000"/>
          <w:sz w:val="18"/>
          <w:szCs w:val="18"/>
          <w:lang w:val="en-US"/>
        </w:rPr>
        <w:t>downloadURL</w:t>
      </w:r>
      <w:proofErr w:type="spellEnd"/>
      <w:r w:rsidRPr="003378DC">
        <w:rPr>
          <w:rFonts w:ascii="Courier New" w:hAnsi="Courier New" w:cs="Courier New"/>
          <w:color w:val="FF0000"/>
          <w:sz w:val="18"/>
          <w:szCs w:val="18"/>
          <w:lang w:val="en-US"/>
        </w:rPr>
        <w:t xml:space="preserve"> </w:t>
      </w:r>
      <w:proofErr w:type="spellStart"/>
      <w:r w:rsidRPr="003378DC">
        <w:rPr>
          <w:rFonts w:ascii="Courier New" w:hAnsi="Courier New" w:cs="Courier New"/>
          <w:color w:val="FF0000"/>
          <w:sz w:val="18"/>
          <w:szCs w:val="18"/>
          <w:lang w:val="en-US"/>
        </w:rPr>
        <w:t>rdf:resource</w:t>
      </w:r>
      <w:proofErr w:type="spellEnd"/>
      <w:r w:rsidRPr="003378DC">
        <w:rPr>
          <w:rFonts w:ascii="Courier New" w:hAnsi="Courier New" w:cs="Courier New"/>
          <w:color w:val="0000FF"/>
          <w:sz w:val="18"/>
          <w:szCs w:val="18"/>
          <w:lang w:val="en-US"/>
        </w:rPr>
        <w:t>="</w:t>
      </w:r>
      <w:r w:rsidRPr="003378DC">
        <w:rPr>
          <w:rFonts w:ascii="Courier New" w:hAnsi="Courier New" w:cs="Courier New"/>
          <w:color w:val="000000"/>
          <w:sz w:val="18"/>
          <w:szCs w:val="18"/>
          <w:lang w:val="en-US"/>
        </w:rPr>
        <w:t>http://inspire.ec.europa.eu/theme</w:t>
      </w:r>
      <w:r w:rsidRPr="003378DC">
        <w:rPr>
          <w:rFonts w:ascii="Courier New" w:hAnsi="Courier New" w:cs="Courier New"/>
          <w:color w:val="0000FF"/>
          <w:sz w:val="18"/>
          <w:szCs w:val="18"/>
          <w:lang w:val="en-US"/>
        </w:rPr>
        <w:t>"/&gt;</w:t>
      </w:r>
    </w:p>
    <w:p w14:paraId="059F220E" w14:textId="6814CCE9"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r w:rsidRPr="003378DC">
        <w:rPr>
          <w:rFonts w:ascii="Courier New" w:hAnsi="Courier New" w:cs="Courier New"/>
          <w:color w:val="800000"/>
          <w:sz w:val="18"/>
          <w:szCs w:val="18"/>
          <w:lang w:val="en-US"/>
        </w:rPr>
        <w:t>dcat</w:t>
      </w:r>
      <w:proofErr w:type="gramStart"/>
      <w:r w:rsidRPr="003378DC">
        <w:rPr>
          <w:rFonts w:ascii="Courier New" w:hAnsi="Courier New" w:cs="Courier New"/>
          <w:color w:val="800000"/>
          <w:sz w:val="18"/>
          <w:szCs w:val="18"/>
          <w:lang w:val="en-US"/>
        </w:rPr>
        <w:t>:distribution</w:t>
      </w:r>
      <w:proofErr w:type="spellEnd"/>
      <w:proofErr w:type="gramEnd"/>
      <w:r w:rsidRPr="003378DC">
        <w:rPr>
          <w:rFonts w:ascii="Courier New" w:hAnsi="Courier New" w:cs="Courier New"/>
          <w:color w:val="0000FF"/>
          <w:sz w:val="18"/>
          <w:szCs w:val="18"/>
          <w:lang w:val="en-US"/>
        </w:rPr>
        <w:t>&gt;</w:t>
      </w: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r w:rsidRPr="003378DC">
        <w:rPr>
          <w:rFonts w:ascii="Courier New" w:hAnsi="Courier New" w:cs="Courier New"/>
          <w:color w:val="000000"/>
          <w:sz w:val="18"/>
          <w:szCs w:val="18"/>
          <w:lang w:val="en-US"/>
        </w:rPr>
        <w:tab/>
      </w:r>
    </w:p>
    <w:p w14:paraId="44EA1601" w14:textId="0105E5F5"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3378DC">
        <w:rPr>
          <w:rFonts w:ascii="Courier New" w:hAnsi="Courier New" w:cs="Courier New"/>
          <w:color w:val="000000"/>
          <w:sz w:val="18"/>
          <w:szCs w:val="18"/>
          <w:lang w:val="en-US"/>
        </w:rPr>
        <w:tab/>
      </w:r>
      <w:r w:rsidRPr="003378DC">
        <w:rPr>
          <w:rFonts w:ascii="Courier New" w:hAnsi="Courier New" w:cs="Courier New"/>
          <w:color w:val="0000FF"/>
          <w:sz w:val="18"/>
          <w:szCs w:val="18"/>
          <w:lang w:val="en-US"/>
        </w:rPr>
        <w:t>&lt;/</w:t>
      </w:r>
      <w:proofErr w:type="spellStart"/>
      <w:r w:rsidRPr="003378DC">
        <w:rPr>
          <w:rFonts w:ascii="Courier New" w:hAnsi="Courier New" w:cs="Courier New"/>
          <w:color w:val="800000"/>
          <w:sz w:val="18"/>
          <w:szCs w:val="18"/>
          <w:lang w:val="en-US"/>
        </w:rPr>
        <w:t>rdf</w:t>
      </w:r>
      <w:proofErr w:type="gramStart"/>
      <w:r w:rsidRPr="003378DC">
        <w:rPr>
          <w:rFonts w:ascii="Courier New" w:hAnsi="Courier New" w:cs="Courier New"/>
          <w:color w:val="800000"/>
          <w:sz w:val="18"/>
          <w:szCs w:val="18"/>
          <w:lang w:val="en-US"/>
        </w:rPr>
        <w:t>:Description</w:t>
      </w:r>
      <w:proofErr w:type="spellEnd"/>
      <w:proofErr w:type="gramEnd"/>
      <w:r w:rsidRPr="003378DC">
        <w:rPr>
          <w:rFonts w:ascii="Courier New" w:hAnsi="Courier New" w:cs="Courier New"/>
          <w:color w:val="0000FF"/>
          <w:sz w:val="18"/>
          <w:szCs w:val="18"/>
          <w:lang w:val="en-US"/>
        </w:rPr>
        <w:t>&gt;</w:t>
      </w:r>
    </w:p>
    <w:p w14:paraId="635AF090" w14:textId="5A539D47" w:rsidR="003378DC" w:rsidRPr="003378DC"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r w:rsidRPr="003378DC">
        <w:rPr>
          <w:rFonts w:ascii="Courier New" w:hAnsi="Courier New" w:cs="Courier New"/>
          <w:color w:val="0000FF"/>
          <w:sz w:val="18"/>
          <w:szCs w:val="18"/>
          <w:lang w:val="en-US"/>
        </w:rPr>
        <w:t>&lt;/</w:t>
      </w:r>
      <w:proofErr w:type="spellStart"/>
      <w:r w:rsidRPr="003378DC">
        <w:rPr>
          <w:rFonts w:ascii="Courier New" w:hAnsi="Courier New" w:cs="Courier New"/>
          <w:color w:val="800000"/>
          <w:sz w:val="18"/>
          <w:szCs w:val="18"/>
          <w:lang w:val="en-US"/>
        </w:rPr>
        <w:t>dcat</w:t>
      </w:r>
      <w:proofErr w:type="gramStart"/>
      <w:r w:rsidRPr="003378DC">
        <w:rPr>
          <w:rFonts w:ascii="Courier New" w:hAnsi="Courier New" w:cs="Courier New"/>
          <w:color w:val="800000"/>
          <w:sz w:val="18"/>
          <w:szCs w:val="18"/>
          <w:lang w:val="en-US"/>
        </w:rPr>
        <w:t>:dataset</w:t>
      </w:r>
      <w:proofErr w:type="spellEnd"/>
      <w:proofErr w:type="gramEnd"/>
      <w:r w:rsidRPr="003378DC">
        <w:rPr>
          <w:rFonts w:ascii="Courier New" w:hAnsi="Courier New" w:cs="Courier New"/>
          <w:color w:val="0000FF"/>
          <w:sz w:val="18"/>
          <w:szCs w:val="18"/>
          <w:lang w:val="en-US"/>
        </w:rPr>
        <w:t>&gt;</w:t>
      </w:r>
    </w:p>
    <w:p w14:paraId="2D024AD8" w14:textId="77777777" w:rsidR="003378DC" w:rsidRPr="006D36EB" w:rsidRDefault="003378DC" w:rsidP="003378DC">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highlight w:val="white"/>
          <w:lang w:val="en-US"/>
        </w:rPr>
      </w:pPr>
    </w:p>
    <w:p w14:paraId="3A38CC23" w14:textId="77777777" w:rsidR="002A640D" w:rsidRPr="00137431" w:rsidRDefault="002A640D" w:rsidP="003378DC">
      <w:pPr>
        <w:pStyle w:val="Heading3"/>
      </w:pPr>
      <w:bookmarkStart w:id="123" w:name="_Ref458163568"/>
      <w:bookmarkStart w:id="124" w:name="_Ref458163639"/>
      <w:bookmarkStart w:id="125" w:name="_Toc463353888"/>
      <w:r w:rsidRPr="00137431">
        <w:t>Register descriptor</w:t>
      </w:r>
      <w:bookmarkEnd w:id="123"/>
      <w:bookmarkEnd w:id="124"/>
      <w:bookmarkEnd w:id="125"/>
    </w:p>
    <w:p w14:paraId="2FFC221F" w14:textId="6455610A" w:rsidR="002A640D" w:rsidRDefault="00735C19" w:rsidP="008824E3">
      <w:pPr>
        <w:pStyle w:val="TGRequirement"/>
        <w:tabs>
          <w:tab w:val="left" w:pos="2268"/>
        </w:tabs>
        <w:rPr>
          <w:lang w:val="en-US"/>
        </w:rPr>
      </w:pPr>
      <w:r w:rsidRPr="008824E3">
        <w:rPr>
          <w:lang w:val="en-US"/>
        </w:rPr>
        <w:t>M</w:t>
      </w:r>
      <w:r w:rsidR="002A640D" w:rsidRPr="008824E3">
        <w:rPr>
          <w:lang w:val="en-US"/>
        </w:rPr>
        <w:t>etadata about the register to be included in the federation shall be specified in a RDF/XML document (</w:t>
      </w:r>
      <w:r w:rsidR="002A640D" w:rsidRPr="008824E3">
        <w:rPr>
          <w:i/>
          <w:iCs/>
          <w:lang w:val="en-US"/>
        </w:rPr>
        <w:t>Register descriptor</w:t>
      </w:r>
      <w:r w:rsidR="002A640D" w:rsidRPr="008824E3">
        <w:rPr>
          <w:lang w:val="en-US"/>
        </w:rPr>
        <w:t>) that is publicly available through an http URI.</w:t>
      </w:r>
    </w:p>
    <w:p w14:paraId="416AD1DE" w14:textId="77777777" w:rsidR="008824E3" w:rsidRPr="008824E3" w:rsidRDefault="008824E3" w:rsidP="008824E3">
      <w:pPr>
        <w:rPr>
          <w:lang w:val="en-US" w:eastAsia="ar-SA"/>
        </w:rPr>
      </w:pPr>
    </w:p>
    <w:p w14:paraId="76B5DD12" w14:textId="1ACFEFE7" w:rsidR="002A640D" w:rsidRPr="008824E3" w:rsidRDefault="002A640D" w:rsidP="008824E3">
      <w:pPr>
        <w:pStyle w:val="TGRequirement"/>
        <w:tabs>
          <w:tab w:val="left" w:pos="2268"/>
        </w:tabs>
        <w:rPr>
          <w:lang w:val="en-US"/>
        </w:rPr>
      </w:pPr>
      <w:r w:rsidRPr="008824E3">
        <w:rPr>
          <w:lang w:val="en-US"/>
        </w:rPr>
        <w:t xml:space="preserve">The URIs/URLs in the </w:t>
      </w:r>
      <w:r w:rsidRPr="008824E3">
        <w:rPr>
          <w:i/>
          <w:iCs/>
          <w:lang w:val="en-US"/>
        </w:rPr>
        <w:t>Register descriptor</w:t>
      </w:r>
      <w:r w:rsidRPr="008824E3">
        <w:rPr>
          <w:lang w:val="en-US"/>
        </w:rPr>
        <w:t xml:space="preserve"> shall be provided using the absolute format, without abbreviation.</w:t>
      </w:r>
    </w:p>
    <w:p w14:paraId="39EEE543" w14:textId="2A9474DE" w:rsidR="002A640D" w:rsidRDefault="002A640D" w:rsidP="00137431">
      <w:r>
        <w:rPr>
          <w:rStyle w:val="Strong"/>
          <w:rFonts w:eastAsiaTheme="majorEastAsia"/>
        </w:rPr>
        <w:t>Note:</w:t>
      </w:r>
      <w:r>
        <w:t xml:space="preserve"> </w:t>
      </w:r>
      <w:r w:rsidR="00735C19">
        <w:t>E</w:t>
      </w:r>
      <w:r>
        <w:t xml:space="preserve">ven if the RDF Specification allows the use of the </w:t>
      </w:r>
      <w:proofErr w:type="spellStart"/>
      <w:r>
        <w:rPr>
          <w:rStyle w:val="HTMLCode"/>
          <w:rFonts w:eastAsiaTheme="minorHAnsi"/>
        </w:rPr>
        <w:t>xml</w:t>
      </w:r>
      <w:proofErr w:type="gramStart"/>
      <w:r>
        <w:rPr>
          <w:rStyle w:val="HTMLCode"/>
          <w:rFonts w:eastAsiaTheme="minorHAnsi"/>
        </w:rPr>
        <w:t>:base</w:t>
      </w:r>
      <w:proofErr w:type="spellEnd"/>
      <w:proofErr w:type="gramEnd"/>
      <w:r>
        <w:t xml:space="preserve"> property to allow URI/URL abbreviation, there are cases in which some parsers/software are not able to handle it.</w:t>
      </w:r>
    </w:p>
    <w:p w14:paraId="12B9A717" w14:textId="77777777" w:rsidR="008824E3" w:rsidRDefault="008824E3" w:rsidP="00137431"/>
    <w:p w14:paraId="1CDE2092" w14:textId="11F58345" w:rsidR="002A640D" w:rsidRDefault="00735C19" w:rsidP="008824E3">
      <w:pPr>
        <w:pStyle w:val="TGRequirement"/>
        <w:tabs>
          <w:tab w:val="left" w:pos="2268"/>
        </w:tabs>
      </w:pPr>
      <w:r>
        <w:t>T</w:t>
      </w:r>
      <w:r w:rsidR="002A640D">
        <w:t xml:space="preserve">he </w:t>
      </w:r>
      <w:r w:rsidR="002A640D" w:rsidRPr="008824E3">
        <w:rPr>
          <w:bCs/>
          <w:i/>
          <w:lang w:val="en-US"/>
        </w:rPr>
        <w:t>register</w:t>
      </w:r>
      <w:r w:rsidR="002A640D">
        <w:t xml:space="preserve"> shall be described as an instance of </w:t>
      </w:r>
      <w:proofErr w:type="spellStart"/>
      <w:r w:rsidR="002A640D">
        <w:rPr>
          <w:rStyle w:val="HTMLCode"/>
        </w:rPr>
        <w:t>skos:ConceptScheme</w:t>
      </w:r>
      <w:proofErr w:type="spellEnd"/>
      <w:r w:rsidR="002A640D">
        <w:t xml:space="preserve"> class with the following mandatory/optional properties.</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62"/>
        <w:gridCol w:w="1108"/>
        <w:gridCol w:w="1515"/>
        <w:gridCol w:w="4626"/>
      </w:tblGrid>
      <w:tr w:rsidR="002A640D" w14:paraId="3E7F1272"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9443BA" w14:textId="77777777" w:rsidR="002A640D" w:rsidRDefault="002A640D" w:rsidP="002A640D">
            <w:pPr>
              <w:jc w:val="center"/>
              <w:rPr>
                <w:b/>
                <w:bCs/>
              </w:rPr>
            </w:pPr>
            <w:r>
              <w:rPr>
                <w:b/>
                <w:bC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22F70360" w14:textId="77777777" w:rsidR="002A640D" w:rsidRDefault="002A640D" w:rsidP="002A640D">
            <w:pPr>
              <w:jc w:val="center"/>
              <w:rPr>
                <w:b/>
                <w:bCs/>
              </w:rPr>
            </w:pPr>
            <w:r>
              <w:rPr>
                <w:b/>
                <w:bC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79493451" w14:textId="77777777" w:rsidR="002A640D" w:rsidRDefault="002A640D" w:rsidP="002A640D">
            <w:pPr>
              <w:jc w:val="center"/>
              <w:rPr>
                <w:b/>
                <w:bCs/>
              </w:rPr>
            </w:pPr>
            <w:r>
              <w:rPr>
                <w:b/>
                <w:bCs/>
              </w:rPr>
              <w:t>Range</w:t>
            </w:r>
          </w:p>
        </w:tc>
        <w:tc>
          <w:tcPr>
            <w:tcW w:w="0" w:type="auto"/>
            <w:tcBorders>
              <w:top w:val="outset" w:sz="6" w:space="0" w:color="auto"/>
              <w:left w:val="outset" w:sz="6" w:space="0" w:color="auto"/>
              <w:bottom w:val="outset" w:sz="6" w:space="0" w:color="auto"/>
              <w:right w:val="outset" w:sz="6" w:space="0" w:color="auto"/>
            </w:tcBorders>
            <w:vAlign w:val="center"/>
            <w:hideMark/>
          </w:tcPr>
          <w:p w14:paraId="0868FB58" w14:textId="77777777" w:rsidR="002A640D" w:rsidRDefault="002A640D" w:rsidP="002A640D">
            <w:pPr>
              <w:jc w:val="center"/>
              <w:rPr>
                <w:b/>
                <w:bCs/>
              </w:rPr>
            </w:pPr>
            <w:r>
              <w:rPr>
                <w:b/>
                <w:bCs/>
              </w:rPr>
              <w:t>Notes</w:t>
            </w:r>
          </w:p>
        </w:tc>
      </w:tr>
      <w:tr w:rsidR="002A640D" w14:paraId="0607C08C"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BF37116" w14:textId="77777777" w:rsidR="002A640D" w:rsidRDefault="002A640D" w:rsidP="002A640D">
            <w:proofErr w:type="spellStart"/>
            <w:r>
              <w:rPr>
                <w:rStyle w:val="HTMLCode"/>
                <w:rFonts w:eastAsiaTheme="minorHAnsi"/>
              </w:rPr>
              <w:t>skos:prefLabel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35463262" w14:textId="77777777" w:rsidR="002A640D" w:rsidRDefault="002A640D" w:rsidP="002A640D">
            <w:r>
              <w:rPr>
                <w:rStyle w:val="HTMLCode"/>
                <w:rFonts w:eastAsiaTheme="minorHAnsi"/>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07A7D3" w14:textId="77777777" w:rsidR="002A640D" w:rsidRDefault="002A640D" w:rsidP="002A640D">
            <w:proofErr w:type="spellStart"/>
            <w:r>
              <w:rPr>
                <w:rStyle w:val="HTMLCode"/>
                <w:rFonts w:eastAsiaTheme="minorHAnsi"/>
              </w:rPr>
              <w:t>rdfs:Literal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7DBE3BC4" w14:textId="77777777" w:rsidR="002A640D" w:rsidRDefault="002A640D" w:rsidP="002A640D">
            <w:r>
              <w:t> </w:t>
            </w:r>
          </w:p>
        </w:tc>
      </w:tr>
      <w:tr w:rsidR="002A640D" w14:paraId="78C2941C"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727587" w14:textId="77777777" w:rsidR="002A640D" w:rsidRDefault="002A640D" w:rsidP="002A640D">
            <w:proofErr w:type="spellStart"/>
            <w:r>
              <w:rPr>
                <w:rStyle w:val="HTMLCode"/>
                <w:rFonts w:eastAsiaTheme="minorHAnsi"/>
              </w:rPr>
              <w:t>voaf:reliesOn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2C139E80" w14:textId="77777777" w:rsidR="002A640D" w:rsidRDefault="002A640D" w:rsidP="002A640D">
            <w:r>
              <w:rPr>
                <w:rStyle w:val="HTMLCode"/>
                <w:rFonts w:eastAsiaTheme="minorHAnsi"/>
              </w:rP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07B4620E" w14:textId="77777777" w:rsidR="002A640D" w:rsidRDefault="002A640D" w:rsidP="002A640D">
            <w:r>
              <w:rPr>
                <w:rStyle w:val="HTMLCode"/>
                <w:rFonts w:eastAsiaTheme="minorHAnsi"/>
              </w:rPr>
              <w:t>URI</w:t>
            </w:r>
          </w:p>
        </w:tc>
        <w:tc>
          <w:tcPr>
            <w:tcW w:w="0" w:type="auto"/>
            <w:tcBorders>
              <w:top w:val="outset" w:sz="6" w:space="0" w:color="auto"/>
              <w:left w:val="outset" w:sz="6" w:space="0" w:color="auto"/>
              <w:bottom w:val="outset" w:sz="6" w:space="0" w:color="auto"/>
              <w:right w:val="outset" w:sz="6" w:space="0" w:color="auto"/>
            </w:tcBorders>
            <w:vAlign w:val="center"/>
            <w:hideMark/>
          </w:tcPr>
          <w:p w14:paraId="2E22667D" w14:textId="77777777" w:rsidR="002A640D" w:rsidRDefault="002A640D" w:rsidP="002A640D">
            <w:r>
              <w:t xml:space="preserve">The URI of the </w:t>
            </w:r>
            <w:r>
              <w:rPr>
                <w:rStyle w:val="Emphasis"/>
              </w:rPr>
              <w:t>register</w:t>
            </w:r>
            <w:r>
              <w:t xml:space="preserve"> on which this </w:t>
            </w:r>
            <w:r>
              <w:rPr>
                <w:rStyle w:val="Emphasis"/>
              </w:rPr>
              <w:t>register</w:t>
            </w:r>
            <w:r>
              <w:t xml:space="preserve"> relies on</w:t>
            </w:r>
          </w:p>
        </w:tc>
      </w:tr>
      <w:tr w:rsidR="002A640D" w14:paraId="2E3F4C28"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B8FA0B" w14:textId="77777777" w:rsidR="002A640D" w:rsidRDefault="002A640D" w:rsidP="002A640D">
            <w:proofErr w:type="spellStart"/>
            <w:r>
              <w:rPr>
                <w:rStyle w:val="HTMLCode"/>
                <w:rFonts w:eastAsiaTheme="minorHAnsi"/>
              </w:rPr>
              <w:t>dct:publisher</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625D6C35" w14:textId="77777777" w:rsidR="002A640D" w:rsidRDefault="002A640D" w:rsidP="002A640D">
            <w:r>
              <w:rPr>
                <w:rStyle w:val="HTMLCode"/>
                <w:rFonts w:eastAsiaTheme="minorHAnsi"/>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50D22E4" w14:textId="77777777" w:rsidR="002A640D" w:rsidRDefault="002A640D" w:rsidP="002A640D">
            <w:proofErr w:type="spellStart"/>
            <w:r>
              <w:rPr>
                <w:rStyle w:val="HTMLCode"/>
                <w:rFonts w:eastAsiaTheme="minorHAnsi"/>
              </w:rPr>
              <w:t>foaf:Agent</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4006569" w14:textId="77777777" w:rsidR="002A640D" w:rsidRDefault="002A640D" w:rsidP="002A640D">
            <w:r>
              <w:t> </w:t>
            </w:r>
          </w:p>
        </w:tc>
      </w:tr>
      <w:tr w:rsidR="002A640D" w14:paraId="64ECA4B7"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595A4B" w14:textId="77777777" w:rsidR="002A640D" w:rsidRDefault="002A640D" w:rsidP="002A640D">
            <w:proofErr w:type="spellStart"/>
            <w:r>
              <w:rPr>
                <w:rStyle w:val="HTMLCode"/>
                <w:rFonts w:eastAsiaTheme="minorHAnsi"/>
              </w:rPr>
              <w:t>dct:isPartOf</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77E9DF30" w14:textId="77777777" w:rsidR="002A640D" w:rsidRDefault="002A640D" w:rsidP="002A640D">
            <w:r>
              <w:rPr>
                <w:rStyle w:val="HTMLCode"/>
                <w:rFonts w:eastAsiaTheme="minorHAnsi"/>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241C83" w14:textId="77777777" w:rsidR="002A640D" w:rsidRDefault="002A640D" w:rsidP="002A640D">
            <w:proofErr w:type="spellStart"/>
            <w:r>
              <w:rPr>
                <w:rStyle w:val="HTMLCode"/>
                <w:rFonts w:eastAsiaTheme="minorHAnsi"/>
              </w:rPr>
              <w:t>dcat:Catalog</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1E66B2F8" w14:textId="77777777" w:rsidR="002A640D" w:rsidRDefault="002A640D" w:rsidP="002A640D">
            <w:r>
              <w:t xml:space="preserve">The reference to the </w:t>
            </w:r>
            <w:r>
              <w:rPr>
                <w:rStyle w:val="Emphasis"/>
              </w:rPr>
              <w:t>registry</w:t>
            </w:r>
            <w:r>
              <w:t xml:space="preserve"> containing this </w:t>
            </w:r>
            <w:r>
              <w:rPr>
                <w:rStyle w:val="Emphasis"/>
              </w:rPr>
              <w:t>register</w:t>
            </w:r>
            <w:r>
              <w:t>.</w:t>
            </w:r>
          </w:p>
        </w:tc>
      </w:tr>
    </w:tbl>
    <w:p w14:paraId="34E681E7" w14:textId="7D541529" w:rsidR="00D50B74" w:rsidRDefault="00D50B74" w:rsidP="00CF4C69">
      <w:pPr>
        <w:rPr>
          <w:rStyle w:val="Strong"/>
          <w:rFonts w:eastAsiaTheme="majorEastAsia"/>
        </w:rPr>
      </w:pPr>
    </w:p>
    <w:p w14:paraId="6577EB67" w14:textId="1C3AFF5C" w:rsidR="002A640D" w:rsidRDefault="00735C19" w:rsidP="008824E3">
      <w:pPr>
        <w:pStyle w:val="TGRequirement"/>
        <w:tabs>
          <w:tab w:val="left" w:pos="2268"/>
        </w:tabs>
      </w:pPr>
      <w:r>
        <w:t>T</w:t>
      </w:r>
      <w:r w:rsidR="002A640D">
        <w:t xml:space="preserve">he </w:t>
      </w:r>
      <w:r w:rsidR="002A640D" w:rsidRPr="008824E3">
        <w:rPr>
          <w:bCs/>
          <w:i/>
          <w:iCs/>
          <w:lang w:val="en-US"/>
        </w:rPr>
        <w:t>registry</w:t>
      </w:r>
      <w:r w:rsidR="002A640D">
        <w:t xml:space="preserve"> containing this </w:t>
      </w:r>
      <w:r w:rsidR="002A640D">
        <w:rPr>
          <w:rStyle w:val="Emphasis"/>
          <w:rFonts w:eastAsiaTheme="majorEastAsia"/>
        </w:rPr>
        <w:t>register</w:t>
      </w:r>
      <w:r w:rsidR="002A640D">
        <w:t xml:space="preserve"> shall be described as an instance of </w:t>
      </w:r>
      <w:proofErr w:type="spellStart"/>
      <w:r w:rsidR="002A640D">
        <w:rPr>
          <w:rStyle w:val="HTMLCode"/>
        </w:rPr>
        <w:t>dcat:Catalog</w:t>
      </w:r>
      <w:proofErr w:type="spellEnd"/>
      <w:r w:rsidR="002A640D">
        <w:t>.</w:t>
      </w:r>
    </w:p>
    <w:p w14:paraId="1E0A2B1D" w14:textId="031CE5E8" w:rsidR="00D50B74" w:rsidRDefault="00D50B74" w:rsidP="00CF4C69"/>
    <w:p w14:paraId="6166B8BD" w14:textId="77777777" w:rsidR="00D50B74" w:rsidRPr="00D50B74" w:rsidRDefault="00D50B74" w:rsidP="00D50B74">
      <w:pPr>
        <w:rPr>
          <w:rStyle w:val="Strong"/>
          <w:rFonts w:eastAsiaTheme="majorEastAsia"/>
          <w:b w:val="0"/>
        </w:rPr>
      </w:pPr>
      <w:r w:rsidRPr="00D50B74">
        <w:rPr>
          <w:rStyle w:val="Strong"/>
          <w:rFonts w:eastAsiaTheme="majorEastAsia"/>
          <w:b w:val="0"/>
        </w:rPr>
        <w:t>EXAMPLE</w:t>
      </w:r>
    </w:p>
    <w:p w14:paraId="3CCA12A9" w14:textId="77777777" w:rsid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Style w:val="Strong"/>
          <w:rFonts w:eastAsiaTheme="majorEastAsia"/>
          <w:b w:val="0"/>
        </w:rPr>
      </w:pPr>
    </w:p>
    <w:p w14:paraId="2F3ABBBB"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roofErr w:type="gramStart"/>
      <w:r w:rsidRPr="00D50B74">
        <w:rPr>
          <w:rFonts w:ascii="Courier New" w:hAnsi="Courier New" w:cs="Courier New"/>
          <w:color w:val="008080"/>
          <w:sz w:val="18"/>
          <w:szCs w:val="18"/>
          <w:lang w:val="en-US"/>
        </w:rPr>
        <w:t>&lt;?xml</w:t>
      </w:r>
      <w:proofErr w:type="gramEnd"/>
      <w:r w:rsidRPr="00D50B74">
        <w:rPr>
          <w:rFonts w:ascii="Courier New" w:hAnsi="Courier New" w:cs="Courier New"/>
          <w:color w:val="008080"/>
          <w:sz w:val="18"/>
          <w:szCs w:val="18"/>
          <w:lang w:val="en-US"/>
        </w:rPr>
        <w:t xml:space="preserve"> version="1.0" encoding="UTF-8"?&gt;</w:t>
      </w:r>
    </w:p>
    <w:p w14:paraId="7B40C2B5"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rdf:RDF</w:t>
      </w:r>
      <w:r w:rsidRPr="00997904">
        <w:rPr>
          <w:rFonts w:ascii="Courier New" w:hAnsi="Courier New" w:cs="Courier New"/>
          <w:color w:val="FF0000"/>
          <w:sz w:val="18"/>
          <w:szCs w:val="18"/>
          <w:lang w:val="sv-SE"/>
        </w:rPr>
        <w:t xml:space="preserve"> xmlns:adms</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http://www.w3.org/ns/adms#</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7E7A886B"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FF0000"/>
          <w:sz w:val="18"/>
          <w:szCs w:val="18"/>
          <w:lang w:val="sv-SE"/>
        </w:rPr>
        <w:tab/>
        <w:t>xmlns:dcat</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http://www.w3.org/ns/dcat#</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3DD07C03"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FF0000"/>
          <w:sz w:val="18"/>
          <w:szCs w:val="18"/>
          <w:lang w:val="sv-SE"/>
        </w:rPr>
        <w:tab/>
        <w:t>xmlns:dct</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http://purl.org/dc/terms/</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023264C6"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FF0000"/>
          <w:sz w:val="18"/>
          <w:szCs w:val="18"/>
          <w:lang w:val="sv-SE"/>
        </w:rPr>
        <w:tab/>
        <w:t>xmlns:foaf</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http://xmlns.com/foaf/0.1/</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62509FB3"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FF0000"/>
          <w:sz w:val="18"/>
          <w:szCs w:val="18"/>
          <w:lang w:val="sv-SE"/>
        </w:rPr>
        <w:tab/>
        <w:t>xmlns:rdf</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http://www.w3.org/1999/02/22-rdf-syntax-ns#</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4A0B7078"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FF0000"/>
          <w:sz w:val="18"/>
          <w:szCs w:val="18"/>
          <w:lang w:val="sv-SE"/>
        </w:rPr>
      </w:pPr>
      <w:r w:rsidRPr="00997904">
        <w:rPr>
          <w:rFonts w:ascii="Courier New" w:hAnsi="Courier New" w:cs="Courier New"/>
          <w:color w:val="FF0000"/>
          <w:sz w:val="18"/>
          <w:szCs w:val="18"/>
          <w:lang w:val="sv-SE"/>
        </w:rPr>
        <w:tab/>
        <w:t>xmlns:skos</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http://www.w3.org/2004/02/skos/core#</w:t>
      </w:r>
      <w:r w:rsidRPr="00997904">
        <w:rPr>
          <w:rFonts w:ascii="Courier New" w:hAnsi="Courier New" w:cs="Courier New"/>
          <w:color w:val="0000FF"/>
          <w:sz w:val="18"/>
          <w:szCs w:val="18"/>
          <w:lang w:val="sv-SE"/>
        </w:rPr>
        <w:t>"</w:t>
      </w:r>
      <w:r w:rsidRPr="00997904">
        <w:rPr>
          <w:rFonts w:ascii="Courier New" w:hAnsi="Courier New" w:cs="Courier New"/>
          <w:color w:val="FF0000"/>
          <w:sz w:val="18"/>
          <w:szCs w:val="18"/>
          <w:lang w:val="sv-SE"/>
        </w:rPr>
        <w:t xml:space="preserve"> </w:t>
      </w:r>
    </w:p>
    <w:p w14:paraId="33E67F4A" w14:textId="77777777" w:rsidR="00D50B74" w:rsidRPr="0099790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sv-SE"/>
        </w:rPr>
      </w:pPr>
      <w:r w:rsidRPr="00997904">
        <w:rPr>
          <w:rFonts w:ascii="Courier New" w:hAnsi="Courier New" w:cs="Courier New"/>
          <w:color w:val="FF0000"/>
          <w:sz w:val="18"/>
          <w:szCs w:val="18"/>
          <w:lang w:val="sv-SE"/>
        </w:rPr>
        <w:tab/>
        <w:t>xmlns:voaf</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http://purl.org/vocommons/voaf#</w:t>
      </w:r>
      <w:r w:rsidRPr="00997904">
        <w:rPr>
          <w:rFonts w:ascii="Courier New" w:hAnsi="Courier New" w:cs="Courier New"/>
          <w:color w:val="0000FF"/>
          <w:sz w:val="18"/>
          <w:szCs w:val="18"/>
          <w:lang w:val="sv-SE"/>
        </w:rPr>
        <w:t>"&gt;</w:t>
      </w:r>
    </w:p>
    <w:p w14:paraId="2CAE0F9A"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997904">
        <w:rPr>
          <w:rFonts w:ascii="Courier New" w:hAnsi="Courier New" w:cs="Courier New"/>
          <w:color w:val="0000FF"/>
          <w:sz w:val="18"/>
          <w:szCs w:val="18"/>
          <w:lang w:val="sv-SE"/>
        </w:rPr>
        <w:tab/>
      </w:r>
      <w:proofErr w:type="gramStart"/>
      <w:r w:rsidRPr="00D50B74">
        <w:rPr>
          <w:rFonts w:ascii="Courier New" w:hAnsi="Courier New" w:cs="Courier New"/>
          <w:color w:val="0000FF"/>
          <w:sz w:val="18"/>
          <w:szCs w:val="18"/>
          <w:lang w:val="en-US"/>
        </w:rPr>
        <w:t>&lt;!--</w:t>
      </w:r>
      <w:proofErr w:type="gramEnd"/>
      <w:r w:rsidRPr="00D50B74">
        <w:rPr>
          <w:rFonts w:ascii="Courier New" w:hAnsi="Courier New" w:cs="Courier New"/>
          <w:color w:val="808080"/>
          <w:sz w:val="18"/>
          <w:szCs w:val="18"/>
          <w:lang w:val="en-US"/>
        </w:rPr>
        <w:t xml:space="preserve"> URI / URL of the register </w:t>
      </w:r>
      <w:r w:rsidRPr="00D50B74">
        <w:rPr>
          <w:rFonts w:ascii="Courier New" w:hAnsi="Courier New" w:cs="Courier New"/>
          <w:color w:val="0000FF"/>
          <w:sz w:val="18"/>
          <w:szCs w:val="18"/>
          <w:lang w:val="en-US"/>
        </w:rPr>
        <w:t>--&gt;</w:t>
      </w:r>
    </w:p>
    <w:p w14:paraId="2C9958FE"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rdf</w:t>
      </w:r>
      <w:proofErr w:type="gramStart"/>
      <w:r w:rsidRPr="00D50B74">
        <w:rPr>
          <w:rFonts w:ascii="Courier New" w:hAnsi="Courier New" w:cs="Courier New"/>
          <w:color w:val="800000"/>
          <w:sz w:val="18"/>
          <w:szCs w:val="18"/>
          <w:lang w:val="en-US"/>
        </w:rPr>
        <w:t>:Description</w:t>
      </w:r>
      <w:proofErr w:type="spellEnd"/>
      <w:proofErr w:type="gramEnd"/>
      <w:r w:rsidRPr="00D50B74">
        <w:rPr>
          <w:rFonts w:ascii="Courier New" w:hAnsi="Courier New" w:cs="Courier New"/>
          <w:color w:val="FF0000"/>
          <w:sz w:val="18"/>
          <w:szCs w:val="18"/>
          <w:lang w:val="en-US"/>
        </w:rPr>
        <w:t xml:space="preserve"> rdf:about</w:t>
      </w:r>
      <w:r w:rsidRPr="00D50B74">
        <w:rPr>
          <w:rFonts w:ascii="Courier New" w:hAnsi="Courier New" w:cs="Courier New"/>
          <w:color w:val="0000FF"/>
          <w:sz w:val="18"/>
          <w:szCs w:val="18"/>
          <w:lang w:val="en-US"/>
        </w:rPr>
        <w:t>="</w:t>
      </w:r>
      <w:r w:rsidRPr="00D50B74">
        <w:rPr>
          <w:rFonts w:ascii="Courier New" w:hAnsi="Courier New" w:cs="Courier New"/>
          <w:color w:val="000000"/>
          <w:sz w:val="18"/>
          <w:szCs w:val="18"/>
          <w:lang w:val="en-US"/>
        </w:rPr>
        <w:t>http://dd.eionet.europa.eu/vocabulary/inspire/DesignationSchemeValue</w:t>
      </w:r>
      <w:r w:rsidRPr="00D50B74">
        <w:rPr>
          <w:rFonts w:ascii="Courier New" w:hAnsi="Courier New" w:cs="Courier New"/>
          <w:color w:val="0000FF"/>
          <w:sz w:val="18"/>
          <w:szCs w:val="18"/>
          <w:lang w:val="en-US"/>
        </w:rPr>
        <w:t>"&gt;</w:t>
      </w:r>
    </w:p>
    <w:p w14:paraId="11F7DE25"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proofErr w:type="gramStart"/>
      <w:r w:rsidRPr="00D50B74">
        <w:rPr>
          <w:rFonts w:ascii="Courier New" w:hAnsi="Courier New" w:cs="Courier New"/>
          <w:color w:val="800000"/>
          <w:sz w:val="18"/>
          <w:szCs w:val="18"/>
          <w:lang w:val="en-US"/>
        </w:rPr>
        <w:t>rdf:</w:t>
      </w:r>
      <w:proofErr w:type="gramEnd"/>
      <w:r w:rsidRPr="00D50B74">
        <w:rPr>
          <w:rFonts w:ascii="Courier New" w:hAnsi="Courier New" w:cs="Courier New"/>
          <w:color w:val="800000"/>
          <w:sz w:val="18"/>
          <w:szCs w:val="18"/>
          <w:lang w:val="en-US"/>
        </w:rPr>
        <w:t>type</w:t>
      </w:r>
      <w:proofErr w:type="spellEnd"/>
      <w:r w:rsidRPr="00D50B74">
        <w:rPr>
          <w:rFonts w:ascii="Courier New" w:hAnsi="Courier New" w:cs="Courier New"/>
          <w:color w:val="FF0000"/>
          <w:sz w:val="18"/>
          <w:szCs w:val="18"/>
          <w:lang w:val="en-US"/>
        </w:rPr>
        <w:t xml:space="preserve"> rdf:resource</w:t>
      </w:r>
      <w:r w:rsidRPr="00D50B74">
        <w:rPr>
          <w:rFonts w:ascii="Courier New" w:hAnsi="Courier New" w:cs="Courier New"/>
          <w:color w:val="0000FF"/>
          <w:sz w:val="18"/>
          <w:szCs w:val="18"/>
          <w:lang w:val="en-US"/>
        </w:rPr>
        <w:t>="</w:t>
      </w:r>
      <w:r w:rsidRPr="00D50B74">
        <w:rPr>
          <w:rFonts w:ascii="Courier New" w:hAnsi="Courier New" w:cs="Courier New"/>
          <w:color w:val="000000"/>
          <w:sz w:val="18"/>
          <w:szCs w:val="18"/>
          <w:lang w:val="en-US"/>
        </w:rPr>
        <w:t>http://www.w3.org/2004/02/skos/core#ConceptScheme</w:t>
      </w:r>
      <w:r w:rsidRPr="00D50B74">
        <w:rPr>
          <w:rFonts w:ascii="Courier New" w:hAnsi="Courier New" w:cs="Courier New"/>
          <w:color w:val="0000FF"/>
          <w:sz w:val="18"/>
          <w:szCs w:val="18"/>
          <w:lang w:val="en-US"/>
        </w:rPr>
        <w:t>"/&gt;</w:t>
      </w:r>
    </w:p>
    <w:p w14:paraId="6D11EB0F"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proofErr w:type="gramStart"/>
      <w:r w:rsidRPr="00D50B74">
        <w:rPr>
          <w:rFonts w:ascii="Courier New" w:hAnsi="Courier New" w:cs="Courier New"/>
          <w:color w:val="0000FF"/>
          <w:sz w:val="18"/>
          <w:szCs w:val="18"/>
          <w:lang w:val="en-US"/>
        </w:rPr>
        <w:t>&lt;!--</w:t>
      </w:r>
      <w:proofErr w:type="gramEnd"/>
      <w:r w:rsidRPr="00D50B74">
        <w:rPr>
          <w:rFonts w:ascii="Courier New" w:hAnsi="Courier New" w:cs="Courier New"/>
          <w:color w:val="808080"/>
          <w:sz w:val="18"/>
          <w:szCs w:val="18"/>
          <w:lang w:val="en-US"/>
        </w:rPr>
        <w:t xml:space="preserve"> Reference to the registry operating the register </w:t>
      </w:r>
      <w:r w:rsidRPr="00D50B74">
        <w:rPr>
          <w:rFonts w:ascii="Courier New" w:hAnsi="Courier New" w:cs="Courier New"/>
          <w:color w:val="0000FF"/>
          <w:sz w:val="18"/>
          <w:szCs w:val="18"/>
          <w:lang w:val="en-US"/>
        </w:rPr>
        <w:t>--&gt;</w:t>
      </w:r>
    </w:p>
    <w:p w14:paraId="63739270"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it-IT"/>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it-IT"/>
        </w:rPr>
        <w:t>&lt;</w:t>
      </w:r>
      <w:r w:rsidRPr="00D50B74">
        <w:rPr>
          <w:rFonts w:ascii="Courier New" w:hAnsi="Courier New" w:cs="Courier New"/>
          <w:color w:val="800000"/>
          <w:sz w:val="18"/>
          <w:szCs w:val="18"/>
          <w:lang w:val="it-IT"/>
        </w:rPr>
        <w:t>dct:isPartOf</w:t>
      </w:r>
      <w:r w:rsidRPr="00D50B74">
        <w:rPr>
          <w:rFonts w:ascii="Courier New" w:hAnsi="Courier New" w:cs="Courier New"/>
          <w:color w:val="0000FF"/>
          <w:sz w:val="18"/>
          <w:szCs w:val="18"/>
          <w:lang w:val="it-IT"/>
        </w:rPr>
        <w:t>&gt;</w:t>
      </w:r>
    </w:p>
    <w:p w14:paraId="63C5B36B"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it-IT"/>
        </w:rPr>
      </w:pPr>
      <w:r w:rsidRPr="00D50B74">
        <w:rPr>
          <w:rFonts w:ascii="Courier New" w:hAnsi="Courier New" w:cs="Courier New"/>
          <w:color w:val="000000"/>
          <w:sz w:val="18"/>
          <w:szCs w:val="18"/>
          <w:lang w:val="it-IT"/>
        </w:rPr>
        <w:tab/>
      </w:r>
      <w:r w:rsidRPr="00D50B74">
        <w:rPr>
          <w:rFonts w:ascii="Courier New" w:hAnsi="Courier New" w:cs="Courier New"/>
          <w:color w:val="000000"/>
          <w:sz w:val="18"/>
          <w:szCs w:val="18"/>
          <w:lang w:val="it-IT"/>
        </w:rPr>
        <w:tab/>
      </w:r>
      <w:r w:rsidRPr="00D50B74">
        <w:rPr>
          <w:rFonts w:ascii="Courier New" w:hAnsi="Courier New" w:cs="Courier New"/>
          <w:color w:val="000000"/>
          <w:sz w:val="18"/>
          <w:szCs w:val="18"/>
          <w:lang w:val="it-IT"/>
        </w:rPr>
        <w:tab/>
      </w:r>
      <w:r w:rsidRPr="00D50B74">
        <w:rPr>
          <w:rFonts w:ascii="Courier New" w:hAnsi="Courier New" w:cs="Courier New"/>
          <w:color w:val="0000FF"/>
          <w:sz w:val="18"/>
          <w:szCs w:val="18"/>
          <w:lang w:val="it-IT"/>
        </w:rPr>
        <w:t>&lt;</w:t>
      </w:r>
      <w:r w:rsidRPr="00D50B74">
        <w:rPr>
          <w:rFonts w:ascii="Courier New" w:hAnsi="Courier New" w:cs="Courier New"/>
          <w:color w:val="800000"/>
          <w:sz w:val="18"/>
          <w:szCs w:val="18"/>
          <w:lang w:val="it-IT"/>
        </w:rPr>
        <w:t>dcat:Catalog</w:t>
      </w:r>
      <w:r w:rsidRPr="00D50B74">
        <w:rPr>
          <w:rFonts w:ascii="Courier New" w:hAnsi="Courier New" w:cs="Courier New"/>
          <w:color w:val="FF0000"/>
          <w:sz w:val="18"/>
          <w:szCs w:val="18"/>
          <w:lang w:val="it-IT"/>
        </w:rPr>
        <w:t xml:space="preserve"> rdf:about</w:t>
      </w:r>
      <w:r w:rsidRPr="00D50B74">
        <w:rPr>
          <w:rFonts w:ascii="Courier New" w:hAnsi="Courier New" w:cs="Courier New"/>
          <w:color w:val="0000FF"/>
          <w:sz w:val="18"/>
          <w:szCs w:val="18"/>
          <w:lang w:val="it-IT"/>
        </w:rPr>
        <w:t>="</w:t>
      </w:r>
      <w:r w:rsidRPr="00D50B74">
        <w:rPr>
          <w:rFonts w:ascii="Courier New" w:hAnsi="Courier New" w:cs="Courier New"/>
          <w:color w:val="000000"/>
          <w:sz w:val="18"/>
          <w:szCs w:val="18"/>
          <w:lang w:val="it-IT"/>
        </w:rPr>
        <w:t>http://dd.eionet.europa.eu/vocabularies</w:t>
      </w:r>
      <w:r w:rsidRPr="00D50B74">
        <w:rPr>
          <w:rFonts w:ascii="Courier New" w:hAnsi="Courier New" w:cs="Courier New"/>
          <w:color w:val="0000FF"/>
          <w:sz w:val="18"/>
          <w:szCs w:val="18"/>
          <w:lang w:val="it-IT"/>
        </w:rPr>
        <w:t>"/&gt;</w:t>
      </w:r>
    </w:p>
    <w:p w14:paraId="3280FCD1"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it-IT"/>
        </w:rPr>
        <w:tab/>
      </w:r>
      <w:r w:rsidRPr="00D50B74">
        <w:rPr>
          <w:rFonts w:ascii="Courier New" w:hAnsi="Courier New" w:cs="Courier New"/>
          <w:color w:val="000000"/>
          <w:sz w:val="18"/>
          <w:szCs w:val="18"/>
          <w:lang w:val="it-IT"/>
        </w:rPr>
        <w:tab/>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dct</w:t>
      </w:r>
      <w:proofErr w:type="gramStart"/>
      <w:r w:rsidRPr="00D50B74">
        <w:rPr>
          <w:rFonts w:ascii="Courier New" w:hAnsi="Courier New" w:cs="Courier New"/>
          <w:color w:val="800000"/>
          <w:sz w:val="18"/>
          <w:szCs w:val="18"/>
          <w:lang w:val="en-US"/>
        </w:rPr>
        <w:t>:isPartOf</w:t>
      </w:r>
      <w:proofErr w:type="spellEnd"/>
      <w:proofErr w:type="gramEnd"/>
      <w:r w:rsidRPr="00D50B74">
        <w:rPr>
          <w:rFonts w:ascii="Courier New" w:hAnsi="Courier New" w:cs="Courier New"/>
          <w:color w:val="0000FF"/>
          <w:sz w:val="18"/>
          <w:szCs w:val="18"/>
          <w:lang w:val="en-US"/>
        </w:rPr>
        <w:t>&gt;</w:t>
      </w:r>
    </w:p>
    <w:p w14:paraId="196FBBD0"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proofErr w:type="gramStart"/>
      <w:r w:rsidRPr="00D50B74">
        <w:rPr>
          <w:rFonts w:ascii="Courier New" w:hAnsi="Courier New" w:cs="Courier New"/>
          <w:color w:val="0000FF"/>
          <w:sz w:val="18"/>
          <w:szCs w:val="18"/>
          <w:lang w:val="en-US"/>
        </w:rPr>
        <w:t>&lt;!--</w:t>
      </w:r>
      <w:proofErr w:type="gramEnd"/>
      <w:r w:rsidRPr="00D50B74">
        <w:rPr>
          <w:rFonts w:ascii="Courier New" w:hAnsi="Courier New" w:cs="Courier New"/>
          <w:color w:val="808080"/>
          <w:sz w:val="18"/>
          <w:szCs w:val="18"/>
          <w:lang w:val="en-US"/>
        </w:rPr>
        <w:t xml:space="preserve"> Reference to the external register on which this register relies on </w:t>
      </w:r>
      <w:r w:rsidRPr="00D50B74">
        <w:rPr>
          <w:rFonts w:ascii="Courier New" w:hAnsi="Courier New" w:cs="Courier New"/>
          <w:color w:val="0000FF"/>
          <w:sz w:val="18"/>
          <w:szCs w:val="18"/>
          <w:lang w:val="en-US"/>
        </w:rPr>
        <w:t>--&gt;</w:t>
      </w:r>
    </w:p>
    <w:p w14:paraId="6E84E4E4"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proofErr w:type="gramStart"/>
      <w:r w:rsidRPr="00D50B74">
        <w:rPr>
          <w:rFonts w:ascii="Courier New" w:hAnsi="Courier New" w:cs="Courier New"/>
          <w:color w:val="800000"/>
          <w:sz w:val="18"/>
          <w:szCs w:val="18"/>
          <w:lang w:val="en-US"/>
        </w:rPr>
        <w:t>voaf:</w:t>
      </w:r>
      <w:proofErr w:type="gramEnd"/>
      <w:r w:rsidRPr="00D50B74">
        <w:rPr>
          <w:rFonts w:ascii="Courier New" w:hAnsi="Courier New" w:cs="Courier New"/>
          <w:color w:val="800000"/>
          <w:sz w:val="18"/>
          <w:szCs w:val="18"/>
          <w:lang w:val="en-US"/>
        </w:rPr>
        <w:t>reliesOn</w:t>
      </w:r>
      <w:proofErr w:type="spellEnd"/>
      <w:r w:rsidRPr="00D50B74">
        <w:rPr>
          <w:rFonts w:ascii="Courier New" w:hAnsi="Courier New" w:cs="Courier New"/>
          <w:color w:val="FF0000"/>
          <w:sz w:val="18"/>
          <w:szCs w:val="18"/>
          <w:lang w:val="en-US"/>
        </w:rPr>
        <w:t xml:space="preserve"> rdf:resource</w:t>
      </w:r>
      <w:r w:rsidRPr="00D50B74">
        <w:rPr>
          <w:rFonts w:ascii="Courier New" w:hAnsi="Courier New" w:cs="Courier New"/>
          <w:color w:val="0000FF"/>
          <w:sz w:val="18"/>
          <w:szCs w:val="18"/>
          <w:lang w:val="en-US"/>
        </w:rPr>
        <w:t>="</w:t>
      </w:r>
      <w:r w:rsidRPr="00D50B74">
        <w:rPr>
          <w:rFonts w:ascii="Courier New" w:hAnsi="Courier New" w:cs="Courier New"/>
          <w:color w:val="000000"/>
          <w:sz w:val="18"/>
          <w:szCs w:val="18"/>
          <w:lang w:val="en-US"/>
        </w:rPr>
        <w:t>http://inspire.ec.europa.eu/codelist/DesignationSchemeValue</w:t>
      </w:r>
      <w:r w:rsidRPr="00D50B74">
        <w:rPr>
          <w:rFonts w:ascii="Courier New" w:hAnsi="Courier New" w:cs="Courier New"/>
          <w:color w:val="0000FF"/>
          <w:sz w:val="18"/>
          <w:szCs w:val="18"/>
          <w:lang w:val="en-US"/>
        </w:rPr>
        <w:t>"/&gt;</w:t>
      </w:r>
    </w:p>
    <w:p w14:paraId="7B4DDFDB"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proofErr w:type="gramStart"/>
      <w:r w:rsidRPr="00D50B74">
        <w:rPr>
          <w:rFonts w:ascii="Courier New" w:hAnsi="Courier New" w:cs="Courier New"/>
          <w:color w:val="0000FF"/>
          <w:sz w:val="18"/>
          <w:szCs w:val="18"/>
          <w:lang w:val="en-US"/>
        </w:rPr>
        <w:t>&lt;!--</w:t>
      </w:r>
      <w:proofErr w:type="gramEnd"/>
      <w:r w:rsidRPr="00D50B74">
        <w:rPr>
          <w:rFonts w:ascii="Courier New" w:hAnsi="Courier New" w:cs="Courier New"/>
          <w:color w:val="808080"/>
          <w:sz w:val="18"/>
          <w:szCs w:val="18"/>
          <w:lang w:val="en-US"/>
        </w:rPr>
        <w:t xml:space="preserve"> Name of the register </w:t>
      </w:r>
      <w:r w:rsidRPr="00D50B74">
        <w:rPr>
          <w:rFonts w:ascii="Courier New" w:hAnsi="Courier New" w:cs="Courier New"/>
          <w:color w:val="0000FF"/>
          <w:sz w:val="18"/>
          <w:szCs w:val="18"/>
          <w:lang w:val="en-US"/>
        </w:rPr>
        <w:t>--&gt;</w:t>
      </w:r>
    </w:p>
    <w:p w14:paraId="7591DD73"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skos</w:t>
      </w:r>
      <w:proofErr w:type="gramStart"/>
      <w:r w:rsidRPr="00D50B74">
        <w:rPr>
          <w:rFonts w:ascii="Courier New" w:hAnsi="Courier New" w:cs="Courier New"/>
          <w:color w:val="800000"/>
          <w:sz w:val="18"/>
          <w:szCs w:val="18"/>
          <w:lang w:val="en-US"/>
        </w:rPr>
        <w:t>:prefLabel</w:t>
      </w:r>
      <w:proofErr w:type="spellEnd"/>
      <w:proofErr w:type="gramEnd"/>
      <w:r w:rsidRPr="00D50B74">
        <w:rPr>
          <w:rFonts w:ascii="Courier New" w:hAnsi="Courier New" w:cs="Courier New"/>
          <w:color w:val="FF0000"/>
          <w:sz w:val="18"/>
          <w:szCs w:val="18"/>
          <w:lang w:val="en-US"/>
        </w:rPr>
        <w:t xml:space="preserve"> </w:t>
      </w:r>
      <w:proofErr w:type="spellStart"/>
      <w:r w:rsidRPr="00D50B74">
        <w:rPr>
          <w:rFonts w:ascii="Courier New" w:hAnsi="Courier New" w:cs="Courier New"/>
          <w:color w:val="FF0000"/>
          <w:sz w:val="18"/>
          <w:szCs w:val="18"/>
          <w:lang w:val="en-US"/>
        </w:rPr>
        <w:t>xml:lang</w:t>
      </w:r>
      <w:proofErr w:type="spellEnd"/>
      <w:r w:rsidRPr="00D50B74">
        <w:rPr>
          <w:rFonts w:ascii="Courier New" w:hAnsi="Courier New" w:cs="Courier New"/>
          <w:color w:val="0000FF"/>
          <w:sz w:val="18"/>
          <w:szCs w:val="18"/>
          <w:lang w:val="en-US"/>
        </w:rPr>
        <w:t>="</w:t>
      </w:r>
      <w:proofErr w:type="spellStart"/>
      <w:r w:rsidRPr="00D50B74">
        <w:rPr>
          <w:rFonts w:ascii="Courier New" w:hAnsi="Courier New" w:cs="Courier New"/>
          <w:color w:val="000000"/>
          <w:sz w:val="18"/>
          <w:szCs w:val="18"/>
          <w:lang w:val="en-US"/>
        </w:rPr>
        <w:t>en</w:t>
      </w:r>
      <w:proofErr w:type="spellEnd"/>
      <w:r w:rsidRPr="00D50B74">
        <w:rPr>
          <w:rFonts w:ascii="Courier New" w:hAnsi="Courier New" w:cs="Courier New"/>
          <w:color w:val="0000FF"/>
          <w:sz w:val="18"/>
          <w:szCs w:val="18"/>
          <w:lang w:val="en-US"/>
        </w:rPr>
        <w:t>"&gt;</w:t>
      </w:r>
      <w:r w:rsidRPr="00D50B74">
        <w:rPr>
          <w:rFonts w:ascii="Courier New" w:hAnsi="Courier New" w:cs="Courier New"/>
          <w:color w:val="000000"/>
          <w:sz w:val="18"/>
          <w:szCs w:val="18"/>
          <w:lang w:val="en-US"/>
        </w:rPr>
        <w:t>Designation Scheme</w:t>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skos:prefLabel</w:t>
      </w:r>
      <w:proofErr w:type="spellEnd"/>
      <w:r w:rsidRPr="00D50B74">
        <w:rPr>
          <w:rFonts w:ascii="Courier New" w:hAnsi="Courier New" w:cs="Courier New"/>
          <w:color w:val="0000FF"/>
          <w:sz w:val="18"/>
          <w:szCs w:val="18"/>
          <w:lang w:val="en-US"/>
        </w:rPr>
        <w:t>&gt;</w:t>
      </w:r>
    </w:p>
    <w:p w14:paraId="77E97F95"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proofErr w:type="gramStart"/>
      <w:r w:rsidRPr="00D50B74">
        <w:rPr>
          <w:rFonts w:ascii="Courier New" w:hAnsi="Courier New" w:cs="Courier New"/>
          <w:color w:val="0000FF"/>
          <w:sz w:val="18"/>
          <w:szCs w:val="18"/>
          <w:lang w:val="en-US"/>
        </w:rPr>
        <w:t>&lt;!--</w:t>
      </w:r>
      <w:proofErr w:type="gramEnd"/>
      <w:r w:rsidRPr="00D50B74">
        <w:rPr>
          <w:rFonts w:ascii="Courier New" w:hAnsi="Courier New" w:cs="Courier New"/>
          <w:color w:val="808080"/>
          <w:sz w:val="18"/>
          <w:szCs w:val="18"/>
          <w:lang w:val="en-US"/>
        </w:rPr>
        <w:t xml:space="preserve"> Register publisher / responsible / contact point </w:t>
      </w:r>
      <w:r w:rsidRPr="00D50B74">
        <w:rPr>
          <w:rFonts w:ascii="Courier New" w:hAnsi="Courier New" w:cs="Courier New"/>
          <w:color w:val="0000FF"/>
          <w:sz w:val="18"/>
          <w:szCs w:val="18"/>
          <w:lang w:val="en-US"/>
        </w:rPr>
        <w:t>--&gt;</w:t>
      </w:r>
    </w:p>
    <w:p w14:paraId="53D06C3E"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proofErr w:type="gramStart"/>
      <w:r w:rsidRPr="00D50B74">
        <w:rPr>
          <w:rFonts w:ascii="Courier New" w:hAnsi="Courier New" w:cs="Courier New"/>
          <w:color w:val="800000"/>
          <w:sz w:val="18"/>
          <w:szCs w:val="18"/>
          <w:lang w:val="en-US"/>
        </w:rPr>
        <w:t>dct:</w:t>
      </w:r>
      <w:proofErr w:type="gramEnd"/>
      <w:r w:rsidRPr="00D50B74">
        <w:rPr>
          <w:rFonts w:ascii="Courier New" w:hAnsi="Courier New" w:cs="Courier New"/>
          <w:color w:val="800000"/>
          <w:sz w:val="18"/>
          <w:szCs w:val="18"/>
          <w:lang w:val="en-US"/>
        </w:rPr>
        <w:t>publisher</w:t>
      </w:r>
      <w:proofErr w:type="spellEnd"/>
      <w:r w:rsidRPr="00D50B74">
        <w:rPr>
          <w:rFonts w:ascii="Courier New" w:hAnsi="Courier New" w:cs="Courier New"/>
          <w:color w:val="0000FF"/>
          <w:sz w:val="18"/>
          <w:szCs w:val="18"/>
          <w:lang w:val="en-US"/>
        </w:rPr>
        <w:t>&gt;</w:t>
      </w:r>
    </w:p>
    <w:p w14:paraId="7DD55CC3" w14:textId="77777777" w:rsidR="00D50B74" w:rsidRPr="00D50B74" w:rsidRDefault="00D50B74" w:rsidP="00D50B74">
      <w:pPr>
        <w:shd w:val="clear" w:color="auto" w:fill="F2F2F2" w:themeFill="background1" w:themeFillShade="F2"/>
        <w:tabs>
          <w:tab w:val="left" w:pos="284"/>
          <w:tab w:val="left" w:pos="567"/>
          <w:tab w:val="left" w:pos="851"/>
          <w:tab w:val="left" w:pos="1134"/>
          <w:tab w:val="left" w:pos="1418"/>
        </w:tabs>
        <w:autoSpaceDE w:val="0"/>
        <w:autoSpaceDN w:val="0"/>
        <w:adjustRightInd w:val="0"/>
        <w:spacing w:before="0" w:line="240" w:lineRule="auto"/>
        <w:rPr>
          <w:rFonts w:ascii="Courier New" w:hAnsi="Courier New" w:cs="Courier New"/>
          <w:color w:val="808080"/>
          <w:sz w:val="18"/>
          <w:szCs w:val="18"/>
          <w:lang w:val="en-US"/>
        </w:rPr>
      </w:pPr>
      <w:r w:rsidRPr="00D50B74">
        <w:rPr>
          <w:rFonts w:ascii="Courier New" w:hAnsi="Courier New" w:cs="Courier New"/>
          <w:color w:val="0000FF"/>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808080"/>
          <w:sz w:val="18"/>
          <w:szCs w:val="18"/>
          <w:lang w:val="en-US"/>
        </w:rPr>
        <w:t>[...]</w:t>
      </w:r>
    </w:p>
    <w:p w14:paraId="7D54A7A9"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dct</w:t>
      </w:r>
      <w:proofErr w:type="gramStart"/>
      <w:r w:rsidRPr="00D50B74">
        <w:rPr>
          <w:rFonts w:ascii="Courier New" w:hAnsi="Courier New" w:cs="Courier New"/>
          <w:color w:val="800000"/>
          <w:sz w:val="18"/>
          <w:szCs w:val="18"/>
          <w:lang w:val="en-US"/>
        </w:rPr>
        <w:t>:publisher</w:t>
      </w:r>
      <w:proofErr w:type="spellEnd"/>
      <w:proofErr w:type="gramEnd"/>
      <w:r w:rsidRPr="00D50B74">
        <w:rPr>
          <w:rFonts w:ascii="Courier New" w:hAnsi="Courier New" w:cs="Courier New"/>
          <w:color w:val="0000FF"/>
          <w:sz w:val="18"/>
          <w:szCs w:val="18"/>
          <w:lang w:val="en-US"/>
        </w:rPr>
        <w:t>&gt;</w:t>
      </w:r>
    </w:p>
    <w:p w14:paraId="33B1044B" w14:textId="77777777" w:rsidR="00D50B74" w:rsidRPr="00D50B74" w:rsidRDefault="00D50B74" w:rsidP="00D50B74">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D50B74">
        <w:rPr>
          <w:rFonts w:ascii="Courier New" w:hAnsi="Courier New" w:cs="Courier New"/>
          <w:color w:val="000000"/>
          <w:sz w:val="18"/>
          <w:szCs w:val="18"/>
          <w:lang w:val="en-US"/>
        </w:rPr>
        <w:tab/>
      </w: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rdf</w:t>
      </w:r>
      <w:proofErr w:type="gramStart"/>
      <w:r w:rsidRPr="00D50B74">
        <w:rPr>
          <w:rFonts w:ascii="Courier New" w:hAnsi="Courier New" w:cs="Courier New"/>
          <w:color w:val="800000"/>
          <w:sz w:val="18"/>
          <w:szCs w:val="18"/>
          <w:lang w:val="en-US"/>
        </w:rPr>
        <w:t>:Description</w:t>
      </w:r>
      <w:proofErr w:type="spellEnd"/>
      <w:proofErr w:type="gramEnd"/>
      <w:r w:rsidRPr="00D50B74">
        <w:rPr>
          <w:rFonts w:ascii="Courier New" w:hAnsi="Courier New" w:cs="Courier New"/>
          <w:color w:val="0000FF"/>
          <w:sz w:val="18"/>
          <w:szCs w:val="18"/>
          <w:lang w:val="en-US"/>
        </w:rPr>
        <w:t>&gt;</w:t>
      </w:r>
    </w:p>
    <w:p w14:paraId="28FE7B80" w14:textId="77777777" w:rsidR="00D50B74" w:rsidRPr="00D50B74" w:rsidRDefault="00D50B74" w:rsidP="00D50B74">
      <w:pPr>
        <w:shd w:val="clear" w:color="auto" w:fill="F2F2F2" w:themeFill="background1" w:themeFillShade="F2"/>
        <w:tabs>
          <w:tab w:val="left" w:pos="284"/>
          <w:tab w:val="left" w:pos="567"/>
          <w:tab w:val="left" w:pos="851"/>
          <w:tab w:val="left" w:pos="1134"/>
        </w:tabs>
        <w:spacing w:before="0"/>
        <w:rPr>
          <w:rFonts w:ascii="Courier New" w:hAnsi="Courier New" w:cs="Courier New"/>
          <w:color w:val="0000FF"/>
          <w:sz w:val="18"/>
          <w:szCs w:val="18"/>
          <w:lang w:val="en-US"/>
        </w:rPr>
      </w:pPr>
      <w:r w:rsidRPr="00D50B74">
        <w:rPr>
          <w:rFonts w:ascii="Courier New" w:hAnsi="Courier New" w:cs="Courier New"/>
          <w:color w:val="0000FF"/>
          <w:sz w:val="18"/>
          <w:szCs w:val="18"/>
          <w:lang w:val="en-US"/>
        </w:rPr>
        <w:t>&lt;/</w:t>
      </w:r>
      <w:proofErr w:type="spellStart"/>
      <w:r w:rsidRPr="00D50B74">
        <w:rPr>
          <w:rFonts w:ascii="Courier New" w:hAnsi="Courier New" w:cs="Courier New"/>
          <w:color w:val="800000"/>
          <w:sz w:val="18"/>
          <w:szCs w:val="18"/>
          <w:lang w:val="en-US"/>
        </w:rPr>
        <w:t>rdf</w:t>
      </w:r>
      <w:proofErr w:type="gramStart"/>
      <w:r w:rsidRPr="00D50B74">
        <w:rPr>
          <w:rFonts w:ascii="Courier New" w:hAnsi="Courier New" w:cs="Courier New"/>
          <w:color w:val="800000"/>
          <w:sz w:val="18"/>
          <w:szCs w:val="18"/>
          <w:lang w:val="en-US"/>
        </w:rPr>
        <w:t>:RDF</w:t>
      </w:r>
      <w:proofErr w:type="spellEnd"/>
      <w:proofErr w:type="gramEnd"/>
      <w:r w:rsidRPr="00D50B74">
        <w:rPr>
          <w:rFonts w:ascii="Courier New" w:hAnsi="Courier New" w:cs="Courier New"/>
          <w:color w:val="0000FF"/>
          <w:sz w:val="18"/>
          <w:szCs w:val="18"/>
          <w:lang w:val="en-US"/>
        </w:rPr>
        <w:t>&gt;</w:t>
      </w:r>
    </w:p>
    <w:p w14:paraId="45D4B790" w14:textId="77777777" w:rsidR="00D50B74" w:rsidRPr="006D36EB" w:rsidRDefault="00D50B74" w:rsidP="00D50B74">
      <w:pPr>
        <w:shd w:val="clear" w:color="auto" w:fill="F2F2F2" w:themeFill="background1" w:themeFillShade="F2"/>
        <w:tabs>
          <w:tab w:val="left" w:pos="284"/>
          <w:tab w:val="left" w:pos="567"/>
          <w:tab w:val="left" w:pos="851"/>
          <w:tab w:val="left" w:pos="1134"/>
        </w:tabs>
        <w:spacing w:before="0"/>
        <w:rPr>
          <w:rFonts w:ascii="Courier New" w:hAnsi="Courier New" w:cs="Courier New"/>
          <w:color w:val="0000FF"/>
          <w:sz w:val="18"/>
          <w:szCs w:val="18"/>
          <w:highlight w:val="white"/>
          <w:lang w:val="en-US"/>
        </w:rPr>
      </w:pPr>
    </w:p>
    <w:p w14:paraId="6652DCD6" w14:textId="77777777" w:rsidR="00D50B74" w:rsidRDefault="00D50B74" w:rsidP="00CF4C69"/>
    <w:p w14:paraId="448EAFFA" w14:textId="5C5ACCA8" w:rsidR="002A640D" w:rsidRDefault="00735C19" w:rsidP="008824E3">
      <w:pPr>
        <w:pStyle w:val="TGRequirement"/>
        <w:tabs>
          <w:tab w:val="left" w:pos="2268"/>
        </w:tabs>
      </w:pPr>
      <w:r>
        <w:t>T</w:t>
      </w:r>
      <w:r w:rsidR="002A640D">
        <w:t xml:space="preserve">he publisher shall be described as instances of </w:t>
      </w:r>
      <w:proofErr w:type="spellStart"/>
      <w:r w:rsidR="002A640D">
        <w:rPr>
          <w:rStyle w:val="HTMLCode"/>
        </w:rPr>
        <w:t>foaf:Agent</w:t>
      </w:r>
      <w:proofErr w:type="spellEnd"/>
      <w:r w:rsidR="002A640D">
        <w:t xml:space="preserve"> class with the following properties.</w:t>
      </w:r>
    </w:p>
    <w:p w14:paraId="3A8459C6" w14:textId="6D8BA2AB" w:rsidR="002A640D" w:rsidRPr="008824E3" w:rsidRDefault="002A640D" w:rsidP="008824E3">
      <w:pPr>
        <w:rPr>
          <w:rFonts w:eastAsiaTheme="majorEastAsia"/>
          <w:b/>
          <w:bCs/>
        </w:rPr>
      </w:pPr>
    </w:p>
    <w:tbl>
      <w:tblPr>
        <w:tblW w:w="9348"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520"/>
        <w:gridCol w:w="1700"/>
        <w:gridCol w:w="2328"/>
        <w:gridCol w:w="2800"/>
      </w:tblGrid>
      <w:tr w:rsidR="002A640D" w14:paraId="377F3368" w14:textId="77777777" w:rsidTr="002A640D">
        <w:trPr>
          <w:tblHeade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74E197" w14:textId="77777777" w:rsidR="002A640D" w:rsidRDefault="002A640D" w:rsidP="002A640D">
            <w:pPr>
              <w:jc w:val="center"/>
              <w:rPr>
                <w:b/>
                <w:bCs/>
              </w:rPr>
            </w:pPr>
            <w:r>
              <w:rPr>
                <w:b/>
                <w:bC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58FF1D78" w14:textId="77777777" w:rsidR="002A640D" w:rsidRDefault="002A640D" w:rsidP="002A640D">
            <w:pPr>
              <w:jc w:val="center"/>
              <w:rPr>
                <w:b/>
                <w:bCs/>
              </w:rPr>
            </w:pPr>
            <w:r>
              <w:rPr>
                <w:b/>
                <w:bC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4E1A669A" w14:textId="77777777" w:rsidR="002A640D" w:rsidRDefault="002A640D" w:rsidP="002A640D">
            <w:pPr>
              <w:jc w:val="center"/>
              <w:rPr>
                <w:b/>
                <w:bCs/>
              </w:rPr>
            </w:pPr>
            <w:r>
              <w:rPr>
                <w:b/>
                <w:bCs/>
              </w:rPr>
              <w:t>Range</w:t>
            </w:r>
          </w:p>
        </w:tc>
        <w:tc>
          <w:tcPr>
            <w:tcW w:w="2779" w:type="dxa"/>
            <w:tcBorders>
              <w:top w:val="outset" w:sz="6" w:space="0" w:color="auto"/>
              <w:left w:val="outset" w:sz="6" w:space="0" w:color="auto"/>
              <w:bottom w:val="outset" w:sz="6" w:space="0" w:color="auto"/>
              <w:right w:val="outset" w:sz="6" w:space="0" w:color="auto"/>
            </w:tcBorders>
            <w:vAlign w:val="center"/>
            <w:hideMark/>
          </w:tcPr>
          <w:p w14:paraId="65DF02E7" w14:textId="77777777" w:rsidR="002A640D" w:rsidRDefault="002A640D" w:rsidP="002A640D">
            <w:pPr>
              <w:jc w:val="center"/>
              <w:rPr>
                <w:b/>
                <w:bCs/>
              </w:rPr>
            </w:pPr>
            <w:r>
              <w:rPr>
                <w:b/>
                <w:bCs/>
              </w:rPr>
              <w:t>Notes</w:t>
            </w:r>
          </w:p>
        </w:tc>
      </w:tr>
      <w:tr w:rsidR="002A640D" w14:paraId="734D3D8C"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E3EE4E" w14:textId="77777777" w:rsidR="002A640D" w:rsidRDefault="002A640D" w:rsidP="002A640D">
            <w:proofErr w:type="spellStart"/>
            <w:r>
              <w:rPr>
                <w:rStyle w:val="HTMLCode"/>
                <w:rFonts w:eastAsiaTheme="minorHAnsi"/>
              </w:rPr>
              <w:t>foaf:name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3439F1CA" w14:textId="77777777" w:rsidR="002A640D" w:rsidRDefault="002A640D" w:rsidP="002A640D">
            <w:r>
              <w:rPr>
                <w:rStyle w:val="HTMLCode"/>
                <w:rFonts w:eastAsiaTheme="minorHAnsi"/>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DFDA8DA" w14:textId="77777777" w:rsidR="002A640D" w:rsidRDefault="002A640D" w:rsidP="002A640D">
            <w:proofErr w:type="spellStart"/>
            <w:r>
              <w:rPr>
                <w:rStyle w:val="HTMLCode"/>
                <w:rFonts w:eastAsiaTheme="minorHAnsi"/>
              </w:rPr>
              <w:t>rdfs:Literal</w:t>
            </w:r>
            <w:proofErr w:type="spellEnd"/>
          </w:p>
        </w:tc>
        <w:tc>
          <w:tcPr>
            <w:tcW w:w="2779" w:type="dxa"/>
            <w:tcBorders>
              <w:top w:val="outset" w:sz="6" w:space="0" w:color="auto"/>
              <w:left w:val="outset" w:sz="6" w:space="0" w:color="auto"/>
              <w:bottom w:val="outset" w:sz="6" w:space="0" w:color="auto"/>
              <w:right w:val="outset" w:sz="6" w:space="0" w:color="auto"/>
            </w:tcBorders>
            <w:vAlign w:val="center"/>
            <w:hideMark/>
          </w:tcPr>
          <w:p w14:paraId="77437E32" w14:textId="77777777" w:rsidR="002A640D" w:rsidRDefault="002A640D" w:rsidP="002A640D">
            <w:r>
              <w:t> </w:t>
            </w:r>
          </w:p>
        </w:tc>
      </w:tr>
      <w:tr w:rsidR="002A640D" w14:paraId="653639A2"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3F0796" w14:textId="77777777" w:rsidR="002A640D" w:rsidRDefault="002A640D" w:rsidP="002A640D">
            <w:proofErr w:type="spellStart"/>
            <w:r>
              <w:rPr>
                <w:rStyle w:val="HTMLCode"/>
                <w:rFonts w:eastAsiaTheme="minorHAnsi"/>
              </w:rPr>
              <w:t>foaf:mbox</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0E12FCB5" w14:textId="77777777" w:rsidR="002A640D" w:rsidRDefault="002A640D" w:rsidP="002A640D">
            <w:r>
              <w:rPr>
                <w:rStyle w:val="HTMLCode"/>
                <w:rFonts w:eastAsiaTheme="minorHAnsi"/>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55EEF" w14:textId="77777777" w:rsidR="002A640D" w:rsidRDefault="002A640D" w:rsidP="002A640D">
            <w:r>
              <w:rPr>
                <w:rStyle w:val="HTMLCode"/>
                <w:rFonts w:eastAsiaTheme="minorHAnsi"/>
              </w:rPr>
              <w:t>URI</w:t>
            </w:r>
          </w:p>
        </w:tc>
        <w:tc>
          <w:tcPr>
            <w:tcW w:w="2779" w:type="dxa"/>
            <w:tcBorders>
              <w:top w:val="outset" w:sz="6" w:space="0" w:color="auto"/>
              <w:left w:val="outset" w:sz="6" w:space="0" w:color="auto"/>
              <w:bottom w:val="outset" w:sz="6" w:space="0" w:color="auto"/>
              <w:right w:val="outset" w:sz="6" w:space="0" w:color="auto"/>
            </w:tcBorders>
            <w:vAlign w:val="center"/>
            <w:hideMark/>
          </w:tcPr>
          <w:p w14:paraId="76C7AC9F" w14:textId="77777777" w:rsidR="002A640D" w:rsidRDefault="002A640D" w:rsidP="002A640D">
            <w:r>
              <w:t> </w:t>
            </w:r>
          </w:p>
        </w:tc>
      </w:tr>
      <w:tr w:rsidR="002A640D" w14:paraId="43D655EC"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4DEF04" w14:textId="77777777" w:rsidR="002A640D" w:rsidRDefault="002A640D" w:rsidP="002A640D">
            <w:proofErr w:type="spellStart"/>
            <w:r>
              <w:rPr>
                <w:rStyle w:val="HTMLCode"/>
                <w:rFonts w:eastAsiaTheme="minorHAnsi"/>
              </w:rPr>
              <w:t>foaf:homepage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04D74D44" w14:textId="77777777" w:rsidR="002A640D" w:rsidRDefault="002A640D" w:rsidP="002A640D">
            <w:r>
              <w:rPr>
                <w:rStyle w:val="HTMLCode"/>
                <w:rFonts w:eastAsiaTheme="minorHAnsi"/>
              </w:rP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2BBD0E4" w14:textId="77777777" w:rsidR="002A640D" w:rsidRDefault="002A640D" w:rsidP="002A640D">
            <w:r>
              <w:rPr>
                <w:rStyle w:val="HTMLCode"/>
                <w:rFonts w:eastAsiaTheme="minorHAnsi"/>
              </w:rPr>
              <w:t>URL</w:t>
            </w:r>
          </w:p>
        </w:tc>
        <w:tc>
          <w:tcPr>
            <w:tcW w:w="2779" w:type="dxa"/>
            <w:tcBorders>
              <w:top w:val="outset" w:sz="6" w:space="0" w:color="auto"/>
              <w:left w:val="outset" w:sz="6" w:space="0" w:color="auto"/>
              <w:bottom w:val="outset" w:sz="6" w:space="0" w:color="auto"/>
              <w:right w:val="outset" w:sz="6" w:space="0" w:color="auto"/>
            </w:tcBorders>
            <w:vAlign w:val="center"/>
            <w:hideMark/>
          </w:tcPr>
          <w:p w14:paraId="0A499499" w14:textId="77777777" w:rsidR="002A640D" w:rsidRDefault="002A640D" w:rsidP="002A640D">
            <w:r>
              <w:t> </w:t>
            </w:r>
          </w:p>
        </w:tc>
      </w:tr>
    </w:tbl>
    <w:p w14:paraId="392C2391" w14:textId="77777777" w:rsidR="008824E3" w:rsidRPr="008824E3" w:rsidRDefault="008824E3" w:rsidP="008824E3">
      <w:pPr>
        <w:rPr>
          <w:lang w:val="en-US"/>
        </w:rPr>
      </w:pPr>
      <w:bookmarkStart w:id="126" w:name="Example-files-related-to-this-conformanc"/>
      <w:bookmarkEnd w:id="126"/>
    </w:p>
    <w:p w14:paraId="52BDF35D" w14:textId="6D5D4A3D" w:rsidR="008824E3" w:rsidRDefault="008824E3" w:rsidP="008824E3">
      <w:pPr>
        <w:pStyle w:val="TGRecommendation"/>
        <w:tabs>
          <w:tab w:val="clear" w:pos="2138"/>
        </w:tabs>
        <w:ind w:left="2268" w:hanging="2268"/>
        <w:rPr>
          <w:lang w:val="en-US"/>
        </w:rPr>
      </w:pPr>
      <w:r w:rsidRPr="00826FAE">
        <w:t>The</w:t>
      </w:r>
      <w:r w:rsidRPr="00710B24">
        <w:rPr>
          <w:lang w:val="en-US"/>
        </w:rPr>
        <w:t xml:space="preserve"> URI of the </w:t>
      </w:r>
      <w:proofErr w:type="spellStart"/>
      <w:r w:rsidRPr="00710B24">
        <w:rPr>
          <w:lang w:val="en-US"/>
        </w:rPr>
        <w:t>foaf:Agent</w:t>
      </w:r>
      <w:proofErr w:type="spellEnd"/>
      <w:r w:rsidRPr="00710B24">
        <w:rPr>
          <w:lang w:val="en-US"/>
        </w:rPr>
        <w:t xml:space="preserve"> class should be provided using a well-defined URI-pattern. Some example are provided below:</w:t>
      </w:r>
    </w:p>
    <w:p w14:paraId="5C2E06F5" w14:textId="77777777" w:rsidR="008824E3" w:rsidRDefault="008824E3" w:rsidP="008824E3">
      <w:pPr>
        <w:pStyle w:val="TGRecommendation"/>
        <w:numPr>
          <w:ilvl w:val="0"/>
          <w:numId w:val="0"/>
        </w:numPr>
        <w:ind w:left="2138" w:hanging="2138"/>
      </w:pPr>
      <w:r>
        <w:tab/>
      </w:r>
      <w:r>
        <w:rPr>
          <w:lang w:val="en-US"/>
        </w:rPr>
        <w:t xml:space="preserve">- </w:t>
      </w:r>
      <w:r w:rsidRPr="00710B24">
        <w:t>The "Corporate body register" from the EU Publication</w:t>
      </w:r>
      <w:r>
        <w:t>s O</w:t>
      </w:r>
      <w:r w:rsidRPr="00710B24">
        <w:t xml:space="preserve">ffice: http://publications.europa.eu/mdr/resource/authority/corporate-body/html/corporatebodies-eng.html (example URI: </w:t>
      </w:r>
      <w:hyperlink r:id="rId50" w:history="1">
        <w:r w:rsidRPr="00710B24">
          <w:rPr>
            <w:rStyle w:val="Hyperlink"/>
            <w:lang w:val="en-US"/>
          </w:rPr>
          <w:t>http://publications.europa.eu/resource/authority/corporate-body/JRC</w:t>
        </w:r>
      </w:hyperlink>
      <w:r w:rsidRPr="00710B24">
        <w:t>).</w:t>
      </w:r>
    </w:p>
    <w:p w14:paraId="6CCDCC7A" w14:textId="77777777" w:rsidR="008824E3" w:rsidRPr="00710B24" w:rsidRDefault="008824E3" w:rsidP="008824E3">
      <w:pPr>
        <w:pStyle w:val="TGRecommendation"/>
        <w:numPr>
          <w:ilvl w:val="0"/>
          <w:numId w:val="0"/>
        </w:numPr>
        <w:ind w:left="2138" w:hanging="2138"/>
      </w:pPr>
      <w:r>
        <w:tab/>
      </w:r>
      <w:r>
        <w:rPr>
          <w:lang w:val="en-US"/>
        </w:rPr>
        <w:t xml:space="preserve">- </w:t>
      </w:r>
      <w:proofErr w:type="spellStart"/>
      <w:r w:rsidRPr="00710B24">
        <w:t>DBpedia</w:t>
      </w:r>
      <w:proofErr w:type="spellEnd"/>
      <w:r w:rsidRPr="00710B24">
        <w:t xml:space="preserve"> URI (example URI: </w:t>
      </w:r>
      <w:hyperlink r:id="rId51" w:history="1">
        <w:r w:rsidRPr="00710B24">
          <w:rPr>
            <w:rStyle w:val="Hyperlink"/>
            <w:lang w:val="en-US"/>
          </w:rPr>
          <w:t>http://dbpedia.org/resource/National_Geographic_Institute_(Belgium)</w:t>
        </w:r>
      </w:hyperlink>
      <w:r w:rsidRPr="00710B24">
        <w:t>)</w:t>
      </w:r>
    </w:p>
    <w:p w14:paraId="0D76A3F0" w14:textId="77777777" w:rsidR="002A640D" w:rsidRDefault="002A640D" w:rsidP="004C44D3">
      <w:pPr>
        <w:pStyle w:val="Heading2"/>
      </w:pPr>
      <w:bookmarkStart w:id="127" w:name="_Toc463353889"/>
      <w:r>
        <w:t>Automatic harvesting conformance class</w:t>
      </w:r>
      <w:bookmarkEnd w:id="127"/>
    </w:p>
    <w:p w14:paraId="1B7BE869" w14:textId="52887210" w:rsidR="002A640D" w:rsidRDefault="007A03AD" w:rsidP="002A640D">
      <w:r>
        <w:t xml:space="preserve">Registries/registers compliant with this conformance class can </w:t>
      </w:r>
      <w:r w:rsidR="002A640D" w:rsidRPr="00F73B31">
        <w:t>be automatically harvested from the Register of Registers.</w:t>
      </w:r>
    </w:p>
    <w:p w14:paraId="67ECE0CD" w14:textId="6A24919F" w:rsidR="00D814D3" w:rsidRPr="00872851" w:rsidRDefault="00D814D3" w:rsidP="00D814D3">
      <w:pPr>
        <w:pStyle w:val="ConformanceClass"/>
        <w:rPr>
          <w:b w:val="0"/>
          <w:color w:val="auto"/>
          <w:lang w:val="en-GB"/>
        </w:rPr>
      </w:pPr>
      <w:r w:rsidRPr="00872851">
        <w:rPr>
          <w:lang w:val="en-GB"/>
        </w:rPr>
        <w:t xml:space="preserve">TG Conformance Class: </w:t>
      </w:r>
      <w:r>
        <w:rPr>
          <w:b w:val="0"/>
          <w:color w:val="auto"/>
          <w:lang w:val="en-GB"/>
        </w:rPr>
        <w:t xml:space="preserve">Automatic harvesting </w:t>
      </w:r>
    </w:p>
    <w:p w14:paraId="057911DC" w14:textId="77777777" w:rsidR="00D814D3" w:rsidRDefault="00D814D3" w:rsidP="00D814D3">
      <w:pPr>
        <w:pStyle w:val="ConformanceClass"/>
        <w:rPr>
          <w:b w:val="0"/>
          <w:i/>
          <w:color w:val="auto"/>
          <w:lang w:val="en-GB"/>
        </w:rPr>
      </w:pPr>
      <w:r w:rsidRPr="00872851">
        <w:rPr>
          <w:b w:val="0"/>
          <w:i/>
          <w:color w:val="auto"/>
          <w:lang w:val="en-GB"/>
        </w:rPr>
        <w:t>This conformance class is inclusive of:</w:t>
      </w:r>
    </w:p>
    <w:p w14:paraId="10AEE24B" w14:textId="11630337" w:rsidR="00D814D3" w:rsidRPr="00997904" w:rsidRDefault="00D814D3" w:rsidP="00D814D3">
      <w:pPr>
        <w:pStyle w:val="ConformanceClass"/>
        <w:rPr>
          <w:b w:val="0"/>
          <w:i/>
          <w:color w:val="auto"/>
          <w:lang w:val="en-US"/>
        </w:rPr>
      </w:pPr>
      <w:r>
        <w:rPr>
          <w:b w:val="0"/>
          <w:i/>
          <w:color w:val="auto"/>
        </w:rPr>
        <w:fldChar w:fldCharType="begin"/>
      </w:r>
      <w:r>
        <w:rPr>
          <w:b w:val="0"/>
          <w:i/>
          <w:color w:val="auto"/>
          <w:lang w:val="en-GB"/>
        </w:rPr>
        <w:instrText xml:space="preserve"> REF _Ref453575492 \w \h </w:instrText>
      </w:r>
      <w:r>
        <w:rPr>
          <w:b w:val="0"/>
          <w:i/>
          <w:color w:val="auto"/>
        </w:rPr>
      </w:r>
      <w:r>
        <w:rPr>
          <w:b w:val="0"/>
          <w:i/>
          <w:color w:val="auto"/>
        </w:rPr>
        <w:fldChar w:fldCharType="separate"/>
      </w:r>
      <w:r>
        <w:rPr>
          <w:b w:val="0"/>
          <w:i/>
          <w:color w:val="auto"/>
          <w:lang w:val="en-GB"/>
        </w:rPr>
        <w:t>TG Requirement 12</w:t>
      </w:r>
      <w:r>
        <w:rPr>
          <w:b w:val="0"/>
          <w:i/>
          <w:color w:val="auto"/>
        </w:rPr>
        <w:fldChar w:fldCharType="end"/>
      </w:r>
      <w:r>
        <w:rPr>
          <w:b w:val="0"/>
          <w:i/>
          <w:color w:val="auto"/>
          <w:lang w:val="en-GB"/>
        </w:rPr>
        <w:t xml:space="preserve"> to </w:t>
      </w:r>
      <w:r>
        <w:rPr>
          <w:i/>
        </w:rPr>
        <w:fldChar w:fldCharType="begin"/>
      </w:r>
      <w:r>
        <w:rPr>
          <w:b w:val="0"/>
          <w:i/>
          <w:color w:val="auto"/>
          <w:lang w:val="en-GB"/>
        </w:rPr>
        <w:instrText xml:space="preserve"> REF _Ref435358318 \w \h </w:instrText>
      </w:r>
      <w:r>
        <w:rPr>
          <w:i/>
        </w:rPr>
      </w:r>
      <w:r>
        <w:rPr>
          <w:i/>
        </w:rPr>
        <w:fldChar w:fldCharType="separate"/>
      </w:r>
      <w:r>
        <w:rPr>
          <w:b w:val="0"/>
          <w:i/>
          <w:color w:val="auto"/>
          <w:lang w:val="en-GB"/>
        </w:rPr>
        <w:t>TG Requirement 13</w:t>
      </w:r>
      <w:r>
        <w:rPr>
          <w:i/>
        </w:rPr>
        <w:fldChar w:fldCharType="end"/>
      </w:r>
    </w:p>
    <w:p w14:paraId="31FE02F7" w14:textId="09D12BE6" w:rsidR="00D814D3" w:rsidRDefault="00D814D3" w:rsidP="002A640D"/>
    <w:p w14:paraId="6450D00B" w14:textId="77DE3783" w:rsidR="007A03AD" w:rsidRDefault="007A03AD" w:rsidP="002A640D">
      <w:r>
        <w:t>Complete e</w:t>
      </w:r>
      <w:r w:rsidRPr="007A03AD">
        <w:t xml:space="preserve">xample files related to this conformance class are available in Annex </w:t>
      </w:r>
      <w:r w:rsidRPr="007A03AD">
        <w:fldChar w:fldCharType="begin"/>
      </w:r>
      <w:r w:rsidRPr="007A03AD">
        <w:instrText xml:space="preserve"> REF _Ref457238005 \n \h </w:instrText>
      </w:r>
      <w:r>
        <w:instrText xml:space="preserve"> \* MERGEFORMAT </w:instrText>
      </w:r>
      <w:r w:rsidRPr="007A03AD">
        <w:fldChar w:fldCharType="separate"/>
      </w:r>
      <w:r w:rsidRPr="007A03AD">
        <w:t>A.2</w:t>
      </w:r>
      <w:r w:rsidRPr="007A03AD">
        <w:fldChar w:fldCharType="end"/>
      </w:r>
      <w:r w:rsidRPr="007A03AD">
        <w:t>.</w:t>
      </w:r>
    </w:p>
    <w:p w14:paraId="7B8FBCC9" w14:textId="77777777" w:rsidR="002A640D" w:rsidRPr="00174350" w:rsidRDefault="002A640D" w:rsidP="003378DC">
      <w:pPr>
        <w:pStyle w:val="Heading3"/>
      </w:pPr>
      <w:bookmarkStart w:id="128" w:name="_Toc463353890"/>
      <w:r w:rsidRPr="00174350">
        <w:t>Registry descriptor</w:t>
      </w:r>
      <w:bookmarkEnd w:id="128"/>
    </w:p>
    <w:p w14:paraId="544A7782" w14:textId="772F3DD4" w:rsidR="002A640D" w:rsidRPr="0012287C" w:rsidRDefault="00826FAE" w:rsidP="008824E3">
      <w:pPr>
        <w:pStyle w:val="TGRequirement"/>
        <w:tabs>
          <w:tab w:val="left" w:pos="2268"/>
        </w:tabs>
        <w:rPr>
          <w:lang w:val="en-US"/>
        </w:rPr>
      </w:pPr>
      <w:r>
        <w:rPr>
          <w:lang w:val="en-US"/>
        </w:rPr>
        <w:t>I</w:t>
      </w:r>
      <w:r w:rsidR="002A640D" w:rsidRPr="0012287C">
        <w:rPr>
          <w:lang w:val="en-US"/>
        </w:rPr>
        <w:t xml:space="preserve">n addition to the </w:t>
      </w:r>
      <w:r w:rsidR="002A640D" w:rsidRPr="008824E3">
        <w:t>properties</w:t>
      </w:r>
      <w:r w:rsidR="002A640D" w:rsidRPr="0012287C">
        <w:rPr>
          <w:lang w:val="en-US"/>
        </w:rPr>
        <w:t xml:space="preserve"> specified in the </w:t>
      </w:r>
      <w:r>
        <w:t>Core</w:t>
      </w:r>
      <w:r w:rsidR="002A640D" w:rsidRPr="00826FAE">
        <w:t xml:space="preserve"> conformance class</w:t>
      </w:r>
      <w:r w:rsidR="002A640D" w:rsidRPr="0012287C">
        <w:rPr>
          <w:lang w:val="en-US"/>
        </w:rPr>
        <w:t xml:space="preserve">, the </w:t>
      </w:r>
      <w:r w:rsidR="002A640D" w:rsidRPr="0012287C">
        <w:rPr>
          <w:i/>
          <w:iCs/>
          <w:lang w:val="en-US"/>
        </w:rPr>
        <w:t>Registry descriptor</w:t>
      </w:r>
      <w:r w:rsidR="002A640D" w:rsidRPr="0012287C">
        <w:rPr>
          <w:lang w:val="en-US"/>
        </w:rPr>
        <w:t xml:space="preserve"> shall provide the following property.</w:t>
      </w:r>
    </w:p>
    <w:tbl>
      <w:tblPr>
        <w:tblW w:w="0" w:type="auto"/>
        <w:tblCellSpacing w:w="7"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654"/>
        <w:gridCol w:w="1457"/>
        <w:gridCol w:w="850"/>
        <w:gridCol w:w="5383"/>
      </w:tblGrid>
      <w:tr w:rsidR="002A640D" w:rsidRPr="0012287C" w14:paraId="4EE0C8CD" w14:textId="77777777" w:rsidTr="002A640D">
        <w:trPr>
          <w:tblCellSpacing w:w="7" w:type="dxa"/>
        </w:trPr>
        <w:tc>
          <w:tcPr>
            <w:tcW w:w="1633" w:type="dxa"/>
            <w:tcBorders>
              <w:top w:val="outset" w:sz="6" w:space="0" w:color="auto"/>
              <w:left w:val="outset" w:sz="6" w:space="0" w:color="auto"/>
              <w:bottom w:val="outset" w:sz="6" w:space="0" w:color="auto"/>
              <w:right w:val="outset" w:sz="6" w:space="0" w:color="auto"/>
            </w:tcBorders>
            <w:vAlign w:val="center"/>
            <w:hideMark/>
          </w:tcPr>
          <w:p w14:paraId="47D7A63F" w14:textId="77777777" w:rsidR="002A640D" w:rsidRPr="0012287C" w:rsidRDefault="002A640D" w:rsidP="002A640D">
            <w:pPr>
              <w:rPr>
                <w:b/>
                <w:bCs/>
                <w:lang w:val="en-US"/>
              </w:rPr>
            </w:pPr>
            <w:r w:rsidRPr="0012287C">
              <w:rPr>
                <w:b/>
                <w:bCs/>
                <w:lang w:val="en-US"/>
              </w:rPr>
              <w:t>Property</w:t>
            </w:r>
          </w:p>
        </w:tc>
        <w:tc>
          <w:tcPr>
            <w:tcW w:w="1443" w:type="dxa"/>
            <w:tcBorders>
              <w:top w:val="outset" w:sz="6" w:space="0" w:color="auto"/>
              <w:left w:val="outset" w:sz="6" w:space="0" w:color="auto"/>
              <w:bottom w:val="outset" w:sz="6" w:space="0" w:color="auto"/>
              <w:right w:val="outset" w:sz="6" w:space="0" w:color="auto"/>
            </w:tcBorders>
            <w:vAlign w:val="center"/>
            <w:hideMark/>
          </w:tcPr>
          <w:p w14:paraId="37118791" w14:textId="77777777" w:rsidR="002A640D" w:rsidRPr="0012287C" w:rsidRDefault="002A640D" w:rsidP="002A640D">
            <w:pPr>
              <w:rPr>
                <w:b/>
                <w:bCs/>
                <w:lang w:val="en-US"/>
              </w:rPr>
            </w:pPr>
            <w:r w:rsidRPr="0012287C">
              <w:rPr>
                <w:b/>
                <w:bCs/>
                <w:lang w:val="en-US"/>
              </w:rPr>
              <w:t>Cardinality</w:t>
            </w:r>
          </w:p>
        </w:tc>
        <w:tc>
          <w:tcPr>
            <w:tcW w:w="836" w:type="dxa"/>
            <w:tcBorders>
              <w:top w:val="outset" w:sz="6" w:space="0" w:color="auto"/>
              <w:left w:val="outset" w:sz="6" w:space="0" w:color="auto"/>
              <w:bottom w:val="outset" w:sz="6" w:space="0" w:color="auto"/>
              <w:right w:val="outset" w:sz="6" w:space="0" w:color="auto"/>
            </w:tcBorders>
            <w:vAlign w:val="center"/>
            <w:hideMark/>
          </w:tcPr>
          <w:p w14:paraId="368AA6DC" w14:textId="77777777" w:rsidR="002A640D" w:rsidRPr="0012287C" w:rsidRDefault="002A640D" w:rsidP="002A640D">
            <w:pPr>
              <w:rPr>
                <w:b/>
                <w:bCs/>
                <w:lang w:val="en-US"/>
              </w:rPr>
            </w:pPr>
            <w:r w:rsidRPr="0012287C">
              <w:rPr>
                <w:b/>
                <w:bCs/>
                <w:lang w:val="en-US"/>
              </w:rPr>
              <w:t>Range</w:t>
            </w:r>
          </w:p>
        </w:tc>
        <w:tc>
          <w:tcPr>
            <w:tcW w:w="5362" w:type="dxa"/>
            <w:tcBorders>
              <w:top w:val="outset" w:sz="6" w:space="0" w:color="auto"/>
              <w:left w:val="outset" w:sz="6" w:space="0" w:color="auto"/>
              <w:bottom w:val="outset" w:sz="6" w:space="0" w:color="auto"/>
              <w:right w:val="outset" w:sz="6" w:space="0" w:color="auto"/>
            </w:tcBorders>
            <w:vAlign w:val="center"/>
            <w:hideMark/>
          </w:tcPr>
          <w:p w14:paraId="00300FF5" w14:textId="77777777" w:rsidR="002A640D" w:rsidRPr="0012287C" w:rsidRDefault="002A640D" w:rsidP="002A640D">
            <w:pPr>
              <w:rPr>
                <w:b/>
                <w:bCs/>
                <w:lang w:val="en-US"/>
              </w:rPr>
            </w:pPr>
            <w:r w:rsidRPr="0012287C">
              <w:rPr>
                <w:b/>
                <w:bCs/>
                <w:lang w:val="en-US"/>
              </w:rPr>
              <w:t>Notes</w:t>
            </w:r>
          </w:p>
        </w:tc>
      </w:tr>
      <w:tr w:rsidR="002A640D" w:rsidRPr="0012287C" w14:paraId="35C558A1" w14:textId="77777777" w:rsidTr="002A640D">
        <w:trPr>
          <w:tblCellSpacing w:w="7" w:type="dxa"/>
        </w:trPr>
        <w:tc>
          <w:tcPr>
            <w:tcW w:w="1633" w:type="dxa"/>
            <w:tcBorders>
              <w:top w:val="outset" w:sz="6" w:space="0" w:color="auto"/>
              <w:left w:val="outset" w:sz="6" w:space="0" w:color="auto"/>
              <w:bottom w:val="outset" w:sz="6" w:space="0" w:color="auto"/>
              <w:right w:val="outset" w:sz="6" w:space="0" w:color="auto"/>
            </w:tcBorders>
            <w:vAlign w:val="center"/>
            <w:hideMark/>
          </w:tcPr>
          <w:p w14:paraId="20842D0E"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dct:accrualPeriodicity</w:t>
            </w:r>
            <w:proofErr w:type="spellEnd"/>
          </w:p>
        </w:tc>
        <w:tc>
          <w:tcPr>
            <w:tcW w:w="1443" w:type="dxa"/>
            <w:tcBorders>
              <w:top w:val="outset" w:sz="6" w:space="0" w:color="auto"/>
              <w:left w:val="outset" w:sz="6" w:space="0" w:color="auto"/>
              <w:bottom w:val="outset" w:sz="6" w:space="0" w:color="auto"/>
              <w:right w:val="outset" w:sz="6" w:space="0" w:color="auto"/>
            </w:tcBorders>
            <w:vAlign w:val="center"/>
            <w:hideMark/>
          </w:tcPr>
          <w:p w14:paraId="09C12604"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836" w:type="dxa"/>
            <w:tcBorders>
              <w:top w:val="outset" w:sz="6" w:space="0" w:color="auto"/>
              <w:left w:val="outset" w:sz="6" w:space="0" w:color="auto"/>
              <w:bottom w:val="outset" w:sz="6" w:space="0" w:color="auto"/>
              <w:right w:val="outset" w:sz="6" w:space="0" w:color="auto"/>
            </w:tcBorders>
            <w:vAlign w:val="center"/>
            <w:hideMark/>
          </w:tcPr>
          <w:p w14:paraId="51DC1635"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URI</w:t>
            </w:r>
          </w:p>
        </w:tc>
        <w:tc>
          <w:tcPr>
            <w:tcW w:w="5362" w:type="dxa"/>
            <w:tcBorders>
              <w:top w:val="outset" w:sz="6" w:space="0" w:color="auto"/>
              <w:left w:val="outset" w:sz="6" w:space="0" w:color="auto"/>
              <w:bottom w:val="outset" w:sz="6" w:space="0" w:color="auto"/>
              <w:right w:val="outset" w:sz="6" w:space="0" w:color="auto"/>
            </w:tcBorders>
            <w:vAlign w:val="center"/>
            <w:hideMark/>
          </w:tcPr>
          <w:p w14:paraId="034CD649" w14:textId="77777777" w:rsidR="002A640D" w:rsidRPr="0012287C" w:rsidRDefault="002A640D" w:rsidP="002A640D">
            <w:pPr>
              <w:rPr>
                <w:lang w:val="en-US"/>
              </w:rPr>
            </w:pPr>
            <w:r w:rsidRPr="0012287C">
              <w:rPr>
                <w:lang w:val="en-US"/>
              </w:rPr>
              <w:t xml:space="preserve">Update frequency. For conformance with DCAT-AP, this needs to be specified by using the MDR Frequency register maintained by the EU Publications Office: </w:t>
            </w:r>
            <w:hyperlink r:id="rId52" w:history="1">
              <w:r w:rsidRPr="000C2047">
                <w:rPr>
                  <w:rStyle w:val="Hyperlink"/>
                  <w:lang w:val="en-US"/>
                </w:rPr>
                <w:t>http://publications.europa.eu/mdr/resource/authority/frequency/html/frequencies-eng.html</w:t>
              </w:r>
            </w:hyperlink>
            <w:r w:rsidRPr="0012287C">
              <w:rPr>
                <w:lang w:val="en-US"/>
              </w:rPr>
              <w:t xml:space="preserve"> - Example frequency: </w:t>
            </w:r>
            <w:hyperlink r:id="rId53" w:history="1">
              <w:r w:rsidRPr="0012287C">
                <w:rPr>
                  <w:rStyle w:val="Hyperlink"/>
                  <w:lang w:val="en-US"/>
                </w:rPr>
                <w:t>http://publications.europa.eu/resource/authority/frequency/DAILY</w:t>
              </w:r>
            </w:hyperlink>
            <w:r w:rsidRPr="0012287C">
              <w:rPr>
                <w:lang w:val="en-US"/>
              </w:rPr>
              <w:t xml:space="preserve"> - NOTE: the minimum frequency is "daily"</w:t>
            </w:r>
          </w:p>
        </w:tc>
      </w:tr>
    </w:tbl>
    <w:p w14:paraId="740120D4" w14:textId="77777777" w:rsidR="007A03AD" w:rsidRDefault="007A03AD" w:rsidP="002A640D"/>
    <w:p w14:paraId="6EE5F579" w14:textId="6A556271" w:rsidR="002A640D" w:rsidRPr="007A03AD" w:rsidRDefault="007A03AD" w:rsidP="002A640D">
      <w:r w:rsidRPr="007A03AD">
        <w:t>EXAMPLE</w:t>
      </w:r>
      <w:r w:rsidRPr="007A03AD">
        <w:tab/>
        <w:t>Daily update frequency</w:t>
      </w:r>
    </w:p>
    <w:p w14:paraId="2D61279F" w14:textId="77777777" w:rsidR="007A03AD" w:rsidRDefault="007A03AD" w:rsidP="007A03AD">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18"/>
          <w:highlight w:val="white"/>
          <w:lang w:val="en-US"/>
        </w:rPr>
      </w:pPr>
    </w:p>
    <w:p w14:paraId="21B9B993" w14:textId="6572D515" w:rsidR="007A03AD" w:rsidRPr="007A03AD" w:rsidRDefault="007A03AD" w:rsidP="007A03AD">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18"/>
          <w:lang w:val="en-US"/>
        </w:rPr>
      </w:pPr>
      <w:r w:rsidRPr="007A03AD">
        <w:rPr>
          <w:rFonts w:ascii="Courier New" w:hAnsi="Courier New" w:cs="Courier New"/>
          <w:color w:val="0000FF"/>
          <w:sz w:val="18"/>
          <w:szCs w:val="18"/>
          <w:lang w:val="en-US"/>
        </w:rPr>
        <w:t>&lt;</w:t>
      </w:r>
      <w:proofErr w:type="spellStart"/>
      <w:proofErr w:type="gramStart"/>
      <w:r w:rsidRPr="007A03AD">
        <w:rPr>
          <w:rFonts w:ascii="Courier New" w:hAnsi="Courier New" w:cs="Courier New"/>
          <w:color w:val="800000"/>
          <w:sz w:val="18"/>
          <w:szCs w:val="18"/>
          <w:lang w:val="en-US"/>
        </w:rPr>
        <w:t>dct:</w:t>
      </w:r>
      <w:proofErr w:type="gramEnd"/>
      <w:r w:rsidRPr="007A03AD">
        <w:rPr>
          <w:rFonts w:ascii="Courier New" w:hAnsi="Courier New" w:cs="Courier New"/>
          <w:color w:val="800000"/>
          <w:sz w:val="18"/>
          <w:szCs w:val="18"/>
          <w:lang w:val="en-US"/>
        </w:rPr>
        <w:t>accrualPeriodicity</w:t>
      </w:r>
      <w:proofErr w:type="spellEnd"/>
      <w:r w:rsidRPr="007A03AD">
        <w:rPr>
          <w:rFonts w:ascii="Courier New" w:hAnsi="Courier New" w:cs="Courier New"/>
          <w:color w:val="FF0000"/>
          <w:sz w:val="18"/>
          <w:szCs w:val="18"/>
          <w:lang w:val="en-US"/>
        </w:rPr>
        <w:t xml:space="preserve"> rdf:resource</w:t>
      </w:r>
      <w:r w:rsidRPr="007A03AD">
        <w:rPr>
          <w:rFonts w:ascii="Courier New" w:hAnsi="Courier New" w:cs="Courier New"/>
          <w:color w:val="0000FF"/>
          <w:sz w:val="18"/>
          <w:szCs w:val="18"/>
          <w:lang w:val="en-US"/>
        </w:rPr>
        <w:t>="</w:t>
      </w:r>
      <w:r w:rsidRPr="007A03AD">
        <w:rPr>
          <w:rFonts w:ascii="Courier New" w:hAnsi="Courier New" w:cs="Courier New"/>
          <w:color w:val="000000"/>
          <w:sz w:val="18"/>
          <w:szCs w:val="18"/>
          <w:lang w:val="en-US"/>
        </w:rPr>
        <w:t>http://publications.europa.eu/resource/authority/frequency/DAILY</w:t>
      </w:r>
      <w:r w:rsidRPr="007A03AD">
        <w:rPr>
          <w:rFonts w:ascii="Courier New" w:hAnsi="Courier New" w:cs="Courier New"/>
          <w:color w:val="0000FF"/>
          <w:sz w:val="18"/>
          <w:szCs w:val="18"/>
          <w:lang w:val="en-US"/>
        </w:rPr>
        <w:t>"/&gt;</w:t>
      </w:r>
      <w:r w:rsidRPr="007A03AD">
        <w:rPr>
          <w:rFonts w:ascii="Courier New" w:hAnsi="Courier New" w:cs="Courier New"/>
          <w:color w:val="000000"/>
          <w:sz w:val="18"/>
          <w:szCs w:val="18"/>
          <w:lang w:val="en-US"/>
        </w:rPr>
        <w:br/>
      </w:r>
    </w:p>
    <w:p w14:paraId="070723C3" w14:textId="77777777" w:rsidR="002A640D" w:rsidRPr="00174350" w:rsidRDefault="002A640D" w:rsidP="003378DC">
      <w:pPr>
        <w:pStyle w:val="Heading3"/>
      </w:pPr>
      <w:bookmarkStart w:id="129" w:name="_Toc463353891"/>
      <w:r w:rsidRPr="00174350">
        <w:t>Register descriptor</w:t>
      </w:r>
      <w:bookmarkEnd w:id="129"/>
    </w:p>
    <w:p w14:paraId="37F3AC9C" w14:textId="1F94F74F" w:rsidR="002A640D" w:rsidRPr="00706043" w:rsidRDefault="00826FAE" w:rsidP="008824E3">
      <w:pPr>
        <w:pStyle w:val="TGRequirement"/>
        <w:tabs>
          <w:tab w:val="left" w:pos="2268"/>
        </w:tabs>
        <w:rPr>
          <w:lang w:val="en-US"/>
        </w:rPr>
      </w:pPr>
      <w:r>
        <w:rPr>
          <w:lang w:val="en-US"/>
        </w:rPr>
        <w:t>I</w:t>
      </w:r>
      <w:r w:rsidR="002A640D" w:rsidRPr="00706043">
        <w:rPr>
          <w:lang w:val="en-US"/>
        </w:rPr>
        <w:t xml:space="preserve">n addition to the properties specified in the </w:t>
      </w:r>
      <w:r>
        <w:rPr>
          <w:lang w:val="en-US"/>
        </w:rPr>
        <w:t>Core</w:t>
      </w:r>
      <w:r w:rsidR="002A640D" w:rsidRPr="00174350">
        <w:t xml:space="preserve"> conformance class</w:t>
      </w:r>
      <w:r w:rsidR="002A640D" w:rsidRPr="00706043">
        <w:rPr>
          <w:lang w:val="en-US"/>
        </w:rPr>
        <w:t xml:space="preserve">, the </w:t>
      </w:r>
      <w:r w:rsidR="002A640D" w:rsidRPr="00706043">
        <w:rPr>
          <w:i/>
          <w:iCs/>
          <w:lang w:val="en-US"/>
        </w:rPr>
        <w:t>Register descriptor</w:t>
      </w:r>
      <w:r w:rsidR="002A640D" w:rsidRPr="00706043">
        <w:rPr>
          <w:lang w:val="en-US"/>
        </w:rPr>
        <w:t xml:space="preserve"> shall provide the following property.</w:t>
      </w:r>
    </w:p>
    <w:tbl>
      <w:tblPr>
        <w:tblW w:w="0" w:type="auto"/>
        <w:tblCellSpacing w:w="7"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654"/>
        <w:gridCol w:w="1457"/>
        <w:gridCol w:w="850"/>
        <w:gridCol w:w="5383"/>
      </w:tblGrid>
      <w:tr w:rsidR="002A640D" w:rsidRPr="00706043" w14:paraId="39700B64" w14:textId="77777777" w:rsidTr="002A640D">
        <w:trPr>
          <w:tblCellSpacing w:w="7" w:type="dxa"/>
        </w:trPr>
        <w:tc>
          <w:tcPr>
            <w:tcW w:w="1633" w:type="dxa"/>
            <w:tcBorders>
              <w:top w:val="outset" w:sz="6" w:space="0" w:color="auto"/>
              <w:left w:val="outset" w:sz="6" w:space="0" w:color="auto"/>
              <w:bottom w:val="outset" w:sz="6" w:space="0" w:color="auto"/>
              <w:right w:val="outset" w:sz="6" w:space="0" w:color="auto"/>
            </w:tcBorders>
            <w:vAlign w:val="center"/>
            <w:hideMark/>
          </w:tcPr>
          <w:p w14:paraId="1A319C10" w14:textId="77777777" w:rsidR="002A640D" w:rsidRPr="00706043" w:rsidRDefault="002A640D" w:rsidP="002A640D">
            <w:pPr>
              <w:rPr>
                <w:b/>
                <w:bCs/>
                <w:lang w:val="en-US"/>
              </w:rPr>
            </w:pPr>
            <w:r w:rsidRPr="00706043">
              <w:rPr>
                <w:b/>
                <w:bCs/>
                <w:lang w:val="en-US"/>
              </w:rPr>
              <w:t>Property</w:t>
            </w:r>
          </w:p>
        </w:tc>
        <w:tc>
          <w:tcPr>
            <w:tcW w:w="1443" w:type="dxa"/>
            <w:tcBorders>
              <w:top w:val="outset" w:sz="6" w:space="0" w:color="auto"/>
              <w:left w:val="outset" w:sz="6" w:space="0" w:color="auto"/>
              <w:bottom w:val="outset" w:sz="6" w:space="0" w:color="auto"/>
              <w:right w:val="outset" w:sz="6" w:space="0" w:color="auto"/>
            </w:tcBorders>
            <w:vAlign w:val="center"/>
            <w:hideMark/>
          </w:tcPr>
          <w:p w14:paraId="7C3CDEE9" w14:textId="77777777" w:rsidR="002A640D" w:rsidRPr="00706043" w:rsidRDefault="002A640D" w:rsidP="002A640D">
            <w:pPr>
              <w:rPr>
                <w:b/>
                <w:bCs/>
                <w:lang w:val="en-US"/>
              </w:rPr>
            </w:pPr>
            <w:r w:rsidRPr="00706043">
              <w:rPr>
                <w:b/>
                <w:bCs/>
                <w:lang w:val="en-US"/>
              </w:rPr>
              <w:t>Cardinality</w:t>
            </w:r>
          </w:p>
        </w:tc>
        <w:tc>
          <w:tcPr>
            <w:tcW w:w="836" w:type="dxa"/>
            <w:tcBorders>
              <w:top w:val="outset" w:sz="6" w:space="0" w:color="auto"/>
              <w:left w:val="outset" w:sz="6" w:space="0" w:color="auto"/>
              <w:bottom w:val="outset" w:sz="6" w:space="0" w:color="auto"/>
              <w:right w:val="outset" w:sz="6" w:space="0" w:color="auto"/>
            </w:tcBorders>
            <w:vAlign w:val="center"/>
            <w:hideMark/>
          </w:tcPr>
          <w:p w14:paraId="46408D53" w14:textId="77777777" w:rsidR="002A640D" w:rsidRPr="00706043" w:rsidRDefault="002A640D" w:rsidP="002A640D">
            <w:pPr>
              <w:rPr>
                <w:b/>
                <w:bCs/>
                <w:lang w:val="en-US"/>
              </w:rPr>
            </w:pPr>
            <w:r w:rsidRPr="00706043">
              <w:rPr>
                <w:b/>
                <w:bCs/>
                <w:lang w:val="en-US"/>
              </w:rPr>
              <w:t>Range</w:t>
            </w:r>
          </w:p>
        </w:tc>
        <w:tc>
          <w:tcPr>
            <w:tcW w:w="5362" w:type="dxa"/>
            <w:tcBorders>
              <w:top w:val="outset" w:sz="6" w:space="0" w:color="auto"/>
              <w:left w:val="outset" w:sz="6" w:space="0" w:color="auto"/>
              <w:bottom w:val="outset" w:sz="6" w:space="0" w:color="auto"/>
              <w:right w:val="outset" w:sz="6" w:space="0" w:color="auto"/>
            </w:tcBorders>
            <w:vAlign w:val="center"/>
            <w:hideMark/>
          </w:tcPr>
          <w:p w14:paraId="357A8C95" w14:textId="77777777" w:rsidR="002A640D" w:rsidRPr="00706043" w:rsidRDefault="002A640D" w:rsidP="002A640D">
            <w:pPr>
              <w:rPr>
                <w:b/>
                <w:bCs/>
                <w:lang w:val="en-US"/>
              </w:rPr>
            </w:pPr>
            <w:r w:rsidRPr="00706043">
              <w:rPr>
                <w:b/>
                <w:bCs/>
                <w:lang w:val="en-US"/>
              </w:rPr>
              <w:t>Notes</w:t>
            </w:r>
          </w:p>
        </w:tc>
      </w:tr>
      <w:tr w:rsidR="002A640D" w:rsidRPr="00706043" w14:paraId="6F8E46D1" w14:textId="77777777" w:rsidTr="002A640D">
        <w:trPr>
          <w:tblCellSpacing w:w="7" w:type="dxa"/>
        </w:trPr>
        <w:tc>
          <w:tcPr>
            <w:tcW w:w="1633" w:type="dxa"/>
            <w:tcBorders>
              <w:top w:val="outset" w:sz="6" w:space="0" w:color="auto"/>
              <w:left w:val="outset" w:sz="6" w:space="0" w:color="auto"/>
              <w:bottom w:val="outset" w:sz="6" w:space="0" w:color="auto"/>
              <w:right w:val="outset" w:sz="6" w:space="0" w:color="auto"/>
            </w:tcBorders>
            <w:vAlign w:val="center"/>
            <w:hideMark/>
          </w:tcPr>
          <w:p w14:paraId="1A71DE50"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dct:accrualPeriodicity</w:t>
            </w:r>
            <w:proofErr w:type="spellEnd"/>
          </w:p>
        </w:tc>
        <w:tc>
          <w:tcPr>
            <w:tcW w:w="1443" w:type="dxa"/>
            <w:tcBorders>
              <w:top w:val="outset" w:sz="6" w:space="0" w:color="auto"/>
              <w:left w:val="outset" w:sz="6" w:space="0" w:color="auto"/>
              <w:bottom w:val="outset" w:sz="6" w:space="0" w:color="auto"/>
              <w:right w:val="outset" w:sz="6" w:space="0" w:color="auto"/>
            </w:tcBorders>
            <w:vAlign w:val="center"/>
            <w:hideMark/>
          </w:tcPr>
          <w:p w14:paraId="1D6A5485"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836" w:type="dxa"/>
            <w:tcBorders>
              <w:top w:val="outset" w:sz="6" w:space="0" w:color="auto"/>
              <w:left w:val="outset" w:sz="6" w:space="0" w:color="auto"/>
              <w:bottom w:val="outset" w:sz="6" w:space="0" w:color="auto"/>
              <w:right w:val="outset" w:sz="6" w:space="0" w:color="auto"/>
            </w:tcBorders>
            <w:vAlign w:val="center"/>
            <w:hideMark/>
          </w:tcPr>
          <w:p w14:paraId="1339214D"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URI</w:t>
            </w:r>
          </w:p>
        </w:tc>
        <w:tc>
          <w:tcPr>
            <w:tcW w:w="5362" w:type="dxa"/>
            <w:tcBorders>
              <w:top w:val="outset" w:sz="6" w:space="0" w:color="auto"/>
              <w:left w:val="outset" w:sz="6" w:space="0" w:color="auto"/>
              <w:bottom w:val="outset" w:sz="6" w:space="0" w:color="auto"/>
              <w:right w:val="outset" w:sz="6" w:space="0" w:color="auto"/>
            </w:tcBorders>
            <w:vAlign w:val="center"/>
            <w:hideMark/>
          </w:tcPr>
          <w:p w14:paraId="11BF362E" w14:textId="77777777" w:rsidR="002A640D" w:rsidRPr="00706043" w:rsidRDefault="002A640D" w:rsidP="002A640D">
            <w:pPr>
              <w:rPr>
                <w:lang w:val="en-US"/>
              </w:rPr>
            </w:pPr>
            <w:r w:rsidRPr="00706043">
              <w:rPr>
                <w:lang w:val="en-US"/>
              </w:rPr>
              <w:t xml:space="preserve">Update frequency. For conformance with DCAT-AP, this needs to be specified by using the MDR Frequency register maintained by the EU Publications Office: </w:t>
            </w:r>
            <w:hyperlink r:id="rId54" w:history="1">
              <w:r w:rsidRPr="00706043">
                <w:rPr>
                  <w:rStyle w:val="Hyperlink"/>
                  <w:lang w:val="en-US"/>
                </w:rPr>
                <w:t>http://publications.europa.eu/mdr/resource/authority/frequency/html/frequencies-eng.html</w:t>
              </w:r>
            </w:hyperlink>
            <w:r w:rsidRPr="00706043">
              <w:rPr>
                <w:lang w:val="en-US"/>
              </w:rPr>
              <w:t xml:space="preserve"> - Example frequency: </w:t>
            </w:r>
            <w:hyperlink r:id="rId55" w:history="1">
              <w:r w:rsidRPr="00706043">
                <w:rPr>
                  <w:rStyle w:val="Hyperlink"/>
                  <w:lang w:val="en-US"/>
                </w:rPr>
                <w:t>http://publications.europa.eu/resource/authority/frequency/DAILY</w:t>
              </w:r>
            </w:hyperlink>
            <w:r w:rsidRPr="00706043">
              <w:rPr>
                <w:lang w:val="en-US"/>
              </w:rPr>
              <w:t xml:space="preserve"> - NOTE: the minimum frequency is "daily"</w:t>
            </w:r>
          </w:p>
        </w:tc>
      </w:tr>
    </w:tbl>
    <w:p w14:paraId="6407578D" w14:textId="77777777" w:rsidR="002A640D" w:rsidRDefault="002A640D" w:rsidP="004C44D3">
      <w:pPr>
        <w:pStyle w:val="Heading2"/>
      </w:pPr>
      <w:bookmarkStart w:id="130" w:name="_Toc463353892"/>
      <w:r>
        <w:t>Content conformance class</w:t>
      </w:r>
      <w:bookmarkEnd w:id="130"/>
    </w:p>
    <w:p w14:paraId="08B69FCE" w14:textId="696E894B" w:rsidR="002A640D" w:rsidRDefault="007A03AD" w:rsidP="002A640D">
      <w:r>
        <w:t>Registries/registers compliant with this conformance class can also share their</w:t>
      </w:r>
      <w:r w:rsidR="002A640D" w:rsidRPr="00F13C72">
        <w:t xml:space="preserve"> register </w:t>
      </w:r>
      <w:r w:rsidR="002A640D">
        <w:t>items</w:t>
      </w:r>
      <w:r w:rsidR="002A640D" w:rsidRPr="00F13C72">
        <w:t xml:space="preserve"> in the federation, e.g. to make </w:t>
      </w:r>
      <w:r>
        <w:t>them</w:t>
      </w:r>
      <w:r w:rsidR="002A640D" w:rsidRPr="00F13C72">
        <w:t xml:space="preserve"> searchable in the Register of Registers and accessible from register clients (incl. other registers).</w:t>
      </w:r>
    </w:p>
    <w:p w14:paraId="4B1CFB2C" w14:textId="616A5E09" w:rsidR="00D814D3" w:rsidRPr="00872851" w:rsidRDefault="00D814D3" w:rsidP="00D814D3">
      <w:pPr>
        <w:pStyle w:val="ConformanceClass"/>
        <w:rPr>
          <w:b w:val="0"/>
          <w:color w:val="auto"/>
          <w:lang w:val="en-GB"/>
        </w:rPr>
      </w:pPr>
      <w:r w:rsidRPr="00872851">
        <w:rPr>
          <w:lang w:val="en-GB"/>
        </w:rPr>
        <w:t xml:space="preserve">TG Conformance Class: </w:t>
      </w:r>
      <w:r>
        <w:rPr>
          <w:b w:val="0"/>
          <w:color w:val="auto"/>
          <w:lang w:val="en-GB"/>
        </w:rPr>
        <w:t>Co</w:t>
      </w:r>
      <w:r w:rsidR="007077E1">
        <w:rPr>
          <w:b w:val="0"/>
          <w:color w:val="auto"/>
          <w:lang w:val="en-GB"/>
        </w:rPr>
        <w:t>ntent</w:t>
      </w:r>
      <w:r>
        <w:rPr>
          <w:b w:val="0"/>
          <w:color w:val="auto"/>
          <w:lang w:val="en-GB"/>
        </w:rPr>
        <w:t xml:space="preserve"> </w:t>
      </w:r>
    </w:p>
    <w:p w14:paraId="31DCB4E8" w14:textId="77777777" w:rsidR="00D814D3" w:rsidRDefault="00D814D3" w:rsidP="00D814D3">
      <w:pPr>
        <w:pStyle w:val="ConformanceClass"/>
        <w:rPr>
          <w:b w:val="0"/>
          <w:i/>
          <w:color w:val="auto"/>
          <w:lang w:val="en-GB"/>
        </w:rPr>
      </w:pPr>
      <w:r w:rsidRPr="00872851">
        <w:rPr>
          <w:b w:val="0"/>
          <w:i/>
          <w:color w:val="auto"/>
          <w:lang w:val="en-GB"/>
        </w:rPr>
        <w:t>This conformance class is inclusive of:</w:t>
      </w:r>
    </w:p>
    <w:p w14:paraId="7B14EDA9" w14:textId="563C362C" w:rsidR="00D814D3" w:rsidRDefault="00D814D3" w:rsidP="00D814D3">
      <w:pPr>
        <w:pStyle w:val="ConformanceClass"/>
        <w:rPr>
          <w:b w:val="0"/>
          <w:i/>
          <w:color w:val="auto"/>
          <w:lang w:val="en-GB"/>
        </w:rPr>
      </w:pPr>
      <w:r>
        <w:rPr>
          <w:b w:val="0"/>
          <w:i/>
          <w:color w:val="auto"/>
        </w:rPr>
        <w:fldChar w:fldCharType="begin"/>
      </w:r>
      <w:r>
        <w:rPr>
          <w:b w:val="0"/>
          <w:i/>
          <w:color w:val="auto"/>
          <w:lang w:val="en-GB"/>
        </w:rPr>
        <w:instrText xml:space="preserve"> REF _Ref453575492 \w \h </w:instrText>
      </w:r>
      <w:r>
        <w:rPr>
          <w:b w:val="0"/>
          <w:i/>
          <w:color w:val="auto"/>
        </w:rPr>
      </w:r>
      <w:r>
        <w:rPr>
          <w:b w:val="0"/>
          <w:i/>
          <w:color w:val="auto"/>
        </w:rPr>
        <w:fldChar w:fldCharType="separate"/>
      </w:r>
      <w:r>
        <w:rPr>
          <w:b w:val="0"/>
          <w:i/>
          <w:color w:val="auto"/>
          <w:lang w:val="en-GB"/>
        </w:rPr>
        <w:t>TG Requirement 14</w:t>
      </w:r>
      <w:r>
        <w:rPr>
          <w:b w:val="0"/>
          <w:i/>
          <w:color w:val="auto"/>
        </w:rPr>
        <w:fldChar w:fldCharType="end"/>
      </w:r>
      <w:r>
        <w:rPr>
          <w:b w:val="0"/>
          <w:i/>
          <w:color w:val="auto"/>
          <w:lang w:val="en-GB"/>
        </w:rPr>
        <w:t xml:space="preserve"> to </w:t>
      </w:r>
      <w:r>
        <w:rPr>
          <w:i/>
        </w:rPr>
        <w:fldChar w:fldCharType="begin"/>
      </w:r>
      <w:r>
        <w:rPr>
          <w:b w:val="0"/>
          <w:i/>
          <w:color w:val="auto"/>
          <w:lang w:val="en-GB"/>
        </w:rPr>
        <w:instrText xml:space="preserve"> REF _Ref435358318 \w \h </w:instrText>
      </w:r>
      <w:r>
        <w:rPr>
          <w:i/>
        </w:rPr>
      </w:r>
      <w:r>
        <w:rPr>
          <w:i/>
        </w:rPr>
        <w:fldChar w:fldCharType="separate"/>
      </w:r>
      <w:r>
        <w:rPr>
          <w:b w:val="0"/>
          <w:i/>
          <w:color w:val="auto"/>
          <w:lang w:val="en-GB"/>
        </w:rPr>
        <w:t>TG Requirement 17</w:t>
      </w:r>
      <w:r>
        <w:rPr>
          <w:i/>
        </w:rPr>
        <w:fldChar w:fldCharType="end"/>
      </w:r>
    </w:p>
    <w:p w14:paraId="7BBAD241" w14:textId="77777777" w:rsidR="00D814D3" w:rsidRDefault="00D814D3" w:rsidP="002A640D"/>
    <w:p w14:paraId="0818296D" w14:textId="5582BCFF" w:rsidR="00826FAE" w:rsidRDefault="00826FAE" w:rsidP="002A640D">
      <w:r>
        <w:t>Complete e</w:t>
      </w:r>
      <w:r w:rsidRPr="007A03AD">
        <w:t xml:space="preserve">xample files related to this conformance class are available in Annex </w:t>
      </w:r>
      <w:r>
        <w:fldChar w:fldCharType="begin"/>
      </w:r>
      <w:r>
        <w:instrText xml:space="preserve"> REF _Ref457291067 \n \h </w:instrText>
      </w:r>
      <w:r>
        <w:fldChar w:fldCharType="separate"/>
      </w:r>
      <w:r>
        <w:t>A.3</w:t>
      </w:r>
      <w:r>
        <w:fldChar w:fldCharType="end"/>
      </w:r>
      <w:r w:rsidRPr="007A03AD">
        <w:t>.</w:t>
      </w:r>
    </w:p>
    <w:p w14:paraId="611D64AC" w14:textId="77777777" w:rsidR="002A640D" w:rsidRPr="00174350" w:rsidRDefault="002A640D" w:rsidP="003378DC">
      <w:pPr>
        <w:pStyle w:val="Heading3"/>
      </w:pPr>
      <w:bookmarkStart w:id="131" w:name="_Toc463353893"/>
      <w:r w:rsidRPr="00174350">
        <w:t>Registry descriptor</w:t>
      </w:r>
      <w:bookmarkEnd w:id="131"/>
    </w:p>
    <w:p w14:paraId="3FABF539" w14:textId="025B287D" w:rsidR="002A640D" w:rsidRPr="00F13C72" w:rsidRDefault="00826FAE" w:rsidP="008824E3">
      <w:pPr>
        <w:pStyle w:val="TGRequirement"/>
        <w:tabs>
          <w:tab w:val="left" w:pos="2268"/>
        </w:tabs>
        <w:rPr>
          <w:lang w:val="en-US"/>
        </w:rPr>
      </w:pPr>
      <w:r>
        <w:rPr>
          <w:lang w:val="en-US"/>
        </w:rPr>
        <w:t>I</w:t>
      </w:r>
      <w:r w:rsidR="002A640D" w:rsidRPr="00F13C72">
        <w:rPr>
          <w:lang w:val="en-US"/>
        </w:rPr>
        <w:t xml:space="preserve">n addition to the properties specified in the </w:t>
      </w:r>
      <w:r>
        <w:rPr>
          <w:lang w:val="en-US"/>
        </w:rPr>
        <w:t>Core</w:t>
      </w:r>
      <w:r w:rsidR="002A640D" w:rsidRPr="00174350">
        <w:t xml:space="preserve"> conformance class</w:t>
      </w:r>
      <w:r w:rsidR="002A640D" w:rsidRPr="00F13C72">
        <w:rPr>
          <w:lang w:val="en-US"/>
        </w:rPr>
        <w:t xml:space="preserve">, the </w:t>
      </w:r>
      <w:r w:rsidR="002A640D" w:rsidRPr="00F13C72">
        <w:rPr>
          <w:i/>
          <w:iCs/>
          <w:lang w:val="en-US"/>
        </w:rPr>
        <w:t>Registry descriptor</w:t>
      </w:r>
      <w:r w:rsidR="002A640D" w:rsidRPr="00F13C72">
        <w:rPr>
          <w:lang w:val="en-US"/>
        </w:rPr>
        <w:t xml:space="preserve"> shall provide the following property.</w:t>
      </w:r>
    </w:p>
    <w:tbl>
      <w:tblPr>
        <w:tblW w:w="9348"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82"/>
        <w:gridCol w:w="1108"/>
        <w:gridCol w:w="1515"/>
        <w:gridCol w:w="4843"/>
      </w:tblGrid>
      <w:tr w:rsidR="002A640D" w:rsidRPr="00F13C72" w14:paraId="1F2F3CB9"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EB6446" w14:textId="77777777" w:rsidR="002A640D" w:rsidRPr="00F13C72" w:rsidRDefault="002A640D" w:rsidP="002A640D">
            <w:pPr>
              <w:rPr>
                <w:b/>
                <w:bCs/>
                <w:lang w:val="en-US"/>
              </w:rPr>
            </w:pPr>
            <w:r w:rsidRPr="00F13C72">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5B729FBA" w14:textId="77777777" w:rsidR="002A640D" w:rsidRPr="00F13C72" w:rsidRDefault="002A640D" w:rsidP="002A640D">
            <w:pPr>
              <w:rPr>
                <w:b/>
                <w:bCs/>
                <w:lang w:val="en-US"/>
              </w:rPr>
            </w:pPr>
            <w:r w:rsidRPr="00F13C72">
              <w:rPr>
                <w:b/>
                <w:bCs/>
                <w:lang w:val="en-US"/>
              </w:rPr>
              <w:t>Cardinality</w:t>
            </w:r>
          </w:p>
        </w:tc>
        <w:tc>
          <w:tcPr>
            <w:tcW w:w="1457" w:type="dxa"/>
            <w:tcBorders>
              <w:top w:val="outset" w:sz="6" w:space="0" w:color="auto"/>
              <w:left w:val="outset" w:sz="6" w:space="0" w:color="auto"/>
              <w:bottom w:val="outset" w:sz="6" w:space="0" w:color="auto"/>
              <w:right w:val="outset" w:sz="6" w:space="0" w:color="auto"/>
            </w:tcBorders>
            <w:vAlign w:val="center"/>
            <w:hideMark/>
          </w:tcPr>
          <w:p w14:paraId="57669BA7" w14:textId="77777777" w:rsidR="002A640D" w:rsidRPr="00F13C72" w:rsidRDefault="002A640D" w:rsidP="002A640D">
            <w:pPr>
              <w:rPr>
                <w:b/>
                <w:bCs/>
                <w:lang w:val="en-US"/>
              </w:rPr>
            </w:pPr>
            <w:r w:rsidRPr="00F13C72">
              <w:rPr>
                <w:b/>
                <w:bCs/>
                <w:lang w:val="en-US"/>
              </w:rPr>
              <w:t>Range</w:t>
            </w:r>
          </w:p>
        </w:tc>
        <w:tc>
          <w:tcPr>
            <w:tcW w:w="5366" w:type="dxa"/>
            <w:tcBorders>
              <w:top w:val="outset" w:sz="6" w:space="0" w:color="auto"/>
              <w:left w:val="outset" w:sz="6" w:space="0" w:color="auto"/>
              <w:bottom w:val="outset" w:sz="6" w:space="0" w:color="auto"/>
              <w:right w:val="outset" w:sz="6" w:space="0" w:color="auto"/>
            </w:tcBorders>
            <w:vAlign w:val="center"/>
            <w:hideMark/>
          </w:tcPr>
          <w:p w14:paraId="166E43E4" w14:textId="77777777" w:rsidR="002A640D" w:rsidRPr="00F13C72" w:rsidRDefault="002A640D" w:rsidP="002A640D">
            <w:pPr>
              <w:rPr>
                <w:b/>
                <w:bCs/>
                <w:lang w:val="en-US"/>
              </w:rPr>
            </w:pPr>
            <w:r w:rsidRPr="00F13C72">
              <w:rPr>
                <w:b/>
                <w:bCs/>
                <w:lang w:val="en-US"/>
              </w:rPr>
              <w:t>Notes</w:t>
            </w:r>
          </w:p>
        </w:tc>
      </w:tr>
      <w:tr w:rsidR="002A640D" w:rsidRPr="00F13C72" w14:paraId="6FC575F3"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395634"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dct:description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1CACF04B"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1457" w:type="dxa"/>
            <w:tcBorders>
              <w:top w:val="outset" w:sz="6" w:space="0" w:color="auto"/>
              <w:left w:val="outset" w:sz="6" w:space="0" w:color="auto"/>
              <w:bottom w:val="outset" w:sz="6" w:space="0" w:color="auto"/>
              <w:right w:val="outset" w:sz="6" w:space="0" w:color="auto"/>
            </w:tcBorders>
            <w:vAlign w:val="center"/>
            <w:hideMark/>
          </w:tcPr>
          <w:p w14:paraId="318B3A33"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5366" w:type="dxa"/>
            <w:tcBorders>
              <w:top w:val="outset" w:sz="6" w:space="0" w:color="auto"/>
              <w:left w:val="outset" w:sz="6" w:space="0" w:color="auto"/>
              <w:bottom w:val="outset" w:sz="6" w:space="0" w:color="auto"/>
              <w:right w:val="outset" w:sz="6" w:space="0" w:color="auto"/>
            </w:tcBorders>
            <w:vAlign w:val="center"/>
            <w:hideMark/>
          </w:tcPr>
          <w:p w14:paraId="45447EE8" w14:textId="77777777" w:rsidR="002A640D" w:rsidRPr="00F13C72" w:rsidRDefault="002A640D" w:rsidP="002A640D">
            <w:pPr>
              <w:rPr>
                <w:lang w:val="en-US"/>
              </w:rPr>
            </w:pPr>
            <w:r w:rsidRPr="00F13C72">
              <w:rPr>
                <w:lang w:val="en-US"/>
              </w:rPr>
              <w:t> </w:t>
            </w:r>
          </w:p>
        </w:tc>
      </w:tr>
    </w:tbl>
    <w:p w14:paraId="054AEC28" w14:textId="77777777" w:rsidR="002A640D" w:rsidRPr="00174350" w:rsidRDefault="002A640D" w:rsidP="002A640D">
      <w:pPr>
        <w:rPr>
          <w:b/>
          <w:u w:val="single"/>
        </w:rPr>
      </w:pPr>
    </w:p>
    <w:p w14:paraId="26527E32" w14:textId="77777777" w:rsidR="002A640D" w:rsidRPr="00174350" w:rsidRDefault="002A640D" w:rsidP="003378DC">
      <w:pPr>
        <w:pStyle w:val="Heading3"/>
      </w:pPr>
      <w:bookmarkStart w:id="132" w:name="_Toc463353894"/>
      <w:r w:rsidRPr="00174350">
        <w:t>Register descriptor</w:t>
      </w:r>
      <w:bookmarkEnd w:id="132"/>
    </w:p>
    <w:p w14:paraId="45BFF877" w14:textId="33F46C48" w:rsidR="002A640D" w:rsidRPr="00F13C72" w:rsidRDefault="00826FAE" w:rsidP="008824E3">
      <w:pPr>
        <w:pStyle w:val="TGRequirement"/>
        <w:tabs>
          <w:tab w:val="left" w:pos="2268"/>
        </w:tabs>
        <w:rPr>
          <w:lang w:val="en-US"/>
        </w:rPr>
      </w:pPr>
      <w:r>
        <w:rPr>
          <w:lang w:val="en-US"/>
        </w:rPr>
        <w:t>I</w:t>
      </w:r>
      <w:r w:rsidR="002A640D" w:rsidRPr="00F13C72">
        <w:rPr>
          <w:lang w:val="en-US"/>
        </w:rPr>
        <w:t xml:space="preserve">n addition to the properties specified in the </w:t>
      </w:r>
      <w:r>
        <w:rPr>
          <w:lang w:val="en-US"/>
        </w:rPr>
        <w:t>Core</w:t>
      </w:r>
      <w:r w:rsidR="002A640D" w:rsidRPr="00174350">
        <w:t xml:space="preserve"> conformance class</w:t>
      </w:r>
      <w:r w:rsidR="002A640D" w:rsidRPr="00F13C72">
        <w:rPr>
          <w:lang w:val="en-US"/>
        </w:rPr>
        <w:t xml:space="preserve">, the </w:t>
      </w:r>
      <w:r w:rsidR="002A640D" w:rsidRPr="00F13C72">
        <w:rPr>
          <w:i/>
          <w:iCs/>
          <w:lang w:val="en-US"/>
        </w:rPr>
        <w:t>Register descriptor</w:t>
      </w:r>
      <w:r w:rsidR="002A640D" w:rsidRPr="00F13C72">
        <w:rPr>
          <w:lang w:val="en-US"/>
        </w:rPr>
        <w:t xml:space="preserve"> shall provide the following property.</w:t>
      </w:r>
    </w:p>
    <w:tbl>
      <w:tblPr>
        <w:tblW w:w="9348"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82"/>
        <w:gridCol w:w="1108"/>
        <w:gridCol w:w="1515"/>
        <w:gridCol w:w="4843"/>
      </w:tblGrid>
      <w:tr w:rsidR="002A640D" w:rsidRPr="00F13C72" w14:paraId="7BCD87CD"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ABBED3" w14:textId="77777777" w:rsidR="002A640D" w:rsidRPr="00F13C72" w:rsidRDefault="002A640D" w:rsidP="002A640D">
            <w:pPr>
              <w:rPr>
                <w:b/>
                <w:bCs/>
                <w:lang w:val="en-US"/>
              </w:rPr>
            </w:pPr>
            <w:r w:rsidRPr="00F13C72">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07C49D71" w14:textId="77777777" w:rsidR="002A640D" w:rsidRPr="00F13C72" w:rsidRDefault="002A640D" w:rsidP="002A640D">
            <w:pPr>
              <w:rPr>
                <w:b/>
                <w:bCs/>
                <w:lang w:val="en-US"/>
              </w:rPr>
            </w:pPr>
            <w:r w:rsidRPr="00F13C72">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1CD8A409" w14:textId="77777777" w:rsidR="002A640D" w:rsidRPr="00F13C72" w:rsidRDefault="002A640D" w:rsidP="002A640D">
            <w:pPr>
              <w:rPr>
                <w:b/>
                <w:bCs/>
                <w:lang w:val="en-US"/>
              </w:rPr>
            </w:pPr>
            <w:r w:rsidRPr="00F13C72">
              <w:rPr>
                <w:b/>
                <w:bCs/>
                <w:lang w:val="en-US"/>
              </w:rPr>
              <w:t>Range</w:t>
            </w:r>
          </w:p>
        </w:tc>
        <w:tc>
          <w:tcPr>
            <w:tcW w:w="5831" w:type="dxa"/>
            <w:tcBorders>
              <w:top w:val="outset" w:sz="6" w:space="0" w:color="auto"/>
              <w:left w:val="outset" w:sz="6" w:space="0" w:color="auto"/>
              <w:bottom w:val="outset" w:sz="6" w:space="0" w:color="auto"/>
              <w:right w:val="outset" w:sz="6" w:space="0" w:color="auto"/>
            </w:tcBorders>
            <w:vAlign w:val="center"/>
            <w:hideMark/>
          </w:tcPr>
          <w:p w14:paraId="3E19B8A6" w14:textId="77777777" w:rsidR="002A640D" w:rsidRPr="00F13C72" w:rsidRDefault="002A640D" w:rsidP="002A640D">
            <w:pPr>
              <w:rPr>
                <w:b/>
                <w:bCs/>
                <w:lang w:val="en-US"/>
              </w:rPr>
            </w:pPr>
            <w:r w:rsidRPr="00F13C72">
              <w:rPr>
                <w:b/>
                <w:bCs/>
                <w:lang w:val="en-US"/>
              </w:rPr>
              <w:t>Notes</w:t>
            </w:r>
          </w:p>
        </w:tc>
      </w:tr>
      <w:tr w:rsidR="002A640D" w:rsidRPr="00F13C72" w14:paraId="25055C2C"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DFB8F7"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skos:definition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1FC78804"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B9C257"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5831" w:type="dxa"/>
            <w:tcBorders>
              <w:top w:val="outset" w:sz="6" w:space="0" w:color="auto"/>
              <w:left w:val="outset" w:sz="6" w:space="0" w:color="auto"/>
              <w:bottom w:val="outset" w:sz="6" w:space="0" w:color="auto"/>
              <w:right w:val="outset" w:sz="6" w:space="0" w:color="auto"/>
            </w:tcBorders>
            <w:vAlign w:val="center"/>
            <w:hideMark/>
          </w:tcPr>
          <w:p w14:paraId="256168FC" w14:textId="77777777" w:rsidR="002A640D" w:rsidRPr="00F13C72" w:rsidRDefault="002A640D" w:rsidP="002A640D">
            <w:pPr>
              <w:rPr>
                <w:lang w:val="en-US"/>
              </w:rPr>
            </w:pPr>
            <w:r w:rsidRPr="00F13C72">
              <w:rPr>
                <w:lang w:val="en-US"/>
              </w:rPr>
              <w:t> </w:t>
            </w:r>
          </w:p>
        </w:tc>
      </w:tr>
    </w:tbl>
    <w:p w14:paraId="2B25A4B9" w14:textId="77777777" w:rsidR="00826FAE" w:rsidRDefault="00826FAE" w:rsidP="002A640D">
      <w:pPr>
        <w:rPr>
          <w:b/>
          <w:bCs/>
          <w:lang w:val="en-US"/>
        </w:rPr>
      </w:pPr>
    </w:p>
    <w:p w14:paraId="59ADC88B" w14:textId="226A25CB" w:rsidR="002A640D" w:rsidRPr="00F13C72" w:rsidRDefault="008824E3" w:rsidP="008824E3">
      <w:pPr>
        <w:pStyle w:val="TGRequirement"/>
        <w:tabs>
          <w:tab w:val="left" w:pos="2268"/>
        </w:tabs>
        <w:rPr>
          <w:lang w:val="en-US"/>
        </w:rPr>
      </w:pPr>
      <w:r w:rsidRPr="00997904">
        <w:rPr>
          <w:bCs/>
          <w:lang w:val="en-US"/>
        </w:rPr>
        <w:t>T</w:t>
      </w:r>
      <w:r w:rsidR="002A640D" w:rsidRPr="00F13C72">
        <w:rPr>
          <w:lang w:val="en-US"/>
        </w:rPr>
        <w:t xml:space="preserve">he </w:t>
      </w:r>
      <w:r w:rsidR="002A640D" w:rsidRPr="00F13C72">
        <w:rPr>
          <w:i/>
          <w:iCs/>
          <w:lang w:val="en-US"/>
        </w:rPr>
        <w:t>Register descriptor</w:t>
      </w:r>
      <w:r w:rsidR="002A640D" w:rsidRPr="00F13C72">
        <w:rPr>
          <w:lang w:val="en-US"/>
        </w:rPr>
        <w:t xml:space="preserve"> shall describe each of the </w:t>
      </w:r>
      <w:r w:rsidR="00A84017" w:rsidRPr="00F13C72">
        <w:rPr>
          <w:lang w:val="en-US"/>
        </w:rPr>
        <w:t xml:space="preserve">internally defined </w:t>
      </w:r>
      <w:r w:rsidR="002A640D" w:rsidRPr="00F13C72">
        <w:rPr>
          <w:i/>
          <w:iCs/>
          <w:lang w:val="en-US"/>
        </w:rPr>
        <w:t>item</w:t>
      </w:r>
      <w:r>
        <w:rPr>
          <w:i/>
          <w:iCs/>
          <w:lang w:val="en-US"/>
        </w:rPr>
        <w:t>s</w:t>
      </w:r>
      <w:r w:rsidR="002A640D" w:rsidRPr="00F13C72">
        <w:rPr>
          <w:lang w:val="en-US"/>
        </w:rPr>
        <w:t xml:space="preserve"> as a </w:t>
      </w:r>
      <w:proofErr w:type="spellStart"/>
      <w:r w:rsidR="002A640D" w:rsidRPr="00F13C72">
        <w:rPr>
          <w:lang w:val="en-US"/>
        </w:rPr>
        <w:t>skos</w:t>
      </w:r>
      <w:proofErr w:type="gramStart"/>
      <w:r w:rsidR="002A640D" w:rsidRPr="00F13C72">
        <w:rPr>
          <w:lang w:val="en-US"/>
        </w:rPr>
        <w:t>:Concept</w:t>
      </w:r>
      <w:proofErr w:type="spellEnd"/>
      <w:proofErr w:type="gramEnd"/>
      <w:r w:rsidR="002A640D" w:rsidRPr="00F13C72">
        <w:rPr>
          <w:lang w:val="en-US"/>
        </w:rPr>
        <w:t xml:space="preserve"> with the following properties.</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82"/>
        <w:gridCol w:w="1108"/>
        <w:gridCol w:w="1515"/>
        <w:gridCol w:w="4506"/>
      </w:tblGrid>
      <w:tr w:rsidR="002A640D" w:rsidRPr="00F13C72" w14:paraId="077775CF"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F35E0D" w14:textId="77777777" w:rsidR="002A640D" w:rsidRPr="00F13C72" w:rsidRDefault="002A640D" w:rsidP="002A640D">
            <w:pPr>
              <w:rPr>
                <w:b/>
                <w:bCs/>
                <w:lang w:val="en-US"/>
              </w:rPr>
            </w:pPr>
            <w:r w:rsidRPr="00F13C72">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656C0597" w14:textId="77777777" w:rsidR="002A640D" w:rsidRPr="00F13C72" w:rsidRDefault="002A640D" w:rsidP="002A640D">
            <w:pPr>
              <w:rPr>
                <w:b/>
                <w:bCs/>
                <w:lang w:val="en-US"/>
              </w:rPr>
            </w:pPr>
            <w:r w:rsidRPr="00F13C72">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7C1F6F35" w14:textId="77777777" w:rsidR="002A640D" w:rsidRPr="00F13C72" w:rsidRDefault="002A640D" w:rsidP="002A640D">
            <w:pPr>
              <w:rPr>
                <w:b/>
                <w:bCs/>
                <w:lang w:val="en-US"/>
              </w:rPr>
            </w:pPr>
            <w:r w:rsidRPr="00F13C72">
              <w:rPr>
                <w:b/>
                <w:bCs/>
                <w:lang w:val="en-US"/>
              </w:rPr>
              <w:t>Range</w:t>
            </w:r>
          </w:p>
        </w:tc>
        <w:tc>
          <w:tcPr>
            <w:tcW w:w="0" w:type="auto"/>
            <w:tcBorders>
              <w:top w:val="outset" w:sz="6" w:space="0" w:color="auto"/>
              <w:left w:val="outset" w:sz="6" w:space="0" w:color="auto"/>
              <w:bottom w:val="outset" w:sz="6" w:space="0" w:color="auto"/>
              <w:right w:val="outset" w:sz="6" w:space="0" w:color="auto"/>
            </w:tcBorders>
            <w:vAlign w:val="center"/>
            <w:hideMark/>
          </w:tcPr>
          <w:p w14:paraId="5CFA4009" w14:textId="77777777" w:rsidR="002A640D" w:rsidRPr="00F13C72" w:rsidRDefault="002A640D" w:rsidP="002A640D">
            <w:pPr>
              <w:rPr>
                <w:b/>
                <w:bCs/>
                <w:lang w:val="en-US"/>
              </w:rPr>
            </w:pPr>
            <w:r w:rsidRPr="00F13C72">
              <w:rPr>
                <w:b/>
                <w:bCs/>
                <w:lang w:val="en-US"/>
              </w:rPr>
              <w:t>Notes</w:t>
            </w:r>
          </w:p>
        </w:tc>
      </w:tr>
      <w:tr w:rsidR="002A640D" w:rsidRPr="00F13C72" w14:paraId="06E37EA3"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EF4631"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skos:inScheme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2647DEC"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43FA272"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URI</w:t>
            </w:r>
          </w:p>
        </w:tc>
        <w:tc>
          <w:tcPr>
            <w:tcW w:w="0" w:type="auto"/>
            <w:tcBorders>
              <w:top w:val="outset" w:sz="6" w:space="0" w:color="auto"/>
              <w:left w:val="outset" w:sz="6" w:space="0" w:color="auto"/>
              <w:bottom w:val="outset" w:sz="6" w:space="0" w:color="auto"/>
              <w:right w:val="outset" w:sz="6" w:space="0" w:color="auto"/>
            </w:tcBorders>
            <w:vAlign w:val="center"/>
            <w:hideMark/>
          </w:tcPr>
          <w:p w14:paraId="4847D5D7" w14:textId="77777777" w:rsidR="002A640D" w:rsidRPr="00F13C72" w:rsidRDefault="002A640D" w:rsidP="002A640D">
            <w:pPr>
              <w:rPr>
                <w:lang w:val="en-US"/>
              </w:rPr>
            </w:pPr>
            <w:r w:rsidRPr="00F13C72">
              <w:rPr>
                <w:lang w:val="en-US"/>
              </w:rPr>
              <w:t> </w:t>
            </w:r>
          </w:p>
        </w:tc>
      </w:tr>
      <w:tr w:rsidR="002A640D" w:rsidRPr="00F13C72" w14:paraId="7723DC72"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7DEB69"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skos:prefLabel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9BCFDD3"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26269F5"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487C1D5" w14:textId="77777777" w:rsidR="002A640D" w:rsidRPr="00F13C72" w:rsidRDefault="002A640D" w:rsidP="002A640D">
            <w:pPr>
              <w:rPr>
                <w:lang w:val="en-US"/>
              </w:rPr>
            </w:pPr>
            <w:r w:rsidRPr="00F13C72">
              <w:rPr>
                <w:lang w:val="en-US"/>
              </w:rPr>
              <w:t> </w:t>
            </w:r>
          </w:p>
        </w:tc>
      </w:tr>
      <w:tr w:rsidR="002A640D" w:rsidRPr="00F13C72" w14:paraId="3A4FB342"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CCF9FA"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skos:definition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139EA957"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D326F4"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rdfs:Literal</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678A28E4" w14:textId="77777777" w:rsidR="002A640D" w:rsidRPr="00F13C72" w:rsidRDefault="002A640D" w:rsidP="002A640D">
            <w:pPr>
              <w:rPr>
                <w:lang w:val="en-US"/>
              </w:rPr>
            </w:pPr>
            <w:r w:rsidRPr="00F13C72">
              <w:rPr>
                <w:lang w:val="en-US"/>
              </w:rPr>
              <w:t> </w:t>
            </w:r>
          </w:p>
        </w:tc>
      </w:tr>
      <w:tr w:rsidR="002A640D" w:rsidRPr="00F13C72" w14:paraId="71443C00" w14:textId="77777777" w:rsidTr="002A640D">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9CAB31" w14:textId="77777777" w:rsidR="002A640D" w:rsidRPr="00174350" w:rsidRDefault="002A640D" w:rsidP="002A640D">
            <w:pPr>
              <w:rPr>
                <w:rFonts w:ascii="Courier New" w:hAnsi="Courier New" w:cs="Courier New"/>
                <w:lang w:val="en-US"/>
              </w:rPr>
            </w:pPr>
            <w:proofErr w:type="spellStart"/>
            <w:r w:rsidRPr="00174350">
              <w:rPr>
                <w:rFonts w:ascii="Courier New" w:hAnsi="Courier New" w:cs="Courier New"/>
                <w:lang w:val="en-US"/>
              </w:rPr>
              <w:t>adms:status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7B6043D3"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16EB5E" w14:textId="77777777" w:rsidR="002A640D" w:rsidRPr="00174350" w:rsidRDefault="002A640D" w:rsidP="002A640D">
            <w:pPr>
              <w:rPr>
                <w:rFonts w:ascii="Courier New" w:hAnsi="Courier New" w:cs="Courier New"/>
                <w:lang w:val="en-US"/>
              </w:rPr>
            </w:pPr>
            <w:r w:rsidRPr="00174350">
              <w:rPr>
                <w:rFonts w:ascii="Courier New" w:hAnsi="Courier New" w:cs="Courier New"/>
                <w:lang w:val="en-US"/>
              </w:rPr>
              <w:t>URI</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0366A" w14:textId="33F56675" w:rsidR="002A640D" w:rsidRPr="00F13C72" w:rsidRDefault="002A640D" w:rsidP="002A640D">
            <w:pPr>
              <w:rPr>
                <w:lang w:val="en-US"/>
              </w:rPr>
            </w:pPr>
            <w:r w:rsidRPr="00F13C72">
              <w:rPr>
                <w:lang w:val="en-US"/>
              </w:rPr>
              <w:t>The code</w:t>
            </w:r>
            <w:r w:rsidR="00A84017">
              <w:rPr>
                <w:lang w:val="en-US"/>
              </w:rPr>
              <w:t xml:space="preserve"> </w:t>
            </w:r>
            <w:r w:rsidRPr="00F13C72">
              <w:rPr>
                <w:lang w:val="en-US"/>
              </w:rPr>
              <w:t xml:space="preserve">list to be used for the status is the one provided by the INSPIRE registry: </w:t>
            </w:r>
            <w:hyperlink r:id="rId56" w:history="1">
              <w:r w:rsidRPr="00F13C72">
                <w:rPr>
                  <w:rStyle w:val="Hyperlink"/>
                  <w:lang w:val="en-US"/>
                </w:rPr>
                <w:t>http://inspire.ec.europa.eu/registry/status</w:t>
              </w:r>
            </w:hyperlink>
          </w:p>
        </w:tc>
      </w:tr>
    </w:tbl>
    <w:p w14:paraId="43FC6AE7" w14:textId="77777777" w:rsidR="00826FAE" w:rsidRDefault="00826FAE" w:rsidP="002A640D">
      <w:pPr>
        <w:rPr>
          <w:b/>
          <w:bCs/>
          <w:lang w:val="en-US"/>
        </w:rPr>
      </w:pPr>
    </w:p>
    <w:p w14:paraId="071CF4A6" w14:textId="0AE522FE" w:rsidR="001E17C5" w:rsidRDefault="001E17C5" w:rsidP="002A640D">
      <w:pPr>
        <w:rPr>
          <w:lang w:val="en-US"/>
        </w:rPr>
      </w:pPr>
      <w:r>
        <w:rPr>
          <w:lang w:val="en-US"/>
        </w:rPr>
        <w:t>EXAMPLE</w:t>
      </w:r>
      <w:r>
        <w:rPr>
          <w:lang w:val="en-US"/>
        </w:rPr>
        <w:tab/>
        <w:t>Definition of an internally defined item (</w:t>
      </w:r>
      <w:proofErr w:type="spellStart"/>
      <w:r w:rsidRPr="001E17C5">
        <w:rPr>
          <w:rFonts w:ascii="Courier New" w:hAnsi="Courier New" w:cs="Courier New"/>
          <w:color w:val="000000"/>
          <w:sz w:val="18"/>
          <w:szCs w:val="18"/>
          <w:lang w:val="en-US"/>
        </w:rPr>
        <w:t>nationalDesignationTypeCategory</w:t>
      </w:r>
      <w:proofErr w:type="spellEnd"/>
      <w:r>
        <w:rPr>
          <w:lang w:val="en-US"/>
        </w:rPr>
        <w:t>).</w:t>
      </w:r>
    </w:p>
    <w:p w14:paraId="137C113D" w14:textId="77777777" w:rsidR="001E17C5" w:rsidRPr="001E17C5" w:rsidRDefault="001E17C5" w:rsidP="002A640D">
      <w:pPr>
        <w:rPr>
          <w:lang w:val="en-US"/>
        </w:rPr>
      </w:pPr>
    </w:p>
    <w:p w14:paraId="19AB46CF" w14:textId="77777777"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8080"/>
          <w:sz w:val="18"/>
          <w:szCs w:val="18"/>
          <w:highlight w:val="white"/>
          <w:lang w:val="en-US"/>
        </w:rPr>
      </w:pPr>
    </w:p>
    <w:p w14:paraId="5AC823AD" w14:textId="77777777" w:rsidR="001E17C5" w:rsidRPr="00506E46"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roofErr w:type="gramStart"/>
      <w:r w:rsidRPr="00506E46">
        <w:rPr>
          <w:rFonts w:ascii="Courier New" w:hAnsi="Courier New" w:cs="Courier New"/>
          <w:color w:val="008080"/>
          <w:sz w:val="18"/>
          <w:szCs w:val="18"/>
          <w:lang w:val="en-US"/>
        </w:rPr>
        <w:t>&lt;?xml</w:t>
      </w:r>
      <w:proofErr w:type="gramEnd"/>
      <w:r w:rsidRPr="00506E46">
        <w:rPr>
          <w:rFonts w:ascii="Courier New" w:hAnsi="Courier New" w:cs="Courier New"/>
          <w:color w:val="008080"/>
          <w:sz w:val="18"/>
          <w:szCs w:val="18"/>
          <w:lang w:val="en-US"/>
        </w:rPr>
        <w:t xml:space="preserve"> version="1.0" encoding="UTF-8"?&gt;</w:t>
      </w:r>
    </w:p>
    <w:p w14:paraId="4B0D91B1" w14:textId="77777777" w:rsidR="001E17C5" w:rsidRPr="00506E46"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:RDF</w:t>
      </w:r>
      <w:proofErr w:type="spellEnd"/>
      <w:proofErr w:type="gramEnd"/>
      <w:r w:rsidRPr="00506E46">
        <w:rPr>
          <w:rFonts w:ascii="Courier New" w:hAnsi="Courier New" w:cs="Courier New"/>
          <w:color w:val="FF0000"/>
          <w:sz w:val="18"/>
          <w:szCs w:val="18"/>
          <w:lang w:val="en-US"/>
        </w:rPr>
        <w:t xml:space="preserve"> </w:t>
      </w:r>
      <w:proofErr w:type="spellStart"/>
      <w:r w:rsidRPr="00506E46">
        <w:rPr>
          <w:rFonts w:ascii="Courier New" w:hAnsi="Courier New" w:cs="Courier New"/>
          <w:color w:val="FF0000"/>
          <w:sz w:val="18"/>
          <w:szCs w:val="18"/>
          <w:lang w:val="en-US"/>
        </w:rPr>
        <w:t>xmlns:adms</w:t>
      </w:r>
      <w:proofErr w:type="spellEnd"/>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http://www.w3.org/ns/adms#</w:t>
      </w:r>
      <w:r w:rsidRPr="00506E46">
        <w:rPr>
          <w:rFonts w:ascii="Courier New" w:hAnsi="Courier New" w:cs="Courier New"/>
          <w:color w:val="0000FF"/>
          <w:sz w:val="18"/>
          <w:szCs w:val="18"/>
          <w:lang w:val="en-US"/>
        </w:rPr>
        <w:t>"</w:t>
      </w:r>
      <w:r w:rsidRPr="00506E46">
        <w:rPr>
          <w:rFonts w:ascii="Courier New" w:hAnsi="Courier New" w:cs="Courier New"/>
          <w:color w:val="FF0000"/>
          <w:sz w:val="18"/>
          <w:szCs w:val="18"/>
          <w:lang w:val="en-US"/>
        </w:rPr>
        <w:t xml:space="preserve"> </w:t>
      </w:r>
      <w:r w:rsidRPr="00506E46">
        <w:rPr>
          <w:rFonts w:ascii="Courier New" w:hAnsi="Courier New" w:cs="Courier New"/>
          <w:color w:val="808080"/>
          <w:sz w:val="18"/>
          <w:szCs w:val="18"/>
          <w:lang w:val="en-US"/>
        </w:rPr>
        <w:t xml:space="preserve">[...] </w:t>
      </w:r>
      <w:r w:rsidRPr="00506E46">
        <w:rPr>
          <w:rFonts w:ascii="Courier New" w:hAnsi="Courier New" w:cs="Courier New"/>
          <w:color w:val="0000FF"/>
          <w:sz w:val="18"/>
          <w:szCs w:val="18"/>
          <w:lang w:val="en-US"/>
        </w:rPr>
        <w:t>&gt;</w:t>
      </w:r>
    </w:p>
    <w:p w14:paraId="6E504D49" w14:textId="6C9F1522"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FF"/>
          <w:sz w:val="18"/>
          <w:szCs w:val="18"/>
          <w:lang w:val="en-US"/>
        </w:rPr>
        <w:tab/>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rdf</w:t>
      </w:r>
      <w:proofErr w:type="gramStart"/>
      <w:r w:rsidRPr="001E17C5">
        <w:rPr>
          <w:rFonts w:ascii="Courier New" w:hAnsi="Courier New" w:cs="Courier New"/>
          <w:color w:val="800000"/>
          <w:sz w:val="18"/>
          <w:szCs w:val="18"/>
          <w:lang w:val="en-US"/>
        </w:rPr>
        <w:t>:Description</w:t>
      </w:r>
      <w:proofErr w:type="spellEnd"/>
      <w:proofErr w:type="gramEnd"/>
      <w:r w:rsidRPr="001E17C5">
        <w:rPr>
          <w:rFonts w:ascii="Courier New" w:hAnsi="Courier New" w:cs="Courier New"/>
          <w:color w:val="FF0000"/>
          <w:sz w:val="18"/>
          <w:szCs w:val="18"/>
          <w:lang w:val="en-US"/>
        </w:rPr>
        <w:t xml:space="preserve"> rdf:about</w:t>
      </w:r>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http://dd.eionet.europa.eu/vocabulary/inspire/DesignationSchemeValue</w:t>
      </w:r>
      <w:r w:rsidRPr="001E17C5">
        <w:rPr>
          <w:rFonts w:ascii="Courier New" w:hAnsi="Courier New" w:cs="Courier New"/>
          <w:color w:val="0000FF"/>
          <w:sz w:val="18"/>
          <w:szCs w:val="18"/>
          <w:lang w:val="en-US"/>
        </w:rPr>
        <w:t>"&gt;</w:t>
      </w:r>
    </w:p>
    <w:p w14:paraId="19B1CF33" w14:textId="07066A6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proofErr w:type="gramStart"/>
      <w:r w:rsidRPr="001E17C5">
        <w:rPr>
          <w:rFonts w:ascii="Courier New" w:hAnsi="Courier New" w:cs="Courier New"/>
          <w:color w:val="800000"/>
          <w:sz w:val="18"/>
          <w:szCs w:val="18"/>
          <w:lang w:val="en-US"/>
        </w:rPr>
        <w:t>rdf:</w:t>
      </w:r>
      <w:proofErr w:type="gramEnd"/>
      <w:r w:rsidRPr="001E17C5">
        <w:rPr>
          <w:rFonts w:ascii="Courier New" w:hAnsi="Courier New" w:cs="Courier New"/>
          <w:color w:val="800000"/>
          <w:sz w:val="18"/>
          <w:szCs w:val="18"/>
          <w:lang w:val="en-US"/>
        </w:rPr>
        <w:t>type</w:t>
      </w:r>
      <w:proofErr w:type="spellEnd"/>
      <w:r w:rsidRPr="001E17C5">
        <w:rPr>
          <w:rFonts w:ascii="Courier New" w:hAnsi="Courier New" w:cs="Courier New"/>
          <w:color w:val="FF0000"/>
          <w:sz w:val="18"/>
          <w:szCs w:val="18"/>
          <w:lang w:val="en-US"/>
        </w:rPr>
        <w:t xml:space="preserve"> rdf:resource</w:t>
      </w:r>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http://www.w3.org/2004/02/skos/core#ConceptScheme</w:t>
      </w:r>
      <w:r w:rsidRPr="001E17C5">
        <w:rPr>
          <w:rFonts w:ascii="Courier New" w:hAnsi="Courier New" w:cs="Courier New"/>
          <w:color w:val="0000FF"/>
          <w:sz w:val="18"/>
          <w:szCs w:val="18"/>
          <w:lang w:val="en-US"/>
        </w:rPr>
        <w:t>"/&gt;</w:t>
      </w:r>
    </w:p>
    <w:p w14:paraId="56373862" w14:textId="77777777"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
    <w:p w14:paraId="1F7AF393" w14:textId="77777777" w:rsidR="001E17C5" w:rsidRPr="00506E46"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80808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00"/>
          <w:sz w:val="18"/>
          <w:szCs w:val="18"/>
          <w:lang w:val="en-US"/>
        </w:rPr>
        <w:tab/>
      </w:r>
      <w:r w:rsidRPr="00506E46">
        <w:rPr>
          <w:rFonts w:ascii="Courier New" w:hAnsi="Courier New" w:cs="Courier New"/>
          <w:color w:val="808080"/>
          <w:sz w:val="18"/>
          <w:szCs w:val="18"/>
          <w:lang w:val="en-US"/>
        </w:rPr>
        <w:t>[...]</w:t>
      </w:r>
    </w:p>
    <w:p w14:paraId="2780A279" w14:textId="527763A2" w:rsidR="001E17C5" w:rsidRPr="00506E46"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808080"/>
          <w:sz w:val="18"/>
          <w:szCs w:val="18"/>
          <w:lang w:val="en-US"/>
        </w:rPr>
      </w:pPr>
    </w:p>
    <w:p w14:paraId="0CE5CE4F" w14:textId="77777777"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ind w:firstLine="284"/>
        <w:rPr>
          <w:rFonts w:ascii="Courier New" w:hAnsi="Courier New" w:cs="Courier New"/>
          <w:color w:val="0000FF"/>
          <w:sz w:val="18"/>
          <w:szCs w:val="18"/>
          <w:lang w:val="en-US"/>
        </w:rPr>
      </w:pPr>
      <w:r w:rsidRPr="00FD6530">
        <w:rPr>
          <w:rFonts w:ascii="Courier New" w:hAnsi="Courier New" w:cs="Courier New"/>
          <w:color w:val="0000FF"/>
          <w:sz w:val="18"/>
          <w:szCs w:val="18"/>
          <w:lang w:val="en-US"/>
        </w:rPr>
        <w:t>&lt;/</w:t>
      </w:r>
      <w:proofErr w:type="spellStart"/>
      <w:r w:rsidRPr="00FD6530">
        <w:rPr>
          <w:rFonts w:ascii="Courier New" w:hAnsi="Courier New" w:cs="Courier New"/>
          <w:color w:val="800000"/>
          <w:sz w:val="18"/>
          <w:szCs w:val="18"/>
          <w:lang w:val="en-US"/>
        </w:rPr>
        <w:t>rdf</w:t>
      </w:r>
      <w:proofErr w:type="gramStart"/>
      <w:r w:rsidRPr="00FD6530">
        <w:rPr>
          <w:rFonts w:ascii="Courier New" w:hAnsi="Courier New" w:cs="Courier New"/>
          <w:color w:val="800000"/>
          <w:sz w:val="18"/>
          <w:szCs w:val="18"/>
          <w:lang w:val="en-US"/>
        </w:rPr>
        <w:t>:Description</w:t>
      </w:r>
      <w:proofErr w:type="spellEnd"/>
      <w:proofErr w:type="gramEnd"/>
      <w:r w:rsidRPr="00FD6530">
        <w:rPr>
          <w:rFonts w:ascii="Courier New" w:hAnsi="Courier New" w:cs="Courier New"/>
          <w:color w:val="0000FF"/>
          <w:sz w:val="18"/>
          <w:szCs w:val="18"/>
          <w:lang w:val="en-US"/>
        </w:rPr>
        <w:t>&gt;</w:t>
      </w:r>
    </w:p>
    <w:p w14:paraId="24DA70AC" w14:textId="77777777"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
    <w:p w14:paraId="2BA51169"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rdf</w:t>
      </w:r>
      <w:proofErr w:type="gramStart"/>
      <w:r w:rsidRPr="001E17C5">
        <w:rPr>
          <w:rFonts w:ascii="Courier New" w:hAnsi="Courier New" w:cs="Courier New"/>
          <w:color w:val="800000"/>
          <w:sz w:val="18"/>
          <w:szCs w:val="18"/>
          <w:lang w:val="en-US"/>
        </w:rPr>
        <w:t>:Description</w:t>
      </w:r>
      <w:proofErr w:type="spellEnd"/>
      <w:proofErr w:type="gramEnd"/>
      <w:r w:rsidRPr="001E17C5">
        <w:rPr>
          <w:rFonts w:ascii="Courier New" w:hAnsi="Courier New" w:cs="Courier New"/>
          <w:color w:val="FF0000"/>
          <w:sz w:val="18"/>
          <w:szCs w:val="18"/>
          <w:lang w:val="en-US"/>
        </w:rPr>
        <w:t xml:space="preserve"> rdf:about</w:t>
      </w:r>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http://dd.eionet.europa.eu/vocabulary/inspire/DesignationSchemeValue/nationalDesignationTypeCategory</w:t>
      </w:r>
      <w:r w:rsidRPr="001E17C5">
        <w:rPr>
          <w:rFonts w:ascii="Courier New" w:hAnsi="Courier New" w:cs="Courier New"/>
          <w:color w:val="0000FF"/>
          <w:sz w:val="18"/>
          <w:szCs w:val="18"/>
          <w:lang w:val="en-US"/>
        </w:rPr>
        <w:t>"&gt;</w:t>
      </w:r>
    </w:p>
    <w:p w14:paraId="7699AE4D"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proofErr w:type="gramStart"/>
      <w:r w:rsidRPr="001E17C5">
        <w:rPr>
          <w:rFonts w:ascii="Courier New" w:hAnsi="Courier New" w:cs="Courier New"/>
          <w:color w:val="800000"/>
          <w:sz w:val="18"/>
          <w:szCs w:val="18"/>
          <w:lang w:val="en-US"/>
        </w:rPr>
        <w:t>rdf:</w:t>
      </w:r>
      <w:proofErr w:type="gramEnd"/>
      <w:r w:rsidRPr="001E17C5">
        <w:rPr>
          <w:rFonts w:ascii="Courier New" w:hAnsi="Courier New" w:cs="Courier New"/>
          <w:color w:val="800000"/>
          <w:sz w:val="18"/>
          <w:szCs w:val="18"/>
          <w:lang w:val="en-US"/>
        </w:rPr>
        <w:t>type</w:t>
      </w:r>
      <w:proofErr w:type="spellEnd"/>
      <w:r w:rsidRPr="001E17C5">
        <w:rPr>
          <w:rFonts w:ascii="Courier New" w:hAnsi="Courier New" w:cs="Courier New"/>
          <w:color w:val="FF0000"/>
          <w:sz w:val="18"/>
          <w:szCs w:val="18"/>
          <w:lang w:val="en-US"/>
        </w:rPr>
        <w:t xml:space="preserve"> </w:t>
      </w:r>
      <w:proofErr w:type="spellStart"/>
      <w:r w:rsidRPr="001E17C5">
        <w:rPr>
          <w:rFonts w:ascii="Courier New" w:hAnsi="Courier New" w:cs="Courier New"/>
          <w:color w:val="FF0000"/>
          <w:sz w:val="18"/>
          <w:szCs w:val="18"/>
          <w:lang w:val="en-US"/>
        </w:rPr>
        <w:t>rdf:resource</w:t>
      </w:r>
      <w:proofErr w:type="spellEnd"/>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http://www.w3.org/2004/02/skos/core#Concept</w:t>
      </w:r>
      <w:r w:rsidRPr="001E17C5">
        <w:rPr>
          <w:rFonts w:ascii="Courier New" w:hAnsi="Courier New" w:cs="Courier New"/>
          <w:color w:val="0000FF"/>
          <w:sz w:val="18"/>
          <w:szCs w:val="18"/>
          <w:lang w:val="en-US"/>
        </w:rPr>
        <w:t>"/&gt;</w:t>
      </w:r>
    </w:p>
    <w:p w14:paraId="00C0B2EB"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proofErr w:type="gramStart"/>
      <w:r w:rsidRPr="001E17C5">
        <w:rPr>
          <w:rFonts w:ascii="Courier New" w:hAnsi="Courier New" w:cs="Courier New"/>
          <w:color w:val="800000"/>
          <w:sz w:val="18"/>
          <w:szCs w:val="18"/>
          <w:lang w:val="en-US"/>
        </w:rPr>
        <w:t>skos:</w:t>
      </w:r>
      <w:proofErr w:type="gramEnd"/>
      <w:r w:rsidRPr="001E17C5">
        <w:rPr>
          <w:rFonts w:ascii="Courier New" w:hAnsi="Courier New" w:cs="Courier New"/>
          <w:color w:val="800000"/>
          <w:sz w:val="18"/>
          <w:szCs w:val="18"/>
          <w:lang w:val="en-US"/>
        </w:rPr>
        <w:t>inScheme</w:t>
      </w:r>
      <w:proofErr w:type="spellEnd"/>
      <w:r w:rsidRPr="001E17C5">
        <w:rPr>
          <w:rFonts w:ascii="Courier New" w:hAnsi="Courier New" w:cs="Courier New"/>
          <w:color w:val="FF0000"/>
          <w:sz w:val="18"/>
          <w:szCs w:val="18"/>
          <w:lang w:val="en-US"/>
        </w:rPr>
        <w:t xml:space="preserve"> rdf:resource</w:t>
      </w:r>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http://dd.eionet.europa.eu/vocabulary/inspire/DesignationSchemeValue</w:t>
      </w:r>
      <w:r w:rsidRPr="001E17C5">
        <w:rPr>
          <w:rFonts w:ascii="Courier New" w:hAnsi="Courier New" w:cs="Courier New"/>
          <w:color w:val="0000FF"/>
          <w:sz w:val="18"/>
          <w:szCs w:val="18"/>
          <w:lang w:val="en-US"/>
        </w:rPr>
        <w:t>"/&gt;</w:t>
      </w:r>
    </w:p>
    <w:p w14:paraId="7B9C870F"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skos</w:t>
      </w:r>
      <w:proofErr w:type="gramStart"/>
      <w:r w:rsidRPr="001E17C5">
        <w:rPr>
          <w:rFonts w:ascii="Courier New" w:hAnsi="Courier New" w:cs="Courier New"/>
          <w:color w:val="800000"/>
          <w:sz w:val="18"/>
          <w:szCs w:val="18"/>
          <w:lang w:val="en-US"/>
        </w:rPr>
        <w:t>:prefLabel</w:t>
      </w:r>
      <w:proofErr w:type="spellEnd"/>
      <w:proofErr w:type="gramEnd"/>
      <w:r w:rsidRPr="001E17C5">
        <w:rPr>
          <w:rFonts w:ascii="Courier New" w:hAnsi="Courier New" w:cs="Courier New"/>
          <w:color w:val="FF0000"/>
          <w:sz w:val="18"/>
          <w:szCs w:val="18"/>
          <w:lang w:val="en-US"/>
        </w:rPr>
        <w:t xml:space="preserve"> </w:t>
      </w:r>
      <w:proofErr w:type="spellStart"/>
      <w:r w:rsidRPr="001E17C5">
        <w:rPr>
          <w:rFonts w:ascii="Courier New" w:hAnsi="Courier New" w:cs="Courier New"/>
          <w:color w:val="FF0000"/>
          <w:sz w:val="18"/>
          <w:szCs w:val="18"/>
          <w:lang w:val="en-US"/>
        </w:rPr>
        <w:t>xml:lang</w:t>
      </w:r>
      <w:proofErr w:type="spellEnd"/>
      <w:r w:rsidRPr="001E17C5">
        <w:rPr>
          <w:rFonts w:ascii="Courier New" w:hAnsi="Courier New" w:cs="Courier New"/>
          <w:color w:val="0000FF"/>
          <w:sz w:val="18"/>
          <w:szCs w:val="18"/>
          <w:lang w:val="en-US"/>
        </w:rPr>
        <w:t>="</w:t>
      </w:r>
      <w:proofErr w:type="spellStart"/>
      <w:r w:rsidRPr="001E17C5">
        <w:rPr>
          <w:rFonts w:ascii="Courier New" w:hAnsi="Courier New" w:cs="Courier New"/>
          <w:color w:val="000000"/>
          <w:sz w:val="18"/>
          <w:szCs w:val="18"/>
          <w:lang w:val="en-US"/>
        </w:rPr>
        <w:t>en</w:t>
      </w:r>
      <w:proofErr w:type="spellEnd"/>
      <w:r w:rsidRPr="001E17C5">
        <w:rPr>
          <w:rFonts w:ascii="Courier New" w:hAnsi="Courier New" w:cs="Courier New"/>
          <w:color w:val="0000FF"/>
          <w:sz w:val="18"/>
          <w:szCs w:val="18"/>
          <w:lang w:val="en-US"/>
        </w:rPr>
        <w:t>"&gt;</w:t>
      </w:r>
      <w:r w:rsidRPr="001E17C5">
        <w:rPr>
          <w:rFonts w:ascii="Courier New" w:hAnsi="Courier New" w:cs="Courier New"/>
          <w:color w:val="000000"/>
          <w:sz w:val="18"/>
          <w:szCs w:val="18"/>
          <w:lang w:val="en-US"/>
        </w:rPr>
        <w:t>National designation type category</w:t>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skos:prefLabel</w:t>
      </w:r>
      <w:proofErr w:type="spellEnd"/>
      <w:r w:rsidRPr="001E17C5">
        <w:rPr>
          <w:rFonts w:ascii="Courier New" w:hAnsi="Courier New" w:cs="Courier New"/>
          <w:color w:val="0000FF"/>
          <w:sz w:val="18"/>
          <w:szCs w:val="18"/>
          <w:lang w:val="en-US"/>
        </w:rPr>
        <w:t>&gt;</w:t>
      </w:r>
    </w:p>
    <w:p w14:paraId="3EF6324D"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skos</w:t>
      </w:r>
      <w:proofErr w:type="gramStart"/>
      <w:r w:rsidRPr="001E17C5">
        <w:rPr>
          <w:rFonts w:ascii="Courier New" w:hAnsi="Courier New" w:cs="Courier New"/>
          <w:color w:val="800000"/>
          <w:sz w:val="18"/>
          <w:szCs w:val="18"/>
          <w:lang w:val="en-US"/>
        </w:rPr>
        <w:t>:definition</w:t>
      </w:r>
      <w:proofErr w:type="spellEnd"/>
      <w:proofErr w:type="gramEnd"/>
      <w:r w:rsidRPr="001E17C5">
        <w:rPr>
          <w:rFonts w:ascii="Courier New" w:hAnsi="Courier New" w:cs="Courier New"/>
          <w:color w:val="FF0000"/>
          <w:sz w:val="18"/>
          <w:szCs w:val="18"/>
          <w:lang w:val="en-US"/>
        </w:rPr>
        <w:t xml:space="preserve"> </w:t>
      </w:r>
      <w:proofErr w:type="spellStart"/>
      <w:r w:rsidRPr="001E17C5">
        <w:rPr>
          <w:rFonts w:ascii="Courier New" w:hAnsi="Courier New" w:cs="Courier New"/>
          <w:color w:val="FF0000"/>
          <w:sz w:val="18"/>
          <w:szCs w:val="18"/>
          <w:lang w:val="en-US"/>
        </w:rPr>
        <w:t>xml:lang</w:t>
      </w:r>
      <w:proofErr w:type="spellEnd"/>
      <w:r w:rsidRPr="001E17C5">
        <w:rPr>
          <w:rFonts w:ascii="Courier New" w:hAnsi="Courier New" w:cs="Courier New"/>
          <w:color w:val="0000FF"/>
          <w:sz w:val="18"/>
          <w:szCs w:val="18"/>
          <w:lang w:val="en-US"/>
        </w:rPr>
        <w:t>="</w:t>
      </w:r>
      <w:proofErr w:type="spellStart"/>
      <w:r w:rsidRPr="001E17C5">
        <w:rPr>
          <w:rFonts w:ascii="Courier New" w:hAnsi="Courier New" w:cs="Courier New"/>
          <w:color w:val="000000"/>
          <w:sz w:val="18"/>
          <w:szCs w:val="18"/>
          <w:lang w:val="en-US"/>
        </w:rPr>
        <w:t>en</w:t>
      </w:r>
      <w:proofErr w:type="spellEnd"/>
      <w:r w:rsidRPr="001E17C5">
        <w:rPr>
          <w:rFonts w:ascii="Courier New" w:hAnsi="Courier New" w:cs="Courier New"/>
          <w:color w:val="0000FF"/>
          <w:sz w:val="18"/>
          <w:szCs w:val="18"/>
          <w:lang w:val="en-US"/>
        </w:rPr>
        <w:t>"&gt;</w:t>
      </w:r>
      <w:r w:rsidRPr="001E17C5">
        <w:rPr>
          <w:rFonts w:ascii="Courier New" w:hAnsi="Courier New" w:cs="Courier New"/>
          <w:color w:val="000000"/>
          <w:sz w:val="18"/>
          <w:szCs w:val="18"/>
          <w:lang w:val="en-US"/>
        </w:rPr>
        <w:t xml:space="preserve">The designation type category according to the codes (A, B or C) used in appendix D of the Natura 2000 Standard Data Form (Protection status categories in each Member State at national and regional level). The same designation type categories are also used by the Emerald network. Important note: This code value is an extension to INSPIRE PS - code-list </w:t>
      </w:r>
      <w:proofErr w:type="spellStart"/>
      <w:r w:rsidRPr="001E17C5">
        <w:rPr>
          <w:rFonts w:ascii="Courier New" w:hAnsi="Courier New" w:cs="Courier New"/>
          <w:color w:val="000000"/>
          <w:sz w:val="18"/>
          <w:szCs w:val="18"/>
          <w:lang w:val="en-US"/>
        </w:rPr>
        <w:t>DesignationSchemeValue</w:t>
      </w:r>
      <w:proofErr w:type="spellEnd"/>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skos</w:t>
      </w:r>
      <w:proofErr w:type="gramStart"/>
      <w:r w:rsidRPr="001E17C5">
        <w:rPr>
          <w:rFonts w:ascii="Courier New" w:hAnsi="Courier New" w:cs="Courier New"/>
          <w:color w:val="800000"/>
          <w:sz w:val="18"/>
          <w:szCs w:val="18"/>
          <w:lang w:val="en-US"/>
        </w:rPr>
        <w:t>:definition</w:t>
      </w:r>
      <w:proofErr w:type="spellEnd"/>
      <w:proofErr w:type="gramEnd"/>
      <w:r w:rsidRPr="001E17C5">
        <w:rPr>
          <w:rFonts w:ascii="Courier New" w:hAnsi="Courier New" w:cs="Courier New"/>
          <w:color w:val="0000FF"/>
          <w:sz w:val="18"/>
          <w:szCs w:val="18"/>
          <w:lang w:val="en-US"/>
        </w:rPr>
        <w:t>&gt;</w:t>
      </w:r>
    </w:p>
    <w:p w14:paraId="05F48FEA"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proofErr w:type="gramStart"/>
      <w:r w:rsidRPr="001E17C5">
        <w:rPr>
          <w:rFonts w:ascii="Courier New" w:hAnsi="Courier New" w:cs="Courier New"/>
          <w:color w:val="800000"/>
          <w:sz w:val="18"/>
          <w:szCs w:val="18"/>
          <w:lang w:val="en-US"/>
        </w:rPr>
        <w:t>adms:</w:t>
      </w:r>
      <w:proofErr w:type="gramEnd"/>
      <w:r w:rsidRPr="001E17C5">
        <w:rPr>
          <w:rFonts w:ascii="Courier New" w:hAnsi="Courier New" w:cs="Courier New"/>
          <w:color w:val="800000"/>
          <w:sz w:val="18"/>
          <w:szCs w:val="18"/>
          <w:lang w:val="en-US"/>
        </w:rPr>
        <w:t>status</w:t>
      </w:r>
      <w:proofErr w:type="spellEnd"/>
      <w:r w:rsidRPr="001E17C5">
        <w:rPr>
          <w:rFonts w:ascii="Courier New" w:hAnsi="Courier New" w:cs="Courier New"/>
          <w:color w:val="FF0000"/>
          <w:sz w:val="18"/>
          <w:szCs w:val="18"/>
          <w:lang w:val="en-US"/>
        </w:rPr>
        <w:t xml:space="preserve"> rdf:resource</w:t>
      </w:r>
      <w:r w:rsidRPr="001E17C5">
        <w:rPr>
          <w:rFonts w:ascii="Courier New" w:hAnsi="Courier New" w:cs="Courier New"/>
          <w:color w:val="0000FF"/>
          <w:sz w:val="18"/>
          <w:szCs w:val="18"/>
          <w:lang w:val="en-US"/>
        </w:rPr>
        <w:t>="</w:t>
      </w:r>
      <w:r w:rsidRPr="001E17C5">
        <w:rPr>
          <w:rFonts w:ascii="Courier New" w:hAnsi="Courier New" w:cs="Courier New"/>
          <w:color w:val="000000"/>
          <w:sz w:val="18"/>
          <w:szCs w:val="18"/>
          <w:lang w:val="en-US"/>
        </w:rPr>
        <w:t>http://inspire.ec.europa.eu/registry/status/valid</w:t>
      </w:r>
      <w:r w:rsidRPr="001E17C5">
        <w:rPr>
          <w:rFonts w:ascii="Courier New" w:hAnsi="Courier New" w:cs="Courier New"/>
          <w:color w:val="0000FF"/>
          <w:sz w:val="18"/>
          <w:szCs w:val="18"/>
          <w:lang w:val="en-US"/>
        </w:rPr>
        <w:t>"/&gt;</w:t>
      </w:r>
    </w:p>
    <w:p w14:paraId="1241B29E"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1E17C5">
        <w:rPr>
          <w:rFonts w:ascii="Courier New" w:hAnsi="Courier New" w:cs="Courier New"/>
          <w:color w:val="000000"/>
          <w:sz w:val="18"/>
          <w:szCs w:val="18"/>
          <w:lang w:val="en-US"/>
        </w:rPr>
        <w:tab/>
      </w:r>
      <w:r w:rsidRPr="001E17C5">
        <w:rPr>
          <w:rFonts w:ascii="Courier New" w:hAnsi="Courier New" w:cs="Courier New"/>
          <w:color w:val="0000FF"/>
          <w:sz w:val="18"/>
          <w:szCs w:val="18"/>
          <w:lang w:val="en-US"/>
        </w:rPr>
        <w:t>&lt;/</w:t>
      </w:r>
      <w:proofErr w:type="spellStart"/>
      <w:r w:rsidRPr="001E17C5">
        <w:rPr>
          <w:rFonts w:ascii="Courier New" w:hAnsi="Courier New" w:cs="Courier New"/>
          <w:color w:val="800000"/>
          <w:sz w:val="18"/>
          <w:szCs w:val="18"/>
          <w:lang w:val="en-US"/>
        </w:rPr>
        <w:t>rdf</w:t>
      </w:r>
      <w:proofErr w:type="gramStart"/>
      <w:r w:rsidRPr="001E17C5">
        <w:rPr>
          <w:rFonts w:ascii="Courier New" w:hAnsi="Courier New" w:cs="Courier New"/>
          <w:color w:val="800000"/>
          <w:sz w:val="18"/>
          <w:szCs w:val="18"/>
          <w:lang w:val="en-US"/>
        </w:rPr>
        <w:t>:Description</w:t>
      </w:r>
      <w:proofErr w:type="spellEnd"/>
      <w:proofErr w:type="gramEnd"/>
      <w:r w:rsidRPr="001E17C5">
        <w:rPr>
          <w:rFonts w:ascii="Courier New" w:hAnsi="Courier New" w:cs="Courier New"/>
          <w:color w:val="0000FF"/>
          <w:sz w:val="18"/>
          <w:szCs w:val="18"/>
          <w:lang w:val="en-US"/>
        </w:rPr>
        <w:t>&gt;</w:t>
      </w:r>
    </w:p>
    <w:p w14:paraId="748F11CB" w14:textId="3E231159" w:rsidR="001E17C5" w:rsidRDefault="001E17C5" w:rsidP="001E17C5">
      <w:pPr>
        <w:shd w:val="clear" w:color="auto" w:fill="F2F2F2" w:themeFill="background1" w:themeFillShade="F2"/>
        <w:tabs>
          <w:tab w:val="left" w:pos="284"/>
          <w:tab w:val="left" w:pos="567"/>
          <w:tab w:val="left" w:pos="851"/>
          <w:tab w:val="left" w:pos="1134"/>
        </w:tabs>
        <w:rPr>
          <w:rFonts w:ascii="Courier New" w:hAnsi="Courier New" w:cs="Courier New"/>
          <w:color w:val="808080"/>
          <w:sz w:val="18"/>
          <w:szCs w:val="18"/>
          <w:lang w:val="en-US"/>
        </w:rPr>
      </w:pPr>
      <w:r w:rsidRPr="00506E46">
        <w:rPr>
          <w:rFonts w:ascii="Courier New" w:hAnsi="Courier New" w:cs="Courier New"/>
          <w:color w:val="808080"/>
          <w:sz w:val="18"/>
          <w:szCs w:val="18"/>
          <w:lang w:val="en-US"/>
        </w:rPr>
        <w:t>[...]</w:t>
      </w:r>
    </w:p>
    <w:p w14:paraId="216350B1" w14:textId="77777777"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p>
    <w:p w14:paraId="625D5F6B" w14:textId="7A1B5E01" w:rsid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:RDF</w:t>
      </w:r>
      <w:proofErr w:type="spellEnd"/>
      <w:proofErr w:type="gramEnd"/>
      <w:r w:rsidRPr="00506E46">
        <w:rPr>
          <w:rFonts w:ascii="Courier New" w:hAnsi="Courier New" w:cs="Courier New"/>
          <w:color w:val="0000FF"/>
          <w:sz w:val="18"/>
          <w:szCs w:val="18"/>
          <w:lang w:val="en-US"/>
        </w:rPr>
        <w:t>&gt;</w:t>
      </w:r>
    </w:p>
    <w:p w14:paraId="06F2460D" w14:textId="77777777" w:rsidR="001E17C5" w:rsidRPr="001E17C5" w:rsidRDefault="001E17C5" w:rsidP="001E17C5">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p>
    <w:p w14:paraId="05FA20C1" w14:textId="77777777" w:rsidR="001E17C5" w:rsidRDefault="001E17C5" w:rsidP="002A640D">
      <w:pPr>
        <w:rPr>
          <w:b/>
          <w:bCs/>
          <w:lang w:val="en-US"/>
        </w:rPr>
      </w:pPr>
    </w:p>
    <w:p w14:paraId="424E56F5" w14:textId="77777777" w:rsidR="001E17C5" w:rsidRDefault="001E17C5" w:rsidP="002A640D">
      <w:pPr>
        <w:rPr>
          <w:b/>
          <w:bCs/>
          <w:lang w:val="en-US"/>
        </w:rPr>
      </w:pPr>
    </w:p>
    <w:p w14:paraId="23C86EED" w14:textId="77777777" w:rsidR="001E17C5" w:rsidRDefault="001E17C5" w:rsidP="002A640D">
      <w:pPr>
        <w:rPr>
          <w:b/>
          <w:bCs/>
          <w:lang w:val="en-US"/>
        </w:rPr>
      </w:pPr>
    </w:p>
    <w:p w14:paraId="61BEAE61" w14:textId="6303B2B3" w:rsidR="002A640D" w:rsidRPr="00F13C72" w:rsidRDefault="008824E3" w:rsidP="00997904">
      <w:pPr>
        <w:pStyle w:val="TGRequirement"/>
      </w:pPr>
      <w:r w:rsidRPr="008824E3">
        <w:rPr>
          <w:bCs/>
        </w:rPr>
        <w:t>T</w:t>
      </w:r>
      <w:r w:rsidR="002A640D" w:rsidRPr="00F13C72">
        <w:t xml:space="preserve">he </w:t>
      </w:r>
      <w:r w:rsidR="002A640D" w:rsidRPr="00F13C72">
        <w:rPr>
          <w:i/>
          <w:iCs/>
        </w:rPr>
        <w:t>Register descriptor</w:t>
      </w:r>
      <w:r w:rsidR="002A640D" w:rsidRPr="00F13C72">
        <w:t xml:space="preserve"> </w:t>
      </w:r>
      <w:r w:rsidR="00A84017">
        <w:rPr>
          <w:lang w:val="en-US"/>
        </w:rPr>
        <w:t>shall</w:t>
      </w:r>
      <w:r w:rsidR="00A84017" w:rsidRPr="00F13C72">
        <w:t xml:space="preserve"> </w:t>
      </w:r>
      <w:r w:rsidR="002A640D" w:rsidRPr="00F13C72">
        <w:t xml:space="preserve">include each of the </w:t>
      </w:r>
      <w:r w:rsidR="00A84017" w:rsidRPr="00F13C72">
        <w:t xml:space="preserve">externally defined </w:t>
      </w:r>
      <w:r w:rsidR="002A640D" w:rsidRPr="00F13C72">
        <w:rPr>
          <w:i/>
          <w:iCs/>
        </w:rPr>
        <w:t>item</w:t>
      </w:r>
      <w:r>
        <w:rPr>
          <w:i/>
          <w:iCs/>
        </w:rPr>
        <w:t>s</w:t>
      </w:r>
      <w:r w:rsidR="002A640D" w:rsidRPr="00F13C72">
        <w:t xml:space="preserve"> with the following property.</w:t>
      </w:r>
    </w:p>
    <w:tbl>
      <w:tblPr>
        <w:tblW w:w="9064"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42"/>
        <w:gridCol w:w="1108"/>
        <w:gridCol w:w="686"/>
        <w:gridCol w:w="5628"/>
      </w:tblGrid>
      <w:tr w:rsidR="008824E3" w:rsidRPr="00F13C72" w14:paraId="3E164177" w14:textId="77777777" w:rsidTr="00FD653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AC35DA" w14:textId="77777777" w:rsidR="008824E3" w:rsidRPr="00F13C72" w:rsidRDefault="008824E3" w:rsidP="00B24730">
            <w:pPr>
              <w:rPr>
                <w:b/>
                <w:bCs/>
                <w:lang w:val="en-US"/>
              </w:rPr>
            </w:pPr>
            <w:r w:rsidRPr="00F13C72">
              <w:rPr>
                <w:b/>
                <w:bCs/>
                <w:lang w:val="en-US"/>
              </w:rPr>
              <w:t>Property</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AB421" w14:textId="77777777" w:rsidR="008824E3" w:rsidRPr="00F13C72" w:rsidRDefault="008824E3" w:rsidP="00B24730">
            <w:pPr>
              <w:rPr>
                <w:b/>
                <w:bCs/>
                <w:lang w:val="en-US"/>
              </w:rPr>
            </w:pPr>
            <w:r w:rsidRPr="00F13C72">
              <w:rPr>
                <w:b/>
                <w:bCs/>
                <w:lang w:val="en-US"/>
              </w:rPr>
              <w:t>Cardinality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6AFD17D9" w14:textId="77777777" w:rsidR="008824E3" w:rsidRPr="00F13C72" w:rsidRDefault="008824E3" w:rsidP="00B24730">
            <w:pPr>
              <w:rPr>
                <w:b/>
                <w:bCs/>
                <w:lang w:val="en-US"/>
              </w:rPr>
            </w:pPr>
            <w:r w:rsidRPr="00F13C72">
              <w:rPr>
                <w:b/>
                <w:bCs/>
                <w:lang w:val="en-US"/>
              </w:rPr>
              <w:t>Range</w:t>
            </w:r>
          </w:p>
        </w:tc>
        <w:tc>
          <w:tcPr>
            <w:tcW w:w="5607" w:type="dxa"/>
            <w:tcBorders>
              <w:top w:val="outset" w:sz="6" w:space="0" w:color="auto"/>
              <w:left w:val="outset" w:sz="6" w:space="0" w:color="auto"/>
              <w:bottom w:val="outset" w:sz="6" w:space="0" w:color="auto"/>
              <w:right w:val="outset" w:sz="6" w:space="0" w:color="auto"/>
            </w:tcBorders>
            <w:vAlign w:val="center"/>
            <w:hideMark/>
          </w:tcPr>
          <w:p w14:paraId="0A88D313" w14:textId="77777777" w:rsidR="008824E3" w:rsidRPr="00F13C72" w:rsidRDefault="008824E3" w:rsidP="00B24730">
            <w:pPr>
              <w:rPr>
                <w:b/>
                <w:bCs/>
                <w:lang w:val="en-US"/>
              </w:rPr>
            </w:pPr>
            <w:r w:rsidRPr="00F13C72">
              <w:rPr>
                <w:b/>
                <w:bCs/>
                <w:lang w:val="en-US"/>
              </w:rPr>
              <w:t>Notes</w:t>
            </w:r>
          </w:p>
        </w:tc>
      </w:tr>
      <w:tr w:rsidR="008824E3" w:rsidRPr="00F13C72" w14:paraId="4BF24E1B" w14:textId="77777777" w:rsidTr="00FD653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DA4998" w14:textId="77777777" w:rsidR="008824E3" w:rsidRPr="00174350" w:rsidRDefault="008824E3" w:rsidP="00B24730">
            <w:pPr>
              <w:rPr>
                <w:rFonts w:ascii="Courier New" w:hAnsi="Courier New" w:cs="Courier New"/>
                <w:lang w:val="en-US"/>
              </w:rPr>
            </w:pPr>
            <w:proofErr w:type="spellStart"/>
            <w:r w:rsidRPr="00174350">
              <w:rPr>
                <w:rFonts w:ascii="Courier New" w:hAnsi="Courier New" w:cs="Courier New"/>
                <w:lang w:val="en-US"/>
              </w:rPr>
              <w:t>skos:inScheme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2F46447B" w14:textId="22E34F26" w:rsidR="008824E3" w:rsidRPr="00174350" w:rsidRDefault="00A84017" w:rsidP="00AB16E7">
            <w:pPr>
              <w:rPr>
                <w:rFonts w:ascii="Courier New" w:hAnsi="Courier New" w:cs="Courier New"/>
                <w:lang w:val="en-US"/>
              </w:rPr>
            </w:pPr>
            <w:r>
              <w:rPr>
                <w:rFonts w:ascii="Courier New" w:hAnsi="Courier New" w:cs="Courier New"/>
                <w:lang w:val="en-US"/>
              </w:rPr>
              <w:t>1</w:t>
            </w:r>
            <w:r w:rsidR="008824E3" w:rsidRPr="00174350">
              <w:rPr>
                <w:rFonts w:ascii="Courier New" w:hAnsi="Courier New" w:cs="Courier New"/>
                <w:lang w:val="en-US"/>
              </w:rPr>
              <w:t>..</w:t>
            </w:r>
            <w:r>
              <w:rPr>
                <w:rFonts w:ascii="Courier New" w:hAnsi="Courier New" w:cs="Courier New"/>
                <w:lang w:val="en-U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5BDEAB1" w14:textId="77777777" w:rsidR="008824E3" w:rsidRPr="00174350" w:rsidRDefault="008824E3" w:rsidP="00B24730">
            <w:pPr>
              <w:rPr>
                <w:rFonts w:ascii="Courier New" w:hAnsi="Courier New" w:cs="Courier New"/>
                <w:lang w:val="en-US"/>
              </w:rPr>
            </w:pPr>
            <w:r w:rsidRPr="00174350">
              <w:rPr>
                <w:rFonts w:ascii="Courier New" w:hAnsi="Courier New" w:cs="Courier New"/>
                <w:lang w:val="en-US"/>
              </w:rPr>
              <w:t>URI</w:t>
            </w:r>
          </w:p>
        </w:tc>
        <w:tc>
          <w:tcPr>
            <w:tcW w:w="5607" w:type="dxa"/>
            <w:tcBorders>
              <w:top w:val="outset" w:sz="6" w:space="0" w:color="auto"/>
              <w:left w:val="outset" w:sz="6" w:space="0" w:color="auto"/>
              <w:bottom w:val="outset" w:sz="6" w:space="0" w:color="auto"/>
              <w:right w:val="outset" w:sz="6" w:space="0" w:color="auto"/>
            </w:tcBorders>
            <w:vAlign w:val="center"/>
            <w:hideMark/>
          </w:tcPr>
          <w:p w14:paraId="51E15121" w14:textId="77777777" w:rsidR="008824E3" w:rsidRPr="00F13C72" w:rsidRDefault="008824E3" w:rsidP="00B24730">
            <w:pPr>
              <w:rPr>
                <w:lang w:val="en-US"/>
              </w:rPr>
            </w:pPr>
            <w:r w:rsidRPr="00F13C72">
              <w:rPr>
                <w:lang w:val="en-US"/>
              </w:rPr>
              <w:t> </w:t>
            </w:r>
          </w:p>
        </w:tc>
      </w:tr>
    </w:tbl>
    <w:p w14:paraId="29AB49F6" w14:textId="77777777" w:rsidR="008824E3" w:rsidRDefault="008824E3" w:rsidP="002A640D">
      <w:pPr>
        <w:rPr>
          <w:b/>
          <w:bCs/>
          <w:lang w:val="en-US"/>
        </w:rPr>
      </w:pPr>
    </w:p>
    <w:p w14:paraId="6B34AC1B" w14:textId="4518D9F6" w:rsidR="002A640D" w:rsidRDefault="002A640D" w:rsidP="002A640D">
      <w:pPr>
        <w:rPr>
          <w:lang w:val="en-US"/>
        </w:rPr>
      </w:pPr>
      <w:r w:rsidRPr="00F13C72">
        <w:rPr>
          <w:b/>
          <w:bCs/>
          <w:lang w:val="en-US"/>
        </w:rPr>
        <w:t>Note:</w:t>
      </w:r>
      <w:r w:rsidR="008824E3">
        <w:rPr>
          <w:lang w:val="en-US"/>
        </w:rPr>
        <w:t xml:space="preserve"> T</w:t>
      </w:r>
      <w:r w:rsidRPr="00F13C72">
        <w:rPr>
          <w:lang w:val="en-US"/>
        </w:rPr>
        <w:t>he externally defined item</w:t>
      </w:r>
      <w:r w:rsidR="008824E3">
        <w:rPr>
          <w:lang w:val="en-US"/>
        </w:rPr>
        <w:t>s</w:t>
      </w:r>
      <w:r w:rsidRPr="00F13C72">
        <w:rPr>
          <w:lang w:val="en-US"/>
        </w:rPr>
        <w:t xml:space="preserve"> may be provided to specify that this register is using a subset of the elements from the external register.</w:t>
      </w:r>
      <w:r w:rsidR="000C7964">
        <w:rPr>
          <w:lang w:val="en-US"/>
        </w:rPr>
        <w:t xml:space="preserve"> In this case, the register would only include externally defined items and no internally defined ones.</w:t>
      </w:r>
    </w:p>
    <w:p w14:paraId="5C19892A" w14:textId="48FC52BD" w:rsidR="00506E46" w:rsidRDefault="000C7964" w:rsidP="002A640D">
      <w:pPr>
        <w:rPr>
          <w:lang w:val="en-US"/>
        </w:rPr>
      </w:pPr>
      <w:r>
        <w:rPr>
          <w:lang w:val="en-US"/>
        </w:rPr>
        <w:t>EXAMPLE</w:t>
      </w:r>
      <w:r>
        <w:rPr>
          <w:lang w:val="en-US"/>
        </w:rPr>
        <w:tab/>
        <w:t xml:space="preserve">If a certain application only deals with environmental monitoring stations for air measurements, </w:t>
      </w:r>
      <w:r w:rsidR="00506E46">
        <w:rPr>
          <w:lang w:val="en-US"/>
        </w:rPr>
        <w:t xml:space="preserve">a profile of </w:t>
      </w:r>
      <w:r>
        <w:rPr>
          <w:lang w:val="en-US"/>
        </w:rPr>
        <w:t xml:space="preserve">the </w:t>
      </w:r>
      <w:r>
        <w:rPr>
          <w:i/>
          <w:lang w:val="en-US"/>
        </w:rPr>
        <w:t xml:space="preserve">media </w:t>
      </w:r>
      <w:r>
        <w:rPr>
          <w:lang w:val="en-US"/>
        </w:rPr>
        <w:t>code list (</w:t>
      </w:r>
      <w:hyperlink r:id="rId57" w:history="1">
        <w:r w:rsidRPr="00CE7AB5">
          <w:rPr>
            <w:rStyle w:val="Hyperlink"/>
            <w:lang w:val="en-US"/>
          </w:rPr>
          <w:t>http://inspire.ec.europa.eu/codelist/MediaValue</w:t>
        </w:r>
      </w:hyperlink>
      <w:r>
        <w:rPr>
          <w:lang w:val="en-US"/>
        </w:rPr>
        <w:t xml:space="preserve">) could be </w:t>
      </w:r>
      <w:r w:rsidR="00506E46">
        <w:rPr>
          <w:lang w:val="en-US"/>
        </w:rPr>
        <w:t>created</w:t>
      </w:r>
      <w:r>
        <w:rPr>
          <w:lang w:val="en-US"/>
        </w:rPr>
        <w:t xml:space="preserve"> for this </w:t>
      </w:r>
      <w:r w:rsidR="00506E46">
        <w:rPr>
          <w:lang w:val="en-US"/>
        </w:rPr>
        <w:t xml:space="preserve">application that would contain only the value </w:t>
      </w:r>
      <w:hyperlink r:id="rId58" w:history="1">
        <w:r w:rsidR="00506E46" w:rsidRPr="00CE7AB5">
          <w:rPr>
            <w:rStyle w:val="Hyperlink"/>
            <w:lang w:val="en-US"/>
          </w:rPr>
          <w:t>http://inspire.ec.europa.eu/codelist/MediaValue/air</w:t>
        </w:r>
      </w:hyperlink>
      <w:r w:rsidR="00506E46">
        <w:rPr>
          <w:lang w:val="en-US"/>
        </w:rPr>
        <w:t>.</w:t>
      </w:r>
    </w:p>
    <w:p w14:paraId="74E32481" w14:textId="77777777" w:rsidR="00506E46" w:rsidRPr="00F13C72" w:rsidRDefault="00506E46" w:rsidP="002A640D">
      <w:pPr>
        <w:rPr>
          <w:lang w:val="en-US"/>
        </w:rPr>
      </w:pPr>
    </w:p>
    <w:p w14:paraId="6E5EA1EB" w14:textId="77777777" w:rsidR="00506E46" w:rsidRDefault="00506E46" w:rsidP="00506E46">
      <w:pPr>
        <w:shd w:val="clear" w:color="auto" w:fill="F2F2F2" w:themeFill="background1" w:themeFillShade="F2"/>
        <w:autoSpaceDE w:val="0"/>
        <w:autoSpaceDN w:val="0"/>
        <w:adjustRightInd w:val="0"/>
        <w:spacing w:before="0" w:line="240" w:lineRule="auto"/>
        <w:rPr>
          <w:rFonts w:ascii="Courier New" w:hAnsi="Courier New" w:cs="Courier New"/>
          <w:color w:val="008080"/>
          <w:sz w:val="18"/>
          <w:szCs w:val="18"/>
          <w:highlight w:val="white"/>
          <w:lang w:val="en-US"/>
        </w:rPr>
      </w:pPr>
    </w:p>
    <w:p w14:paraId="0C99E1A0" w14:textId="3F76A583"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roofErr w:type="gramStart"/>
      <w:r w:rsidRPr="00506E46">
        <w:rPr>
          <w:rFonts w:ascii="Courier New" w:hAnsi="Courier New" w:cs="Courier New"/>
          <w:color w:val="008080"/>
          <w:sz w:val="18"/>
          <w:szCs w:val="18"/>
          <w:lang w:val="en-US"/>
        </w:rPr>
        <w:t>&lt;?xml</w:t>
      </w:r>
      <w:proofErr w:type="gramEnd"/>
      <w:r w:rsidRPr="00506E46">
        <w:rPr>
          <w:rFonts w:ascii="Courier New" w:hAnsi="Courier New" w:cs="Courier New"/>
          <w:color w:val="008080"/>
          <w:sz w:val="18"/>
          <w:szCs w:val="18"/>
          <w:lang w:val="en-US"/>
        </w:rPr>
        <w:t xml:space="preserve"> version="1.0" encoding="UTF-8"?&gt;</w:t>
      </w:r>
    </w:p>
    <w:p w14:paraId="6B16D25D" w14:textId="4E7B327B"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:RDF</w:t>
      </w:r>
      <w:proofErr w:type="spellEnd"/>
      <w:proofErr w:type="gramEnd"/>
      <w:r w:rsidRPr="00506E46">
        <w:rPr>
          <w:rFonts w:ascii="Courier New" w:hAnsi="Courier New" w:cs="Courier New"/>
          <w:color w:val="FF0000"/>
          <w:sz w:val="18"/>
          <w:szCs w:val="18"/>
          <w:lang w:val="en-US"/>
        </w:rPr>
        <w:t xml:space="preserve"> </w:t>
      </w:r>
      <w:proofErr w:type="spellStart"/>
      <w:r w:rsidRPr="00506E46">
        <w:rPr>
          <w:rFonts w:ascii="Courier New" w:hAnsi="Courier New" w:cs="Courier New"/>
          <w:color w:val="FF0000"/>
          <w:sz w:val="18"/>
          <w:szCs w:val="18"/>
          <w:lang w:val="en-US"/>
        </w:rPr>
        <w:t>xmlns:adms</w:t>
      </w:r>
      <w:proofErr w:type="spellEnd"/>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http://www.w3.org/ns/adms#</w:t>
      </w:r>
      <w:r w:rsidRPr="00506E46">
        <w:rPr>
          <w:rFonts w:ascii="Courier New" w:hAnsi="Courier New" w:cs="Courier New"/>
          <w:color w:val="0000FF"/>
          <w:sz w:val="18"/>
          <w:szCs w:val="18"/>
          <w:lang w:val="en-US"/>
        </w:rPr>
        <w:t>"</w:t>
      </w:r>
      <w:r w:rsidRPr="00506E46">
        <w:rPr>
          <w:rFonts w:ascii="Courier New" w:hAnsi="Courier New" w:cs="Courier New"/>
          <w:color w:val="FF0000"/>
          <w:sz w:val="18"/>
          <w:szCs w:val="18"/>
          <w:lang w:val="en-US"/>
        </w:rPr>
        <w:t xml:space="preserve"> </w:t>
      </w:r>
      <w:r w:rsidRPr="00506E46">
        <w:rPr>
          <w:rFonts w:ascii="Courier New" w:hAnsi="Courier New" w:cs="Courier New"/>
          <w:color w:val="808080"/>
          <w:sz w:val="18"/>
          <w:szCs w:val="18"/>
          <w:lang w:val="en-US"/>
        </w:rPr>
        <w:t xml:space="preserve">[...] </w:t>
      </w:r>
      <w:r w:rsidRPr="00506E46">
        <w:rPr>
          <w:rFonts w:ascii="Courier New" w:hAnsi="Courier New" w:cs="Courier New"/>
          <w:color w:val="0000FF"/>
          <w:sz w:val="18"/>
          <w:szCs w:val="18"/>
          <w:lang w:val="en-US"/>
        </w:rPr>
        <w:t>&gt;</w:t>
      </w:r>
    </w:p>
    <w:p w14:paraId="77EE4911" w14:textId="5ADBE5CE"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:Description</w:t>
      </w:r>
      <w:proofErr w:type="spellEnd"/>
      <w:proofErr w:type="gramEnd"/>
      <w:r w:rsidRPr="00506E46">
        <w:rPr>
          <w:rFonts w:ascii="Courier New" w:hAnsi="Courier New" w:cs="Courier New"/>
          <w:color w:val="FF0000"/>
          <w:sz w:val="18"/>
          <w:szCs w:val="18"/>
          <w:lang w:val="en-US"/>
        </w:rPr>
        <w:t xml:space="preserve"> </w:t>
      </w:r>
      <w:proofErr w:type="spellStart"/>
      <w:r w:rsidRPr="00506E46">
        <w:rPr>
          <w:rFonts w:ascii="Courier New" w:hAnsi="Courier New" w:cs="Courier New"/>
          <w:color w:val="FF0000"/>
          <w:sz w:val="18"/>
          <w:szCs w:val="18"/>
          <w:lang w:val="en-US"/>
        </w:rPr>
        <w:t>rdf:about</w:t>
      </w:r>
      <w:proofErr w:type="spellEnd"/>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http://my-air-app.eu/</w:t>
      </w:r>
      <w:proofErr w:type="spellStart"/>
      <w:r w:rsidRPr="00506E46">
        <w:rPr>
          <w:rFonts w:ascii="Courier New" w:hAnsi="Courier New" w:cs="Courier New"/>
          <w:color w:val="000000"/>
          <w:sz w:val="18"/>
          <w:szCs w:val="18"/>
          <w:lang w:val="en-US"/>
        </w:rPr>
        <w:t>MediaValue</w:t>
      </w:r>
      <w:proofErr w:type="spellEnd"/>
      <w:r w:rsidRPr="00506E46">
        <w:rPr>
          <w:rFonts w:ascii="Courier New" w:hAnsi="Courier New" w:cs="Courier New"/>
          <w:color w:val="0000FF"/>
          <w:sz w:val="18"/>
          <w:szCs w:val="18"/>
          <w:lang w:val="en-US"/>
        </w:rPr>
        <w:t>"&gt;</w:t>
      </w:r>
    </w:p>
    <w:p w14:paraId="0B760AF0" w14:textId="77777777"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00"/>
          <w:sz w:val="18"/>
          <w:szCs w:val="18"/>
          <w:lang w:val="en-US"/>
        </w:rPr>
        <w:tab/>
      </w:r>
      <w:r w:rsidRPr="00506E46">
        <w:rPr>
          <w:rFonts w:ascii="Courier New" w:hAnsi="Courier New" w:cs="Courier New"/>
          <w:color w:val="0000FF"/>
          <w:sz w:val="18"/>
          <w:szCs w:val="18"/>
          <w:lang w:val="en-US"/>
        </w:rPr>
        <w:t>&lt;</w:t>
      </w:r>
      <w:proofErr w:type="spellStart"/>
      <w:proofErr w:type="gramStart"/>
      <w:r w:rsidRPr="00506E46">
        <w:rPr>
          <w:rFonts w:ascii="Courier New" w:hAnsi="Courier New" w:cs="Courier New"/>
          <w:color w:val="800000"/>
          <w:sz w:val="18"/>
          <w:szCs w:val="18"/>
          <w:lang w:val="en-US"/>
        </w:rPr>
        <w:t>rdf:</w:t>
      </w:r>
      <w:proofErr w:type="gramEnd"/>
      <w:r w:rsidRPr="00506E46">
        <w:rPr>
          <w:rFonts w:ascii="Courier New" w:hAnsi="Courier New" w:cs="Courier New"/>
          <w:color w:val="800000"/>
          <w:sz w:val="18"/>
          <w:szCs w:val="18"/>
          <w:lang w:val="en-US"/>
        </w:rPr>
        <w:t>type</w:t>
      </w:r>
      <w:proofErr w:type="spellEnd"/>
      <w:r w:rsidRPr="00506E46">
        <w:rPr>
          <w:rFonts w:ascii="Courier New" w:hAnsi="Courier New" w:cs="Courier New"/>
          <w:color w:val="FF0000"/>
          <w:sz w:val="18"/>
          <w:szCs w:val="18"/>
          <w:lang w:val="en-US"/>
        </w:rPr>
        <w:t xml:space="preserve"> rdf:resource</w:t>
      </w:r>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http://www.w3.org/2004/02/skos/core#ConceptScheme</w:t>
      </w:r>
      <w:r w:rsidRPr="00506E46">
        <w:rPr>
          <w:rFonts w:ascii="Courier New" w:hAnsi="Courier New" w:cs="Courier New"/>
          <w:color w:val="0000FF"/>
          <w:sz w:val="18"/>
          <w:szCs w:val="18"/>
          <w:lang w:val="en-US"/>
        </w:rPr>
        <w:t>"/&gt;</w:t>
      </w:r>
    </w:p>
    <w:p w14:paraId="2E2C28CE" w14:textId="77777777" w:rsidR="00FD6530" w:rsidRDefault="00FD6530"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
    <w:p w14:paraId="04E28A61" w14:textId="77777777"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80808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00"/>
          <w:sz w:val="18"/>
          <w:szCs w:val="18"/>
          <w:lang w:val="en-US"/>
        </w:rPr>
        <w:tab/>
      </w:r>
      <w:r w:rsidRPr="00506E46">
        <w:rPr>
          <w:rFonts w:ascii="Courier New" w:hAnsi="Courier New" w:cs="Courier New"/>
          <w:color w:val="808080"/>
          <w:sz w:val="18"/>
          <w:szCs w:val="18"/>
          <w:lang w:val="en-US"/>
        </w:rPr>
        <w:t>[...]</w:t>
      </w:r>
    </w:p>
    <w:p w14:paraId="29E9E9B4" w14:textId="77777777" w:rsidR="00FD6530" w:rsidRDefault="00FD6530" w:rsidP="00FD6530">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ind w:firstLine="567"/>
        <w:rPr>
          <w:rFonts w:ascii="Courier New" w:hAnsi="Courier New" w:cs="Courier New"/>
          <w:color w:val="0000FF"/>
          <w:sz w:val="18"/>
          <w:szCs w:val="18"/>
          <w:lang w:val="en-US"/>
        </w:rPr>
      </w:pPr>
    </w:p>
    <w:p w14:paraId="7B520014" w14:textId="1A197D1B" w:rsidR="00506E46" w:rsidRPr="00506E46" w:rsidRDefault="00FD6530" w:rsidP="00FD6530">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Pr>
          <w:rFonts w:ascii="Courier New" w:hAnsi="Courier New" w:cs="Courier New"/>
          <w:color w:val="0000FF"/>
          <w:sz w:val="18"/>
          <w:szCs w:val="18"/>
          <w:lang w:val="en-US"/>
        </w:rPr>
        <w:tab/>
      </w:r>
      <w:r>
        <w:rPr>
          <w:rFonts w:ascii="Courier New" w:hAnsi="Courier New" w:cs="Courier New"/>
          <w:color w:val="0000FF"/>
          <w:sz w:val="18"/>
          <w:szCs w:val="18"/>
          <w:lang w:val="en-US"/>
        </w:rPr>
        <w:tab/>
      </w:r>
      <w:r w:rsidR="00506E46" w:rsidRPr="00506E46">
        <w:rPr>
          <w:rFonts w:ascii="Courier New" w:hAnsi="Courier New" w:cs="Courier New"/>
          <w:color w:val="0000FF"/>
          <w:sz w:val="18"/>
          <w:szCs w:val="18"/>
          <w:lang w:val="en-US"/>
        </w:rPr>
        <w:t>&lt;</w:t>
      </w:r>
      <w:proofErr w:type="spellStart"/>
      <w:proofErr w:type="gramStart"/>
      <w:r w:rsidR="00506E46" w:rsidRPr="00506E46">
        <w:rPr>
          <w:rFonts w:ascii="Courier New" w:hAnsi="Courier New" w:cs="Courier New"/>
          <w:color w:val="800000"/>
          <w:sz w:val="18"/>
          <w:szCs w:val="18"/>
          <w:lang w:val="en-US"/>
        </w:rPr>
        <w:t>voaf:</w:t>
      </w:r>
      <w:proofErr w:type="gramEnd"/>
      <w:r w:rsidR="00506E46" w:rsidRPr="00506E46">
        <w:rPr>
          <w:rFonts w:ascii="Courier New" w:hAnsi="Courier New" w:cs="Courier New"/>
          <w:color w:val="800000"/>
          <w:sz w:val="18"/>
          <w:szCs w:val="18"/>
          <w:lang w:val="en-US"/>
        </w:rPr>
        <w:t>reliesOn</w:t>
      </w:r>
      <w:proofErr w:type="spellEnd"/>
      <w:r w:rsidR="00506E46" w:rsidRPr="00506E46">
        <w:rPr>
          <w:rFonts w:ascii="Courier New" w:hAnsi="Courier New" w:cs="Courier New"/>
          <w:color w:val="FF0000"/>
          <w:sz w:val="18"/>
          <w:szCs w:val="18"/>
          <w:lang w:val="en-US"/>
        </w:rPr>
        <w:t xml:space="preserve"> </w:t>
      </w:r>
      <w:proofErr w:type="spellStart"/>
      <w:r w:rsidR="00506E46" w:rsidRPr="00506E46">
        <w:rPr>
          <w:rFonts w:ascii="Courier New" w:hAnsi="Courier New" w:cs="Courier New"/>
          <w:color w:val="FF0000"/>
          <w:sz w:val="18"/>
          <w:szCs w:val="18"/>
          <w:lang w:val="en-US"/>
        </w:rPr>
        <w:t>rdf:resource</w:t>
      </w:r>
      <w:proofErr w:type="spellEnd"/>
      <w:r w:rsidR="00506E46" w:rsidRPr="00506E46">
        <w:rPr>
          <w:rFonts w:ascii="Courier New" w:hAnsi="Courier New" w:cs="Courier New"/>
          <w:color w:val="0000FF"/>
          <w:sz w:val="18"/>
          <w:szCs w:val="18"/>
          <w:lang w:val="en-US"/>
        </w:rPr>
        <w:t>="</w:t>
      </w:r>
      <w:r w:rsidR="00506E46" w:rsidRPr="00506E46">
        <w:rPr>
          <w:rFonts w:ascii="Courier New" w:hAnsi="Courier New" w:cs="Courier New"/>
          <w:color w:val="000000"/>
          <w:sz w:val="18"/>
          <w:szCs w:val="18"/>
          <w:lang w:val="en-US"/>
        </w:rPr>
        <w:t>http://inspire.ec.europa.eu/</w:t>
      </w:r>
      <w:proofErr w:type="spellStart"/>
      <w:r w:rsidR="00506E46" w:rsidRPr="00506E46">
        <w:rPr>
          <w:rFonts w:ascii="Courier New" w:hAnsi="Courier New" w:cs="Courier New"/>
          <w:color w:val="000000"/>
          <w:sz w:val="18"/>
          <w:szCs w:val="18"/>
          <w:lang w:val="en-US"/>
        </w:rPr>
        <w:t>codelist</w:t>
      </w:r>
      <w:proofErr w:type="spellEnd"/>
      <w:r w:rsidR="00506E46" w:rsidRPr="00506E46">
        <w:rPr>
          <w:rFonts w:ascii="Courier New" w:hAnsi="Courier New" w:cs="Courier New"/>
          <w:color w:val="000000"/>
          <w:sz w:val="18"/>
          <w:szCs w:val="18"/>
          <w:lang w:val="en-US"/>
        </w:rPr>
        <w:t>/</w:t>
      </w:r>
      <w:proofErr w:type="spellStart"/>
      <w:r w:rsidR="00506E46" w:rsidRPr="00506E46">
        <w:rPr>
          <w:rFonts w:ascii="Courier New" w:hAnsi="Courier New" w:cs="Courier New"/>
          <w:color w:val="000000"/>
          <w:sz w:val="18"/>
          <w:szCs w:val="18"/>
          <w:lang w:val="en-US"/>
        </w:rPr>
        <w:t>MediaValue</w:t>
      </w:r>
      <w:proofErr w:type="spellEnd"/>
      <w:r w:rsidR="00506E46" w:rsidRPr="00506E46">
        <w:rPr>
          <w:rFonts w:ascii="Courier New" w:hAnsi="Courier New" w:cs="Courier New"/>
          <w:color w:val="0000FF"/>
          <w:sz w:val="18"/>
          <w:szCs w:val="18"/>
          <w:lang w:val="en-US"/>
        </w:rPr>
        <w:t>"/&gt;</w:t>
      </w:r>
    </w:p>
    <w:p w14:paraId="5EE13120" w14:textId="77777777" w:rsidR="00FD6530"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00"/>
          <w:sz w:val="18"/>
          <w:szCs w:val="18"/>
          <w:lang w:val="en-US"/>
        </w:rPr>
        <w:tab/>
      </w:r>
    </w:p>
    <w:p w14:paraId="579E69D7" w14:textId="00267AEF"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80808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808080"/>
          <w:sz w:val="18"/>
          <w:szCs w:val="18"/>
          <w:lang w:val="en-US"/>
        </w:rPr>
        <w:t>[...]</w:t>
      </w:r>
    </w:p>
    <w:p w14:paraId="411EE539" w14:textId="43EEA66C" w:rsidR="00FD6530" w:rsidRDefault="00FD6530" w:rsidP="00FD6530">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ind w:firstLine="284"/>
        <w:rPr>
          <w:rFonts w:ascii="Courier New" w:hAnsi="Courier New" w:cs="Courier New"/>
          <w:color w:val="0000FF"/>
          <w:sz w:val="18"/>
          <w:szCs w:val="18"/>
          <w:lang w:val="en-US"/>
        </w:rPr>
      </w:pPr>
      <w:r w:rsidRPr="00FD6530">
        <w:rPr>
          <w:rFonts w:ascii="Courier New" w:hAnsi="Courier New" w:cs="Courier New"/>
          <w:color w:val="0000FF"/>
          <w:sz w:val="18"/>
          <w:szCs w:val="18"/>
          <w:lang w:val="en-US"/>
        </w:rPr>
        <w:t>&lt;/</w:t>
      </w:r>
      <w:proofErr w:type="spellStart"/>
      <w:r w:rsidRPr="00FD6530">
        <w:rPr>
          <w:rFonts w:ascii="Courier New" w:hAnsi="Courier New" w:cs="Courier New"/>
          <w:color w:val="800000"/>
          <w:sz w:val="18"/>
          <w:szCs w:val="18"/>
          <w:lang w:val="en-US"/>
        </w:rPr>
        <w:t>rdf</w:t>
      </w:r>
      <w:proofErr w:type="gramStart"/>
      <w:r w:rsidRPr="00FD6530">
        <w:rPr>
          <w:rFonts w:ascii="Courier New" w:hAnsi="Courier New" w:cs="Courier New"/>
          <w:color w:val="800000"/>
          <w:sz w:val="18"/>
          <w:szCs w:val="18"/>
          <w:lang w:val="en-US"/>
        </w:rPr>
        <w:t>:Description</w:t>
      </w:r>
      <w:proofErr w:type="spellEnd"/>
      <w:proofErr w:type="gramEnd"/>
      <w:r w:rsidRPr="00FD6530">
        <w:rPr>
          <w:rFonts w:ascii="Courier New" w:hAnsi="Courier New" w:cs="Courier New"/>
          <w:color w:val="0000FF"/>
          <w:sz w:val="18"/>
          <w:szCs w:val="18"/>
          <w:lang w:val="en-US"/>
        </w:rPr>
        <w:t>&gt;</w:t>
      </w:r>
    </w:p>
    <w:p w14:paraId="6AAB2D1D" w14:textId="77777777" w:rsidR="00FD6530" w:rsidRDefault="00FD6530" w:rsidP="00FD6530">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ind w:firstLine="284"/>
        <w:rPr>
          <w:rFonts w:ascii="Courier New" w:hAnsi="Courier New" w:cs="Courier New"/>
          <w:color w:val="000000"/>
          <w:sz w:val="18"/>
          <w:szCs w:val="18"/>
          <w:lang w:val="en-US"/>
        </w:rPr>
      </w:pPr>
    </w:p>
    <w:p w14:paraId="3C1D428E" w14:textId="3EC140A3"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:Description</w:t>
      </w:r>
      <w:proofErr w:type="spellEnd"/>
      <w:proofErr w:type="gramEnd"/>
      <w:r w:rsidRPr="00506E46">
        <w:rPr>
          <w:rFonts w:ascii="Courier New" w:hAnsi="Courier New" w:cs="Courier New"/>
          <w:color w:val="FF0000"/>
          <w:sz w:val="18"/>
          <w:szCs w:val="18"/>
          <w:lang w:val="en-US"/>
        </w:rPr>
        <w:t xml:space="preserve"> </w:t>
      </w:r>
      <w:proofErr w:type="spellStart"/>
      <w:r w:rsidRPr="00506E46">
        <w:rPr>
          <w:rFonts w:ascii="Courier New" w:hAnsi="Courier New" w:cs="Courier New"/>
          <w:color w:val="FF0000"/>
          <w:sz w:val="18"/>
          <w:szCs w:val="18"/>
          <w:lang w:val="en-US"/>
        </w:rPr>
        <w:t>rdf:about</w:t>
      </w:r>
      <w:proofErr w:type="spellEnd"/>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http://inspire.ec.europa.eu/</w:t>
      </w:r>
      <w:proofErr w:type="spellStart"/>
      <w:r w:rsidRPr="00506E46">
        <w:rPr>
          <w:rFonts w:ascii="Courier New" w:hAnsi="Courier New" w:cs="Courier New"/>
          <w:color w:val="000000"/>
          <w:sz w:val="18"/>
          <w:szCs w:val="18"/>
          <w:lang w:val="en-US"/>
        </w:rPr>
        <w:t>codelist</w:t>
      </w:r>
      <w:proofErr w:type="spellEnd"/>
      <w:r w:rsidRPr="00506E46">
        <w:rPr>
          <w:rFonts w:ascii="Courier New" w:hAnsi="Courier New" w:cs="Courier New"/>
          <w:color w:val="000000"/>
          <w:sz w:val="18"/>
          <w:szCs w:val="18"/>
          <w:lang w:val="en-US"/>
        </w:rPr>
        <w:t>/</w:t>
      </w:r>
      <w:proofErr w:type="spellStart"/>
      <w:r w:rsidRPr="00506E46">
        <w:rPr>
          <w:rFonts w:ascii="Courier New" w:hAnsi="Courier New" w:cs="Courier New"/>
          <w:color w:val="000000"/>
          <w:sz w:val="18"/>
          <w:szCs w:val="18"/>
          <w:lang w:val="en-US"/>
        </w:rPr>
        <w:t>MediaValue</w:t>
      </w:r>
      <w:proofErr w:type="spellEnd"/>
      <w:r w:rsidRPr="00506E46">
        <w:rPr>
          <w:rFonts w:ascii="Courier New" w:hAnsi="Courier New" w:cs="Courier New"/>
          <w:color w:val="000000"/>
          <w:sz w:val="18"/>
          <w:szCs w:val="18"/>
          <w:lang w:val="en-US"/>
        </w:rPr>
        <w:t>/air</w:t>
      </w:r>
      <w:r w:rsidRPr="00506E46">
        <w:rPr>
          <w:rFonts w:ascii="Courier New" w:hAnsi="Courier New" w:cs="Courier New"/>
          <w:color w:val="0000FF"/>
          <w:sz w:val="18"/>
          <w:szCs w:val="18"/>
          <w:lang w:val="en-US"/>
        </w:rPr>
        <w:t>"&gt;</w:t>
      </w:r>
    </w:p>
    <w:p w14:paraId="498F26D0" w14:textId="77777777"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r w:rsidRPr="00506E46">
        <w:rPr>
          <w:rFonts w:ascii="Courier New" w:hAnsi="Courier New" w:cs="Courier New"/>
          <w:color w:val="000000"/>
          <w:sz w:val="18"/>
          <w:szCs w:val="18"/>
          <w:lang w:val="en-US"/>
        </w:rPr>
        <w:tab/>
      </w:r>
      <w:r w:rsidRPr="00506E46">
        <w:rPr>
          <w:rFonts w:ascii="Courier New" w:hAnsi="Courier New" w:cs="Courier New"/>
          <w:color w:val="000000"/>
          <w:sz w:val="18"/>
          <w:szCs w:val="18"/>
          <w:lang w:val="en-US"/>
        </w:rPr>
        <w:tab/>
      </w:r>
      <w:r w:rsidRPr="00506E46">
        <w:rPr>
          <w:rFonts w:ascii="Courier New" w:hAnsi="Courier New" w:cs="Courier New"/>
          <w:color w:val="0000FF"/>
          <w:sz w:val="18"/>
          <w:szCs w:val="18"/>
          <w:lang w:val="en-US"/>
        </w:rPr>
        <w:t>&lt;</w:t>
      </w:r>
      <w:proofErr w:type="spellStart"/>
      <w:proofErr w:type="gramStart"/>
      <w:r w:rsidRPr="00506E46">
        <w:rPr>
          <w:rFonts w:ascii="Courier New" w:hAnsi="Courier New" w:cs="Courier New"/>
          <w:color w:val="800000"/>
          <w:sz w:val="18"/>
          <w:szCs w:val="18"/>
          <w:lang w:val="en-US"/>
        </w:rPr>
        <w:t>rdf:</w:t>
      </w:r>
      <w:proofErr w:type="gramEnd"/>
      <w:r w:rsidRPr="00506E46">
        <w:rPr>
          <w:rFonts w:ascii="Courier New" w:hAnsi="Courier New" w:cs="Courier New"/>
          <w:color w:val="800000"/>
          <w:sz w:val="18"/>
          <w:szCs w:val="18"/>
          <w:lang w:val="en-US"/>
        </w:rPr>
        <w:t>type</w:t>
      </w:r>
      <w:proofErr w:type="spellEnd"/>
      <w:r w:rsidRPr="00506E46">
        <w:rPr>
          <w:rFonts w:ascii="Courier New" w:hAnsi="Courier New" w:cs="Courier New"/>
          <w:color w:val="FF0000"/>
          <w:sz w:val="18"/>
          <w:szCs w:val="18"/>
          <w:lang w:val="en-US"/>
        </w:rPr>
        <w:t xml:space="preserve"> </w:t>
      </w:r>
      <w:proofErr w:type="spellStart"/>
      <w:r w:rsidRPr="00506E46">
        <w:rPr>
          <w:rFonts w:ascii="Courier New" w:hAnsi="Courier New" w:cs="Courier New"/>
          <w:color w:val="FF0000"/>
          <w:sz w:val="18"/>
          <w:szCs w:val="18"/>
          <w:lang w:val="en-US"/>
        </w:rPr>
        <w:t>rdf:resource</w:t>
      </w:r>
      <w:proofErr w:type="spellEnd"/>
      <w:r w:rsidRPr="00506E46">
        <w:rPr>
          <w:rFonts w:ascii="Courier New" w:hAnsi="Courier New" w:cs="Courier New"/>
          <w:color w:val="0000FF"/>
          <w:sz w:val="18"/>
          <w:szCs w:val="18"/>
          <w:lang w:val="en-US"/>
        </w:rPr>
        <w:t>="</w:t>
      </w:r>
      <w:r w:rsidRPr="00506E46">
        <w:rPr>
          <w:rFonts w:ascii="Courier New" w:hAnsi="Courier New" w:cs="Courier New"/>
          <w:color w:val="000000"/>
          <w:sz w:val="18"/>
          <w:szCs w:val="18"/>
          <w:lang w:val="en-US"/>
        </w:rPr>
        <w:t>http://www.w3.org/2004/02/skos/core#Concept</w:t>
      </w:r>
      <w:r w:rsidRPr="00506E46">
        <w:rPr>
          <w:rFonts w:ascii="Courier New" w:hAnsi="Courier New" w:cs="Courier New"/>
          <w:color w:val="0000FF"/>
          <w:sz w:val="18"/>
          <w:szCs w:val="18"/>
          <w:lang w:val="en-US"/>
        </w:rPr>
        <w:t>"/&gt;</w:t>
      </w:r>
    </w:p>
    <w:p w14:paraId="13D0E29D" w14:textId="410BEB06" w:rsidR="00506E46" w:rsidRPr="00997904"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de-DE"/>
        </w:rPr>
      </w:pPr>
      <w:r w:rsidRPr="00506E46">
        <w:rPr>
          <w:rFonts w:ascii="Courier New" w:hAnsi="Courier New" w:cs="Courier New"/>
          <w:color w:val="000000"/>
          <w:sz w:val="18"/>
          <w:szCs w:val="18"/>
          <w:lang w:val="en-US"/>
        </w:rPr>
        <w:tab/>
      </w:r>
      <w:r w:rsidRPr="00506E46">
        <w:rPr>
          <w:rFonts w:ascii="Courier New" w:hAnsi="Courier New" w:cs="Courier New"/>
          <w:color w:val="000000"/>
          <w:sz w:val="18"/>
          <w:szCs w:val="18"/>
          <w:lang w:val="en-US"/>
        </w:rPr>
        <w:tab/>
      </w:r>
      <w:r w:rsidRPr="00997904">
        <w:rPr>
          <w:rFonts w:ascii="Courier New" w:hAnsi="Courier New" w:cs="Courier New"/>
          <w:color w:val="0000FF"/>
          <w:sz w:val="18"/>
          <w:szCs w:val="18"/>
          <w:lang w:val="de-DE"/>
        </w:rPr>
        <w:t>&lt;</w:t>
      </w:r>
      <w:r w:rsidRPr="00997904">
        <w:rPr>
          <w:rFonts w:ascii="Courier New" w:hAnsi="Courier New" w:cs="Courier New"/>
          <w:color w:val="800000"/>
          <w:sz w:val="18"/>
          <w:szCs w:val="18"/>
          <w:lang w:val="de-DE"/>
        </w:rPr>
        <w:t>skos:inScheme</w:t>
      </w:r>
      <w:r w:rsidRPr="00997904">
        <w:rPr>
          <w:rFonts w:ascii="Courier New" w:hAnsi="Courier New" w:cs="Courier New"/>
          <w:color w:val="FF0000"/>
          <w:sz w:val="18"/>
          <w:szCs w:val="18"/>
          <w:lang w:val="de-DE"/>
        </w:rPr>
        <w:t xml:space="preserve"> rdf:resource</w:t>
      </w:r>
      <w:r w:rsidRPr="00997904">
        <w:rPr>
          <w:rFonts w:ascii="Courier New" w:hAnsi="Courier New" w:cs="Courier New"/>
          <w:color w:val="0000FF"/>
          <w:sz w:val="18"/>
          <w:szCs w:val="18"/>
          <w:lang w:val="de-DE"/>
        </w:rPr>
        <w:t>="</w:t>
      </w:r>
      <w:r w:rsidRPr="00997904">
        <w:rPr>
          <w:rFonts w:ascii="Courier New" w:hAnsi="Courier New" w:cs="Courier New"/>
          <w:color w:val="000000"/>
          <w:sz w:val="18"/>
          <w:szCs w:val="18"/>
          <w:lang w:val="de-DE"/>
        </w:rPr>
        <w:t>http://my-air-app.eu/MediaValue</w:t>
      </w:r>
      <w:r w:rsidRPr="00997904">
        <w:rPr>
          <w:rFonts w:ascii="Courier New" w:hAnsi="Courier New" w:cs="Courier New"/>
          <w:color w:val="0000FF"/>
          <w:sz w:val="18"/>
          <w:szCs w:val="18"/>
          <w:lang w:val="de-DE"/>
        </w:rPr>
        <w:t>"/&gt;</w:t>
      </w:r>
    </w:p>
    <w:p w14:paraId="4F926DD6" w14:textId="5AEC97A1" w:rsidR="00506E46" w:rsidRPr="00997904"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sv-SE"/>
        </w:rPr>
      </w:pPr>
      <w:r w:rsidRPr="00997904">
        <w:rPr>
          <w:rFonts w:ascii="Courier New" w:hAnsi="Courier New" w:cs="Courier New"/>
          <w:color w:val="000000"/>
          <w:sz w:val="18"/>
          <w:szCs w:val="18"/>
          <w:lang w:val="de-DE"/>
        </w:rPr>
        <w:tab/>
      </w:r>
      <w:r w:rsidRPr="00997904">
        <w:rPr>
          <w:rFonts w:ascii="Courier New" w:hAnsi="Courier New" w:cs="Courier New"/>
          <w:color w:val="000000"/>
          <w:sz w:val="18"/>
          <w:szCs w:val="18"/>
          <w:lang w:val="de-DE"/>
        </w:rPr>
        <w:tab/>
      </w: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skos:prefLabel</w:t>
      </w:r>
      <w:r w:rsidRPr="00997904">
        <w:rPr>
          <w:rFonts w:ascii="Courier New" w:hAnsi="Courier New" w:cs="Courier New"/>
          <w:color w:val="FF0000"/>
          <w:sz w:val="18"/>
          <w:szCs w:val="18"/>
          <w:lang w:val="sv-SE"/>
        </w:rPr>
        <w:t xml:space="preserve"> xml:lang</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en</w:t>
      </w:r>
      <w:r w:rsidRPr="00997904">
        <w:rPr>
          <w:rFonts w:ascii="Courier New" w:hAnsi="Courier New" w:cs="Courier New"/>
          <w:color w:val="0000FF"/>
          <w:sz w:val="18"/>
          <w:szCs w:val="18"/>
          <w:lang w:val="sv-SE"/>
        </w:rPr>
        <w:t>"&gt;</w:t>
      </w:r>
      <w:r w:rsidRPr="00997904">
        <w:rPr>
          <w:rFonts w:ascii="Courier New" w:hAnsi="Courier New" w:cs="Courier New"/>
          <w:color w:val="000000"/>
          <w:sz w:val="18"/>
          <w:szCs w:val="18"/>
          <w:lang w:val="sv-SE"/>
        </w:rPr>
        <w:t>air</w:t>
      </w: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skos:prefLabel</w:t>
      </w:r>
      <w:r w:rsidRPr="00997904">
        <w:rPr>
          <w:rFonts w:ascii="Courier New" w:hAnsi="Courier New" w:cs="Courier New"/>
          <w:color w:val="0000FF"/>
          <w:sz w:val="18"/>
          <w:szCs w:val="18"/>
          <w:lang w:val="sv-SE"/>
        </w:rPr>
        <w:t>&gt;</w:t>
      </w:r>
    </w:p>
    <w:p w14:paraId="3F8C8B8D" w14:textId="3D69DB13" w:rsidR="00506E46" w:rsidRPr="00997904"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sv-SE"/>
        </w:rPr>
      </w:pPr>
      <w:r w:rsidRPr="00997904">
        <w:rPr>
          <w:rFonts w:ascii="Courier New" w:hAnsi="Courier New" w:cs="Courier New"/>
          <w:color w:val="000000"/>
          <w:sz w:val="18"/>
          <w:szCs w:val="18"/>
          <w:lang w:val="sv-SE"/>
        </w:rPr>
        <w:tab/>
      </w:r>
      <w:r w:rsidRPr="00997904">
        <w:rPr>
          <w:rFonts w:ascii="Courier New" w:hAnsi="Courier New" w:cs="Courier New"/>
          <w:color w:val="000000"/>
          <w:sz w:val="18"/>
          <w:szCs w:val="18"/>
          <w:lang w:val="sv-SE"/>
        </w:rPr>
        <w:tab/>
      </w: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skos:definition</w:t>
      </w:r>
      <w:r w:rsidRPr="00997904">
        <w:rPr>
          <w:rFonts w:ascii="Courier New" w:hAnsi="Courier New" w:cs="Courier New"/>
          <w:color w:val="FF0000"/>
          <w:sz w:val="18"/>
          <w:szCs w:val="18"/>
          <w:lang w:val="sv-SE"/>
        </w:rPr>
        <w:t xml:space="preserve"> xml:lang</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en</w:t>
      </w:r>
      <w:r w:rsidRPr="00997904">
        <w:rPr>
          <w:rFonts w:ascii="Courier New" w:hAnsi="Courier New" w:cs="Courier New"/>
          <w:color w:val="0000FF"/>
          <w:sz w:val="18"/>
          <w:szCs w:val="18"/>
          <w:lang w:val="sv-SE"/>
        </w:rPr>
        <w:t>"&gt;</w:t>
      </w:r>
      <w:r w:rsidRPr="00997904">
        <w:rPr>
          <w:rFonts w:ascii="Courier New" w:hAnsi="Courier New" w:cs="Courier New"/>
          <w:color w:val="000000"/>
          <w:sz w:val="18"/>
          <w:szCs w:val="18"/>
          <w:lang w:val="sv-SE"/>
        </w:rPr>
        <w:t>air</w:t>
      </w: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skos:definition</w:t>
      </w:r>
      <w:r w:rsidRPr="00997904">
        <w:rPr>
          <w:rFonts w:ascii="Courier New" w:hAnsi="Courier New" w:cs="Courier New"/>
          <w:color w:val="0000FF"/>
          <w:sz w:val="18"/>
          <w:szCs w:val="18"/>
          <w:lang w:val="sv-SE"/>
        </w:rPr>
        <w:t>&gt;</w:t>
      </w:r>
    </w:p>
    <w:p w14:paraId="0DD26DC7" w14:textId="77777777" w:rsidR="00506E46" w:rsidRPr="00997904"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sv-SE"/>
        </w:rPr>
      </w:pPr>
      <w:r w:rsidRPr="00997904">
        <w:rPr>
          <w:rFonts w:ascii="Courier New" w:hAnsi="Courier New" w:cs="Courier New"/>
          <w:color w:val="000000"/>
          <w:sz w:val="18"/>
          <w:szCs w:val="18"/>
          <w:lang w:val="sv-SE"/>
        </w:rPr>
        <w:tab/>
      </w:r>
      <w:r w:rsidRPr="00997904">
        <w:rPr>
          <w:rFonts w:ascii="Courier New" w:hAnsi="Courier New" w:cs="Courier New"/>
          <w:color w:val="000000"/>
          <w:sz w:val="18"/>
          <w:szCs w:val="18"/>
          <w:lang w:val="sv-SE"/>
        </w:rPr>
        <w:tab/>
      </w:r>
      <w:r w:rsidRPr="00997904">
        <w:rPr>
          <w:rFonts w:ascii="Courier New" w:hAnsi="Courier New" w:cs="Courier New"/>
          <w:color w:val="0000FF"/>
          <w:sz w:val="18"/>
          <w:szCs w:val="18"/>
          <w:lang w:val="sv-SE"/>
        </w:rPr>
        <w:t>&lt;</w:t>
      </w:r>
      <w:r w:rsidRPr="00997904">
        <w:rPr>
          <w:rFonts w:ascii="Courier New" w:hAnsi="Courier New" w:cs="Courier New"/>
          <w:color w:val="800000"/>
          <w:sz w:val="18"/>
          <w:szCs w:val="18"/>
          <w:lang w:val="sv-SE"/>
        </w:rPr>
        <w:t>adms:status</w:t>
      </w:r>
      <w:r w:rsidRPr="00997904">
        <w:rPr>
          <w:rFonts w:ascii="Courier New" w:hAnsi="Courier New" w:cs="Courier New"/>
          <w:color w:val="FF0000"/>
          <w:sz w:val="18"/>
          <w:szCs w:val="18"/>
          <w:lang w:val="sv-SE"/>
        </w:rPr>
        <w:t xml:space="preserve"> rdf:resource</w:t>
      </w:r>
      <w:r w:rsidRPr="00997904">
        <w:rPr>
          <w:rFonts w:ascii="Courier New" w:hAnsi="Courier New" w:cs="Courier New"/>
          <w:color w:val="0000FF"/>
          <w:sz w:val="18"/>
          <w:szCs w:val="18"/>
          <w:lang w:val="sv-SE"/>
        </w:rPr>
        <w:t>="</w:t>
      </w:r>
      <w:r w:rsidRPr="00997904">
        <w:rPr>
          <w:rFonts w:ascii="Courier New" w:hAnsi="Courier New" w:cs="Courier New"/>
          <w:color w:val="000000"/>
          <w:sz w:val="18"/>
          <w:szCs w:val="18"/>
          <w:lang w:val="sv-SE"/>
        </w:rPr>
        <w:t>http://inspire.ec.europa.eu/registry/status/valid</w:t>
      </w:r>
      <w:r w:rsidRPr="00997904">
        <w:rPr>
          <w:rFonts w:ascii="Courier New" w:hAnsi="Courier New" w:cs="Courier New"/>
          <w:color w:val="0000FF"/>
          <w:sz w:val="18"/>
          <w:szCs w:val="18"/>
          <w:lang w:val="sv-SE"/>
        </w:rPr>
        <w:t>"/&gt;</w:t>
      </w:r>
    </w:p>
    <w:p w14:paraId="5CCA1EB1" w14:textId="77777777" w:rsid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r w:rsidRPr="00997904">
        <w:rPr>
          <w:rFonts w:ascii="Courier New" w:hAnsi="Courier New" w:cs="Courier New"/>
          <w:color w:val="000000"/>
          <w:sz w:val="18"/>
          <w:szCs w:val="18"/>
          <w:lang w:val="sv-SE"/>
        </w:rPr>
        <w:tab/>
      </w: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:Description</w:t>
      </w:r>
      <w:proofErr w:type="spellEnd"/>
      <w:proofErr w:type="gramEnd"/>
      <w:r w:rsidRPr="00506E46">
        <w:rPr>
          <w:rFonts w:ascii="Courier New" w:hAnsi="Courier New" w:cs="Courier New"/>
          <w:color w:val="0000FF"/>
          <w:sz w:val="18"/>
          <w:szCs w:val="18"/>
          <w:lang w:val="en-US"/>
        </w:rPr>
        <w:t>&gt;</w:t>
      </w:r>
    </w:p>
    <w:p w14:paraId="187F9C62" w14:textId="77777777" w:rsidR="00FD6530" w:rsidRPr="00506E46" w:rsidRDefault="00FD6530"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
    <w:p w14:paraId="3FA00C2B" w14:textId="30FD48D7" w:rsid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FF"/>
          <w:sz w:val="18"/>
          <w:szCs w:val="18"/>
          <w:lang w:val="en-US"/>
        </w:rPr>
      </w:pPr>
      <w:r w:rsidRPr="00506E46">
        <w:rPr>
          <w:rFonts w:ascii="Courier New" w:hAnsi="Courier New" w:cs="Courier New"/>
          <w:color w:val="0000FF"/>
          <w:sz w:val="18"/>
          <w:szCs w:val="18"/>
          <w:lang w:val="en-US"/>
        </w:rPr>
        <w:t>&lt;/</w:t>
      </w:r>
      <w:proofErr w:type="spellStart"/>
      <w:r w:rsidRPr="00506E46">
        <w:rPr>
          <w:rFonts w:ascii="Courier New" w:hAnsi="Courier New" w:cs="Courier New"/>
          <w:color w:val="800000"/>
          <w:sz w:val="18"/>
          <w:szCs w:val="18"/>
          <w:lang w:val="en-US"/>
        </w:rPr>
        <w:t>rdf</w:t>
      </w:r>
      <w:proofErr w:type="gramStart"/>
      <w:r w:rsidRPr="00506E46">
        <w:rPr>
          <w:rFonts w:ascii="Courier New" w:hAnsi="Courier New" w:cs="Courier New"/>
          <w:color w:val="800000"/>
          <w:sz w:val="18"/>
          <w:szCs w:val="18"/>
          <w:lang w:val="en-US"/>
        </w:rPr>
        <w:t>:RDF</w:t>
      </w:r>
      <w:proofErr w:type="spellEnd"/>
      <w:proofErr w:type="gramEnd"/>
      <w:r w:rsidRPr="00506E46">
        <w:rPr>
          <w:rFonts w:ascii="Courier New" w:hAnsi="Courier New" w:cs="Courier New"/>
          <w:color w:val="0000FF"/>
          <w:sz w:val="18"/>
          <w:szCs w:val="18"/>
          <w:lang w:val="en-US"/>
        </w:rPr>
        <w:t>&gt;</w:t>
      </w:r>
    </w:p>
    <w:p w14:paraId="58DCFDB1" w14:textId="77777777" w:rsidR="00506E46" w:rsidRPr="00506E46" w:rsidRDefault="00506E46" w:rsidP="00506E46">
      <w:pPr>
        <w:shd w:val="clear" w:color="auto" w:fill="F2F2F2" w:themeFill="background1" w:themeFillShade="F2"/>
        <w:tabs>
          <w:tab w:val="left" w:pos="284"/>
          <w:tab w:val="left" w:pos="567"/>
          <w:tab w:val="left" w:pos="851"/>
          <w:tab w:val="left" w:pos="1134"/>
        </w:tabs>
        <w:autoSpaceDE w:val="0"/>
        <w:autoSpaceDN w:val="0"/>
        <w:adjustRightInd w:val="0"/>
        <w:spacing w:before="0" w:line="240" w:lineRule="auto"/>
        <w:rPr>
          <w:rFonts w:ascii="Courier New" w:hAnsi="Courier New" w:cs="Courier New"/>
          <w:color w:val="000000"/>
          <w:sz w:val="18"/>
          <w:szCs w:val="18"/>
          <w:lang w:val="en-US"/>
        </w:rPr>
      </w:pPr>
    </w:p>
    <w:p w14:paraId="0EC41027" w14:textId="77777777" w:rsidR="002A640D" w:rsidRDefault="002A640D" w:rsidP="004C44D3">
      <w:pPr>
        <w:pStyle w:val="Heading2"/>
      </w:pPr>
      <w:bookmarkStart w:id="133" w:name="_Toc455757806"/>
      <w:bookmarkStart w:id="134" w:name="_Toc463353895"/>
      <w:r>
        <w:t>Validating the descriptors</w:t>
      </w:r>
      <w:bookmarkEnd w:id="133"/>
      <w:bookmarkEnd w:id="134"/>
    </w:p>
    <w:p w14:paraId="12AC5F2B" w14:textId="4728F7F7" w:rsidR="002A640D" w:rsidRDefault="002A640D" w:rsidP="002A640D">
      <w:r>
        <w:t xml:space="preserve">To check the validity of the registry/register descriptor formats described above, two XSLT validators </w:t>
      </w:r>
      <w:r w:rsidR="00A216FA">
        <w:t xml:space="preserve">are </w:t>
      </w:r>
      <w:r w:rsidRPr="00A216FA">
        <w:t xml:space="preserve">provided </w:t>
      </w:r>
      <w:r w:rsidR="00A216FA">
        <w:t xml:space="preserve">(see </w:t>
      </w:r>
      <w:r w:rsidR="00A216FA" w:rsidRPr="00A216FA">
        <w:fldChar w:fldCharType="begin"/>
      </w:r>
      <w:r w:rsidR="00A216FA" w:rsidRPr="00A216FA">
        <w:instrText xml:space="preserve"> REF _Ref457292987 \n \h </w:instrText>
      </w:r>
      <w:r w:rsidR="00A216FA">
        <w:instrText xml:space="preserve"> \* MERGEFORMAT </w:instrText>
      </w:r>
      <w:r w:rsidR="00A216FA" w:rsidRPr="00A216FA">
        <w:fldChar w:fldCharType="separate"/>
      </w:r>
      <w:r w:rsidR="00A216FA" w:rsidRPr="00A216FA">
        <w:t>Annex B</w:t>
      </w:r>
      <w:r w:rsidR="00A216FA" w:rsidRPr="00A216FA">
        <w:fldChar w:fldCharType="end"/>
      </w:r>
      <w:r w:rsidR="00A216FA">
        <w:t>).</w:t>
      </w:r>
    </w:p>
    <w:p w14:paraId="6CA73F72" w14:textId="49FE88A7" w:rsidR="000464AB" w:rsidRPr="00623944" w:rsidRDefault="000464AB" w:rsidP="000464AB">
      <w:pPr>
        <w:rPr>
          <w:szCs w:val="20"/>
          <w:lang w:val="en-US"/>
        </w:rPr>
      </w:pPr>
      <w:r w:rsidRPr="00623944">
        <w:rPr>
          <w:szCs w:val="20"/>
          <w:lang w:val="en-US"/>
        </w:rPr>
        <w:t xml:space="preserve">The XSL validators included in </w:t>
      </w:r>
      <w:r w:rsidRPr="00623944">
        <w:rPr>
          <w:szCs w:val="20"/>
          <w:lang w:val="en-US"/>
        </w:rPr>
        <w:fldChar w:fldCharType="begin"/>
      </w:r>
      <w:r w:rsidRPr="00623944">
        <w:rPr>
          <w:szCs w:val="20"/>
          <w:lang w:val="en-US"/>
        </w:rPr>
        <w:instrText xml:space="preserve"> REF _Ref461696560 \n \h </w:instrText>
      </w:r>
      <w:r>
        <w:rPr>
          <w:szCs w:val="20"/>
          <w:lang w:val="en-US"/>
        </w:rPr>
        <w:instrText xml:space="preserve"> \* MERGEFORMAT </w:instrText>
      </w:r>
      <w:r w:rsidRPr="00623944">
        <w:rPr>
          <w:szCs w:val="20"/>
          <w:lang w:val="en-US"/>
        </w:rPr>
      </w:r>
      <w:r w:rsidRPr="00623944">
        <w:rPr>
          <w:szCs w:val="20"/>
          <w:lang w:val="en-US"/>
        </w:rPr>
        <w:fldChar w:fldCharType="separate"/>
      </w:r>
      <w:r w:rsidRPr="00623944">
        <w:rPr>
          <w:szCs w:val="20"/>
          <w:lang w:val="en-US"/>
        </w:rPr>
        <w:t>Annex B</w:t>
      </w:r>
      <w:r w:rsidRPr="00623944">
        <w:rPr>
          <w:szCs w:val="20"/>
          <w:lang w:val="en-US"/>
        </w:rPr>
        <w:fldChar w:fldCharType="end"/>
      </w:r>
      <w:r w:rsidRPr="00623944">
        <w:rPr>
          <w:szCs w:val="20"/>
          <w:lang w:val="en-US"/>
        </w:rPr>
        <w:t xml:space="preserve"> can be used to easily check the conformance of the registry and register descriptors. They are available at the following links:</w:t>
      </w:r>
    </w:p>
    <w:p w14:paraId="6739EFD9" w14:textId="77777777" w:rsidR="000464AB" w:rsidRPr="00623944" w:rsidRDefault="000464AB" w:rsidP="000464AB">
      <w:pPr>
        <w:pStyle w:val="ListParagraph"/>
        <w:numPr>
          <w:ilvl w:val="0"/>
          <w:numId w:val="9"/>
        </w:numPr>
        <w:spacing w:before="0" w:after="160"/>
        <w:rPr>
          <w:szCs w:val="20"/>
          <w:lang w:val="en-US"/>
        </w:rPr>
      </w:pPr>
      <w:r w:rsidRPr="00623944">
        <w:rPr>
          <w:b/>
          <w:bCs/>
          <w:szCs w:val="20"/>
          <w:lang w:val="en-US"/>
        </w:rPr>
        <w:t>Registry descriptor validator</w:t>
      </w:r>
      <w:r w:rsidRPr="00623944">
        <w:rPr>
          <w:szCs w:val="20"/>
          <w:lang w:val="en-US"/>
        </w:rPr>
        <w:t xml:space="preserve">: </w:t>
      </w:r>
      <w:hyperlink r:id="rId59" w:history="1">
        <w:r w:rsidRPr="00623944">
          <w:rPr>
            <w:rStyle w:val="Hyperlink"/>
            <w:szCs w:val="20"/>
          </w:rPr>
          <w:t>http://inspire-regadmin.jrc.ec.europa.eu/register-federation/validators/Registry_descriptor_validator.xsl</w:t>
        </w:r>
      </w:hyperlink>
      <w:r w:rsidRPr="00623944">
        <w:rPr>
          <w:szCs w:val="20"/>
        </w:rPr>
        <w:t xml:space="preserve"> </w:t>
      </w:r>
    </w:p>
    <w:p w14:paraId="34B3465A" w14:textId="77777777" w:rsidR="000464AB" w:rsidRPr="00623944" w:rsidRDefault="000464AB" w:rsidP="000464AB">
      <w:pPr>
        <w:pStyle w:val="ListParagraph"/>
        <w:numPr>
          <w:ilvl w:val="0"/>
          <w:numId w:val="9"/>
        </w:numPr>
        <w:spacing w:before="0" w:after="160"/>
        <w:rPr>
          <w:szCs w:val="20"/>
        </w:rPr>
      </w:pPr>
      <w:r w:rsidRPr="00623944">
        <w:rPr>
          <w:b/>
          <w:bCs/>
          <w:szCs w:val="20"/>
          <w:lang w:val="en-US"/>
        </w:rPr>
        <w:t>Register descriptor validators</w:t>
      </w:r>
      <w:r w:rsidRPr="00623944">
        <w:rPr>
          <w:szCs w:val="20"/>
          <w:lang w:val="en-US"/>
        </w:rPr>
        <w:t xml:space="preserve">: </w:t>
      </w:r>
      <w:hyperlink r:id="rId60" w:history="1">
        <w:r w:rsidRPr="00623944">
          <w:rPr>
            <w:rStyle w:val="Hyperlink"/>
            <w:szCs w:val="20"/>
          </w:rPr>
          <w:t>http://inspire-regadmin.jrc.ec.europa.eu/register-federation/validators/Register_descriptor_validator.xsl</w:t>
        </w:r>
      </w:hyperlink>
      <w:r w:rsidRPr="00623944">
        <w:rPr>
          <w:szCs w:val="20"/>
        </w:rPr>
        <w:t xml:space="preserve"> </w:t>
      </w:r>
    </w:p>
    <w:p w14:paraId="4DCB578F" w14:textId="57C3315B" w:rsidR="000464AB" w:rsidRPr="00623944" w:rsidRDefault="000464AB" w:rsidP="002A640D">
      <w:pPr>
        <w:rPr>
          <w:szCs w:val="20"/>
          <w:lang w:val="en-US"/>
        </w:rPr>
      </w:pPr>
      <w:r w:rsidRPr="00623944">
        <w:rPr>
          <w:b/>
          <w:szCs w:val="20"/>
          <w:lang w:val="en-US"/>
        </w:rPr>
        <w:t>Note:</w:t>
      </w:r>
      <w:r w:rsidRPr="00623944">
        <w:rPr>
          <w:szCs w:val="20"/>
          <w:lang w:val="en-US"/>
        </w:rPr>
        <w:t xml:space="preserve"> the XSL validators should be used to support the user during the creation of the Descriptors. The XSL validators perform checks related to the correctness of the format. Additional checks will be done by the </w:t>
      </w:r>
      <w:proofErr w:type="spellStart"/>
      <w:r w:rsidRPr="00623944">
        <w:rPr>
          <w:szCs w:val="20"/>
          <w:lang w:val="en-US"/>
        </w:rPr>
        <w:t>RoR</w:t>
      </w:r>
      <w:proofErr w:type="spellEnd"/>
      <w:r w:rsidRPr="00623944">
        <w:rPr>
          <w:szCs w:val="20"/>
          <w:lang w:val="en-US"/>
        </w:rPr>
        <w:t xml:space="preserve"> (e.g. whether URLs included in the descriptors can actually be reached). It is therefore possible that some descriptors pass the XSL validator but do not pass the </w:t>
      </w:r>
      <w:proofErr w:type="spellStart"/>
      <w:r w:rsidRPr="00623944">
        <w:rPr>
          <w:szCs w:val="20"/>
          <w:lang w:val="en-US"/>
        </w:rPr>
        <w:t>Ro</w:t>
      </w:r>
      <w:r w:rsidRPr="000464AB">
        <w:rPr>
          <w:szCs w:val="20"/>
          <w:lang w:val="en-US"/>
        </w:rPr>
        <w:t>R</w:t>
      </w:r>
      <w:proofErr w:type="spellEnd"/>
      <w:r w:rsidRPr="00623944">
        <w:rPr>
          <w:szCs w:val="20"/>
          <w:lang w:val="en-US"/>
        </w:rPr>
        <w:t xml:space="preserve"> checks.</w:t>
      </w:r>
    </w:p>
    <w:p w14:paraId="79CBB488" w14:textId="08107C9F" w:rsidR="002A640D" w:rsidRDefault="0032514C" w:rsidP="004C44D3">
      <w:pPr>
        <w:pStyle w:val="Heading2"/>
      </w:pPr>
      <w:bookmarkStart w:id="135" w:name="_Toc455757807"/>
      <w:bookmarkStart w:id="136" w:name="_Toc463353896"/>
      <w:r>
        <w:t>Registering d</w:t>
      </w:r>
      <w:r w:rsidR="002A640D">
        <w:t xml:space="preserve">escriptors </w:t>
      </w:r>
      <w:r>
        <w:t xml:space="preserve">in the </w:t>
      </w:r>
      <w:proofErr w:type="spellStart"/>
      <w:r>
        <w:t>RoR</w:t>
      </w:r>
      <w:bookmarkEnd w:id="135"/>
      <w:bookmarkEnd w:id="136"/>
      <w:proofErr w:type="spellEnd"/>
    </w:p>
    <w:p w14:paraId="16D9C34A" w14:textId="6EE9AB65" w:rsidR="002A640D" w:rsidRDefault="002A640D" w:rsidP="002A640D">
      <w:r>
        <w:t xml:space="preserve">To be able to access the administrative area of the INSPIRE Register Federation, a user account is needed. The steps to follow in order to </w:t>
      </w:r>
      <w:r w:rsidR="0032514C">
        <w:t>obtain</w:t>
      </w:r>
      <w:r>
        <w:t xml:space="preserve"> an account are described in the INSPIRE Register Federation help page</w:t>
      </w:r>
      <w:r w:rsidR="0032514C">
        <w:t xml:space="preserve"> at </w:t>
      </w:r>
      <w:hyperlink r:id="rId61" w:history="1">
        <w:r w:rsidR="0032514C" w:rsidRPr="00CE7AB5">
          <w:rPr>
            <w:rStyle w:val="Hyperlink"/>
          </w:rPr>
          <w:t>http://inspire-regadmin.jrc.ec.europa.eu/ror/help.jsp</w:t>
        </w:r>
      </w:hyperlink>
      <w:r w:rsidR="0032514C">
        <w:t>.</w:t>
      </w:r>
    </w:p>
    <w:p w14:paraId="3B25A75A" w14:textId="301869FA" w:rsidR="002A640D" w:rsidRDefault="002A640D" w:rsidP="002A640D">
      <w:r>
        <w:t>Once logged</w:t>
      </w:r>
      <w:r w:rsidR="0032514C">
        <w:t xml:space="preserve"> </w:t>
      </w:r>
      <w:r>
        <w:t>in</w:t>
      </w:r>
      <w:r w:rsidR="0032514C">
        <w:t xml:space="preserve">, </w:t>
      </w:r>
      <w:r>
        <w:t>there is the green button</w:t>
      </w:r>
      <w:r w:rsidR="0032514C">
        <w:t xml:space="preserve"> in the INSPIRE Register Federation administration area for</w:t>
      </w:r>
      <w:r>
        <w:t xml:space="preserve"> shar</w:t>
      </w:r>
      <w:r w:rsidR="0032514C">
        <w:t>ing</w:t>
      </w:r>
      <w:r>
        <w:t xml:space="preserve"> a new registry descriptor. The resolvable URI of the registry descriptor </w:t>
      </w:r>
      <w:r w:rsidR="0032514C">
        <w:t>needs to</w:t>
      </w:r>
      <w:r>
        <w:t xml:space="preserve"> be provided in the related field.</w:t>
      </w:r>
    </w:p>
    <w:p w14:paraId="2E920DC0" w14:textId="77777777" w:rsidR="002A640D" w:rsidRDefault="002A640D" w:rsidP="002A640D">
      <w:pPr>
        <w:keepNext/>
      </w:pPr>
      <w:r>
        <w:rPr>
          <w:noProof/>
          <w:lang w:val="en-US"/>
        </w:rPr>
        <w:drawing>
          <wp:inline distT="0" distB="0" distL="0" distR="0" wp14:anchorId="637D9570" wp14:editId="6B32B085">
            <wp:extent cx="5727801" cy="2212180"/>
            <wp:effectExtent l="19050" t="19050" r="25400" b="17145"/>
            <wp:docPr id="11" name="Picture 11" descr="C:\Users\francdb\Desktop\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ancdb\Desktop\Capture.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3770" cy="2214485"/>
                    </a:xfrm>
                    <a:prstGeom prst="rect">
                      <a:avLst/>
                    </a:prstGeom>
                    <a:noFill/>
                    <a:ln>
                      <a:solidFill>
                        <a:srgbClr val="002060"/>
                      </a:solidFill>
                    </a:ln>
                  </pic:spPr>
                </pic:pic>
              </a:graphicData>
            </a:graphic>
          </wp:inline>
        </w:drawing>
      </w:r>
    </w:p>
    <w:p w14:paraId="3426415D" w14:textId="0F99CD38" w:rsidR="002A640D" w:rsidRDefault="002A640D" w:rsidP="002A640D">
      <w:pPr>
        <w:pStyle w:val="Caption"/>
      </w:pPr>
      <w:bookmarkStart w:id="137" w:name="_Toc463348491"/>
      <w:r>
        <w:t xml:space="preserve">Figure </w:t>
      </w:r>
      <w:r>
        <w:fldChar w:fldCharType="begin"/>
      </w:r>
      <w:r>
        <w:instrText xml:space="preserve"> SEQ Figure \* ARABIC </w:instrText>
      </w:r>
      <w:r>
        <w:fldChar w:fldCharType="separate"/>
      </w:r>
      <w:r w:rsidR="00834834">
        <w:rPr>
          <w:noProof/>
        </w:rPr>
        <w:t>7</w:t>
      </w:r>
      <w:r>
        <w:fldChar w:fldCharType="end"/>
      </w:r>
      <w:r>
        <w:t xml:space="preserve"> - IN</w:t>
      </w:r>
      <w:r w:rsidR="00B716F2">
        <w:t>SP</w:t>
      </w:r>
      <w:r>
        <w:t>IRE Register Federation administration page: adding a new registry descriptor</w:t>
      </w:r>
      <w:bookmarkEnd w:id="137"/>
    </w:p>
    <w:p w14:paraId="3AA6529E" w14:textId="309A08AF" w:rsidR="002A640D" w:rsidRDefault="002A640D" w:rsidP="002A640D">
      <w:r>
        <w:t xml:space="preserve">Once the descriptor has been added, the </w:t>
      </w:r>
      <w:proofErr w:type="spellStart"/>
      <w:r w:rsidR="0032514C">
        <w:t>RoR</w:t>
      </w:r>
      <w:proofErr w:type="spellEnd"/>
      <w:r>
        <w:t xml:space="preserve"> starts to check it and the register descriptors referenced. If all the checks are completed</w:t>
      </w:r>
      <w:r w:rsidR="0032514C">
        <w:t xml:space="preserve"> successfully</w:t>
      </w:r>
      <w:r>
        <w:t>, the system starts to harvest the information.</w:t>
      </w:r>
    </w:p>
    <w:p w14:paraId="19BC5C54" w14:textId="1A62868F" w:rsidR="002A640D" w:rsidRDefault="002A640D" w:rsidP="002A640D">
      <w:r>
        <w:t>After the first harvesti</w:t>
      </w:r>
      <w:r w:rsidR="0032514C">
        <w:t>ng, the user can always start a</w:t>
      </w:r>
      <w:r>
        <w:t xml:space="preserve"> harvesting process by hand</w:t>
      </w:r>
      <w:r w:rsidR="00F46BE3">
        <w:t xml:space="preserve"> and check the execution report using the web interface (</w:t>
      </w:r>
      <w:r w:rsidR="008E6112">
        <w:fldChar w:fldCharType="begin"/>
      </w:r>
      <w:r w:rsidR="008E6112">
        <w:instrText xml:space="preserve"> REF _Ref458161604 \h </w:instrText>
      </w:r>
      <w:r w:rsidR="008E6112">
        <w:fldChar w:fldCharType="separate"/>
      </w:r>
      <w:r w:rsidR="008E6112">
        <w:t xml:space="preserve">Figure </w:t>
      </w:r>
      <w:r w:rsidR="008E6112">
        <w:rPr>
          <w:noProof/>
        </w:rPr>
        <w:t>6</w:t>
      </w:r>
      <w:r w:rsidR="008E6112">
        <w:fldChar w:fldCharType="end"/>
      </w:r>
      <w:r w:rsidR="00F46BE3">
        <w:t>)</w:t>
      </w:r>
      <w:r>
        <w:t>. If the “update frequency” field is available in the descriptor files, the system will automatically start the harvesting process at the defined interval.</w:t>
      </w:r>
    </w:p>
    <w:p w14:paraId="53831B03" w14:textId="77777777" w:rsidR="00F46BE3" w:rsidRDefault="00F46BE3" w:rsidP="008E6112">
      <w:pPr>
        <w:keepNext/>
      </w:pPr>
      <w:r>
        <w:rPr>
          <w:noProof/>
          <w:lang w:val="en-US"/>
        </w:rPr>
        <w:drawing>
          <wp:inline distT="0" distB="0" distL="0" distR="0" wp14:anchorId="0A666B39" wp14:editId="3719D378">
            <wp:extent cx="5715482" cy="2772460"/>
            <wp:effectExtent l="19050" t="19050" r="19050" b="279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5032" cy="2781943"/>
                    </a:xfrm>
                    <a:prstGeom prst="rect">
                      <a:avLst/>
                    </a:prstGeom>
                    <a:noFill/>
                    <a:ln>
                      <a:solidFill>
                        <a:schemeClr val="tx1"/>
                      </a:solidFill>
                    </a:ln>
                  </pic:spPr>
                </pic:pic>
              </a:graphicData>
            </a:graphic>
          </wp:inline>
        </w:drawing>
      </w:r>
    </w:p>
    <w:p w14:paraId="0A8F6638" w14:textId="2EFB511C" w:rsidR="00F46BE3" w:rsidRDefault="00F46BE3" w:rsidP="00F46BE3">
      <w:pPr>
        <w:pStyle w:val="Caption"/>
      </w:pPr>
      <w:bookmarkStart w:id="138" w:name="_Ref458161604"/>
      <w:bookmarkStart w:id="139" w:name="_Ref457573334"/>
      <w:bookmarkStart w:id="140" w:name="_Ref457575992"/>
      <w:bookmarkStart w:id="141" w:name="_Toc463348492"/>
      <w:r>
        <w:t xml:space="preserve">Figure </w:t>
      </w:r>
      <w:r>
        <w:fldChar w:fldCharType="begin"/>
      </w:r>
      <w:r>
        <w:instrText xml:space="preserve"> SEQ Figure \* ARABIC </w:instrText>
      </w:r>
      <w:r>
        <w:fldChar w:fldCharType="separate"/>
      </w:r>
      <w:r w:rsidR="00834834">
        <w:rPr>
          <w:noProof/>
        </w:rPr>
        <w:t>8</w:t>
      </w:r>
      <w:r>
        <w:fldChar w:fldCharType="end"/>
      </w:r>
      <w:bookmarkEnd w:id="138"/>
      <w:r>
        <w:t xml:space="preserve"> </w:t>
      </w:r>
      <w:r w:rsidR="003E14A7">
        <w:t xml:space="preserve">- </w:t>
      </w:r>
      <w:r>
        <w:t>Manual Harvesting start (red) &amp; Report check</w:t>
      </w:r>
      <w:bookmarkEnd w:id="139"/>
      <w:r>
        <w:t xml:space="preserve"> (yellow highlight)</w:t>
      </w:r>
      <w:bookmarkEnd w:id="140"/>
      <w:bookmarkEnd w:id="141"/>
    </w:p>
    <w:p w14:paraId="2A220186" w14:textId="03A400A5" w:rsidR="002623ED" w:rsidRDefault="005C4F46" w:rsidP="002A640D">
      <w:r>
        <w:t xml:space="preserve">The “Show report” functionality allows to check the </w:t>
      </w:r>
      <w:r w:rsidR="007B00F0">
        <w:t>result</w:t>
      </w:r>
      <w:r>
        <w:t xml:space="preserve"> of the last</w:t>
      </w:r>
      <w:r w:rsidR="007B00F0">
        <w:t xml:space="preserve"> harvesting procedure. A dialog window will display the descriptor file validation result</w:t>
      </w:r>
      <w:r w:rsidR="00C323B1">
        <w:t xml:space="preserve"> (</w:t>
      </w:r>
      <w:r w:rsidR="00D04127">
        <w:fldChar w:fldCharType="begin"/>
      </w:r>
      <w:r w:rsidR="00D04127">
        <w:instrText xml:space="preserve"> REF _Ref458161693 \h </w:instrText>
      </w:r>
      <w:r w:rsidR="00D04127">
        <w:fldChar w:fldCharType="separate"/>
      </w:r>
      <w:r w:rsidR="00D04127">
        <w:t xml:space="preserve">Figure </w:t>
      </w:r>
      <w:r w:rsidR="00D04127">
        <w:rPr>
          <w:noProof/>
        </w:rPr>
        <w:t>7</w:t>
      </w:r>
      <w:r w:rsidR="00D04127">
        <w:fldChar w:fldCharType="end"/>
      </w:r>
      <w:r w:rsidR="003E14A7">
        <w:t>)</w:t>
      </w:r>
      <w:r w:rsidR="007B00F0">
        <w:t>. In case an error occurs before the validation process, the dialog will provide the description of the specific error.</w:t>
      </w:r>
    </w:p>
    <w:p w14:paraId="77EB4437" w14:textId="77777777" w:rsidR="00C323B1" w:rsidRDefault="00C323B1" w:rsidP="008E6112">
      <w:pPr>
        <w:keepNext/>
      </w:pPr>
      <w:r>
        <w:rPr>
          <w:noProof/>
          <w:lang w:val="en-US"/>
        </w:rPr>
        <w:drawing>
          <wp:inline distT="0" distB="0" distL="0" distR="0" wp14:anchorId="5E7FDDA1" wp14:editId="6D24CEAE">
            <wp:extent cx="5842407" cy="3262579"/>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5999" t="9708" r="6456" b="3812"/>
                    <a:stretch/>
                  </pic:blipFill>
                  <pic:spPr bwMode="auto">
                    <a:xfrm>
                      <a:off x="0" y="0"/>
                      <a:ext cx="5850300" cy="3266987"/>
                    </a:xfrm>
                    <a:prstGeom prst="rect">
                      <a:avLst/>
                    </a:prstGeom>
                    <a:ln>
                      <a:noFill/>
                    </a:ln>
                    <a:extLst>
                      <a:ext uri="{53640926-AAD7-44D8-BBD7-CCE9431645EC}">
                        <a14:shadowObscured xmlns:a14="http://schemas.microsoft.com/office/drawing/2010/main"/>
                      </a:ext>
                    </a:extLst>
                  </pic:spPr>
                </pic:pic>
              </a:graphicData>
            </a:graphic>
          </wp:inline>
        </w:drawing>
      </w:r>
    </w:p>
    <w:p w14:paraId="17A4FCAD" w14:textId="50B1B97E" w:rsidR="00C323B1" w:rsidRDefault="00C323B1" w:rsidP="00C323B1">
      <w:pPr>
        <w:pStyle w:val="Caption"/>
      </w:pPr>
      <w:bookmarkStart w:id="142" w:name="_Ref458161693"/>
      <w:bookmarkStart w:id="143" w:name="_Ref457575917"/>
      <w:bookmarkStart w:id="144" w:name="_Toc463348493"/>
      <w:r>
        <w:t xml:space="preserve">Figure </w:t>
      </w:r>
      <w:r>
        <w:fldChar w:fldCharType="begin"/>
      </w:r>
      <w:r>
        <w:instrText xml:space="preserve"> SEQ Figure \* ARABIC </w:instrText>
      </w:r>
      <w:r>
        <w:fldChar w:fldCharType="separate"/>
      </w:r>
      <w:r w:rsidR="00834834">
        <w:rPr>
          <w:noProof/>
        </w:rPr>
        <w:t>9</w:t>
      </w:r>
      <w:r>
        <w:fldChar w:fldCharType="end"/>
      </w:r>
      <w:bookmarkEnd w:id="142"/>
      <w:r>
        <w:t xml:space="preserve"> - Harvesting report dialog - Validation success</w:t>
      </w:r>
      <w:bookmarkEnd w:id="143"/>
      <w:bookmarkEnd w:id="144"/>
    </w:p>
    <w:p w14:paraId="4F6613CE" w14:textId="08BDE448" w:rsidR="007B00F0" w:rsidRDefault="007B00F0" w:rsidP="002A640D"/>
    <w:p w14:paraId="6A2ECFB1" w14:textId="77777777" w:rsidR="002A640D" w:rsidRDefault="002A640D" w:rsidP="00B57137">
      <w:pPr>
        <w:pStyle w:val="Heading1"/>
      </w:pPr>
      <w:bookmarkStart w:id="145" w:name="_Toc455757808"/>
      <w:bookmarkStart w:id="146" w:name="_Ref457293499"/>
      <w:bookmarkStart w:id="147" w:name="_Toc463353897"/>
      <w:r>
        <w:t xml:space="preserve">How to use </w:t>
      </w:r>
      <w:r w:rsidRPr="00B57137">
        <w:t>the</w:t>
      </w:r>
      <w:r>
        <w:t xml:space="preserve"> INSPIRE Register Federation</w:t>
      </w:r>
      <w:bookmarkEnd w:id="145"/>
      <w:bookmarkEnd w:id="146"/>
      <w:bookmarkEnd w:id="147"/>
    </w:p>
    <w:p w14:paraId="20E29697" w14:textId="72B87942" w:rsidR="002A640D" w:rsidRDefault="002A640D" w:rsidP="002A640D">
      <w:r>
        <w:t xml:space="preserve">The </w:t>
      </w:r>
      <w:proofErr w:type="spellStart"/>
      <w:r w:rsidR="00D04127">
        <w:t>RoR</w:t>
      </w:r>
      <w:proofErr w:type="spellEnd"/>
      <w:r w:rsidR="00D04127">
        <w:t xml:space="preserve">, the </w:t>
      </w:r>
      <w:r>
        <w:t>INPI</w:t>
      </w:r>
      <w:r w:rsidR="00D04127">
        <w:t>RE r</w:t>
      </w:r>
      <w:r>
        <w:t>egister federation</w:t>
      </w:r>
      <w:r w:rsidR="00D04127">
        <w:t>’s</w:t>
      </w:r>
      <w:r>
        <w:t xml:space="preserve"> public web interface</w:t>
      </w:r>
      <w:r w:rsidR="00D04127">
        <w:t>,</w:t>
      </w:r>
      <w:r>
        <w:t xml:space="preserve"> allows the user to browse through</w:t>
      </w:r>
      <w:r w:rsidR="00D04127">
        <w:t xml:space="preserve"> and/or search for</w:t>
      </w:r>
      <w:r>
        <w:t xml:space="preserve"> </w:t>
      </w:r>
      <w:r w:rsidR="00D04127">
        <w:t>registries and registers available in the federation as well as the relations between them.</w:t>
      </w:r>
    </w:p>
    <w:p w14:paraId="2FB7D7CD" w14:textId="034B32B4" w:rsidR="002A640D" w:rsidRPr="00174350" w:rsidRDefault="002A640D" w:rsidP="00B57137">
      <w:pPr>
        <w:pStyle w:val="Heading2"/>
      </w:pPr>
      <w:bookmarkStart w:id="148" w:name="_Toc463353898"/>
      <w:bookmarkStart w:id="149" w:name="_Toc455757809"/>
      <w:r w:rsidRPr="00174350">
        <w:t>Brows</w:t>
      </w:r>
      <w:r w:rsidR="00AB16E7">
        <w:t>ing the federation content</w:t>
      </w:r>
      <w:bookmarkEnd w:id="148"/>
      <w:r w:rsidR="00AB16E7">
        <w:t xml:space="preserve"> </w:t>
      </w:r>
      <w:bookmarkEnd w:id="149"/>
    </w:p>
    <w:p w14:paraId="3ADEAF1C" w14:textId="482035C5" w:rsidR="002A640D" w:rsidRDefault="002A640D" w:rsidP="002A640D">
      <w:r>
        <w:t xml:space="preserve">The </w:t>
      </w:r>
      <w:proofErr w:type="spellStart"/>
      <w:r>
        <w:t>browsable</w:t>
      </w:r>
      <w:proofErr w:type="spellEnd"/>
      <w:r>
        <w:t xml:space="preserve"> </w:t>
      </w:r>
      <w:r w:rsidR="00D04127">
        <w:t>registers</w:t>
      </w:r>
      <w:r>
        <w:t xml:space="preserve"> are “Registries”, “Registers” and “Relations”. Each of them has a page containing the list of </w:t>
      </w:r>
      <w:r w:rsidR="00D04127">
        <w:t>items</w:t>
      </w:r>
      <w:r>
        <w:t xml:space="preserve"> and a page with the details of the </w:t>
      </w:r>
      <w:r w:rsidR="00D04127">
        <w:t>item</w:t>
      </w:r>
      <w:r>
        <w:t>.</w:t>
      </w:r>
    </w:p>
    <w:p w14:paraId="078EC366" w14:textId="2A4FC9EC" w:rsidR="00B32C86" w:rsidRDefault="00B32C86" w:rsidP="00D04127">
      <w:pPr>
        <w:pStyle w:val="Heading3"/>
      </w:pPr>
      <w:bookmarkStart w:id="150" w:name="_Toc463353899"/>
      <w:r>
        <w:t>Registries</w:t>
      </w:r>
      <w:bookmarkEnd w:id="150"/>
    </w:p>
    <w:p w14:paraId="0BF0A4A2" w14:textId="6CAB50F9" w:rsidR="002A640D" w:rsidRDefault="00B32C86" w:rsidP="00D04127">
      <w:r>
        <w:t>The</w:t>
      </w:r>
      <w:r w:rsidR="002A640D">
        <w:t xml:space="preserve"> </w:t>
      </w:r>
      <w:r>
        <w:t>“</w:t>
      </w:r>
      <w:r w:rsidR="002A640D">
        <w:t>Registries”</w:t>
      </w:r>
      <w:r>
        <w:t xml:space="preserve"> </w:t>
      </w:r>
      <w:r w:rsidR="00D04127">
        <w:t>register</w:t>
      </w:r>
      <w:r>
        <w:t xml:space="preserve"> </w:t>
      </w:r>
      <w:r w:rsidR="002A640D">
        <w:t>contains the list of the federated registries</w:t>
      </w:r>
      <w:r>
        <w:t xml:space="preserve"> (</w:t>
      </w:r>
      <w:r w:rsidR="00D04127">
        <w:fldChar w:fldCharType="begin"/>
      </w:r>
      <w:r w:rsidR="00D04127">
        <w:instrText xml:space="preserve"> REF _Ref458161935 \h </w:instrText>
      </w:r>
      <w:r w:rsidR="00D04127">
        <w:fldChar w:fldCharType="separate"/>
      </w:r>
      <w:r w:rsidR="00D04127">
        <w:t xml:space="preserve">Figure </w:t>
      </w:r>
      <w:r w:rsidR="00D04127">
        <w:rPr>
          <w:noProof/>
        </w:rPr>
        <w:t>8</w:t>
      </w:r>
      <w:r w:rsidR="00D04127">
        <w:fldChar w:fldCharType="end"/>
      </w:r>
      <w:r>
        <w:t>)</w:t>
      </w:r>
      <w:r w:rsidR="002A640D">
        <w:t>. The detail page</w:t>
      </w:r>
      <w:r>
        <w:t xml:space="preserve"> (</w:t>
      </w:r>
      <w:r w:rsidR="00D04127">
        <w:fldChar w:fldCharType="begin"/>
      </w:r>
      <w:r w:rsidR="00D04127">
        <w:instrText xml:space="preserve"> REF _Ref458161949 \h </w:instrText>
      </w:r>
      <w:r w:rsidR="00D04127">
        <w:fldChar w:fldCharType="separate"/>
      </w:r>
      <w:r w:rsidR="00D04127">
        <w:t xml:space="preserve">Figure </w:t>
      </w:r>
      <w:r w:rsidR="00D04127">
        <w:rPr>
          <w:noProof/>
        </w:rPr>
        <w:t>9</w:t>
      </w:r>
      <w:r w:rsidR="00D04127">
        <w:fldChar w:fldCharType="end"/>
      </w:r>
      <w:r>
        <w:t>)</w:t>
      </w:r>
      <w:r w:rsidR="002A640D">
        <w:t xml:space="preserve"> contains data related to the registry and the list of related registers (if available).</w:t>
      </w:r>
    </w:p>
    <w:p w14:paraId="38EF2DDE" w14:textId="77777777" w:rsidR="002A640D" w:rsidRDefault="002A640D" w:rsidP="002A640D">
      <w:pPr>
        <w:keepNext/>
      </w:pPr>
      <w:r>
        <w:rPr>
          <w:noProof/>
          <w:lang w:val="en-US"/>
        </w:rPr>
        <w:drawing>
          <wp:inline distT="0" distB="0" distL="0" distR="0" wp14:anchorId="5CF5E7E9" wp14:editId="60CEAB5C">
            <wp:extent cx="5934075" cy="3086100"/>
            <wp:effectExtent l="19050" t="19050" r="28575" b="19050"/>
            <wp:docPr id="13" name="Picture 13" descr="C:\Users\francdb\Desktop\a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rancdb\Desktop\abc.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3086100"/>
                    </a:xfrm>
                    <a:prstGeom prst="rect">
                      <a:avLst/>
                    </a:prstGeom>
                    <a:noFill/>
                    <a:ln>
                      <a:solidFill>
                        <a:srgbClr val="002060"/>
                      </a:solidFill>
                    </a:ln>
                  </pic:spPr>
                </pic:pic>
              </a:graphicData>
            </a:graphic>
          </wp:inline>
        </w:drawing>
      </w:r>
    </w:p>
    <w:p w14:paraId="4ABF6DD2" w14:textId="40B7C265" w:rsidR="002A640D" w:rsidRDefault="002A640D" w:rsidP="002A640D">
      <w:pPr>
        <w:pStyle w:val="Caption"/>
      </w:pPr>
      <w:bookmarkStart w:id="151" w:name="_Ref458161935"/>
      <w:bookmarkStart w:id="152" w:name="_Ref457807235"/>
      <w:bookmarkStart w:id="153" w:name="_Ref457807367"/>
      <w:bookmarkStart w:id="154" w:name="_Toc463348494"/>
      <w:r>
        <w:t xml:space="preserve">Figure </w:t>
      </w:r>
      <w:r>
        <w:fldChar w:fldCharType="begin"/>
      </w:r>
      <w:r>
        <w:instrText xml:space="preserve"> SEQ Figure \* ARABIC </w:instrText>
      </w:r>
      <w:r>
        <w:fldChar w:fldCharType="separate"/>
      </w:r>
      <w:r w:rsidR="00834834">
        <w:rPr>
          <w:noProof/>
        </w:rPr>
        <w:t>10</w:t>
      </w:r>
      <w:r>
        <w:fldChar w:fldCharType="end"/>
      </w:r>
      <w:bookmarkEnd w:id="151"/>
      <w:r>
        <w:t xml:space="preserve"> - Example of the INSPIRE Register Federation browsing interface</w:t>
      </w:r>
      <w:bookmarkEnd w:id="152"/>
      <w:r w:rsidR="00B32C86">
        <w:t>: Registries</w:t>
      </w:r>
      <w:bookmarkEnd w:id="153"/>
      <w:bookmarkEnd w:id="154"/>
    </w:p>
    <w:p w14:paraId="25DF348D" w14:textId="77777777" w:rsidR="00B32C86" w:rsidRDefault="00B32C86" w:rsidP="00D04127">
      <w:pPr>
        <w:keepNext/>
      </w:pPr>
      <w:r>
        <w:rPr>
          <w:noProof/>
          <w:lang w:val="en-US"/>
        </w:rPr>
        <w:drawing>
          <wp:inline distT="0" distB="0" distL="0" distR="0" wp14:anchorId="24C1D9E4" wp14:editId="26174954">
            <wp:extent cx="5732145" cy="5137150"/>
            <wp:effectExtent l="19050" t="19050" r="20955" b="254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5137150"/>
                    </a:xfrm>
                    <a:prstGeom prst="rect">
                      <a:avLst/>
                    </a:prstGeom>
                    <a:ln>
                      <a:solidFill>
                        <a:schemeClr val="tx1"/>
                      </a:solidFill>
                    </a:ln>
                  </pic:spPr>
                </pic:pic>
              </a:graphicData>
            </a:graphic>
          </wp:inline>
        </w:drawing>
      </w:r>
    </w:p>
    <w:p w14:paraId="4DFD886E" w14:textId="544CEC1D" w:rsidR="00B32C86" w:rsidRDefault="00B32C86">
      <w:pPr>
        <w:pStyle w:val="Caption"/>
      </w:pPr>
      <w:bookmarkStart w:id="155" w:name="_Ref458161949"/>
      <w:bookmarkStart w:id="156" w:name="_Ref457807438"/>
      <w:bookmarkStart w:id="157" w:name="_Toc463348495"/>
      <w:r>
        <w:t xml:space="preserve">Figure </w:t>
      </w:r>
      <w:r>
        <w:fldChar w:fldCharType="begin"/>
      </w:r>
      <w:r>
        <w:instrText xml:space="preserve"> SEQ Figure \* ARABIC </w:instrText>
      </w:r>
      <w:r>
        <w:fldChar w:fldCharType="separate"/>
      </w:r>
      <w:r w:rsidR="00834834">
        <w:rPr>
          <w:noProof/>
        </w:rPr>
        <w:t>11</w:t>
      </w:r>
      <w:r>
        <w:fldChar w:fldCharType="end"/>
      </w:r>
      <w:bookmarkEnd w:id="155"/>
      <w:r>
        <w:t xml:space="preserve"> - Example of Registry details page</w:t>
      </w:r>
      <w:bookmarkEnd w:id="156"/>
      <w:bookmarkEnd w:id="157"/>
    </w:p>
    <w:p w14:paraId="0A73EB2C" w14:textId="270C07BD" w:rsidR="00B32C86" w:rsidRDefault="00B32C86" w:rsidP="00D04127">
      <w:pPr>
        <w:pStyle w:val="Heading3"/>
      </w:pPr>
      <w:bookmarkStart w:id="158" w:name="_Toc463353900"/>
      <w:r>
        <w:t>Registers</w:t>
      </w:r>
      <w:bookmarkEnd w:id="158"/>
    </w:p>
    <w:p w14:paraId="6C7AC897" w14:textId="46EE12D8" w:rsidR="00B32C86" w:rsidRDefault="00B32C86" w:rsidP="00D04127">
      <w:r>
        <w:t>The “Registers” section contains the list of the federated registers. The detail page contains data related to the register and</w:t>
      </w:r>
      <w:r w:rsidR="00D04127">
        <w:t xml:space="preserve"> (if available)</w:t>
      </w:r>
      <w:r>
        <w:t xml:space="preserve"> the list of related relations and items</w:t>
      </w:r>
      <w:r w:rsidR="00D04127">
        <w:t xml:space="preserve"> (</w:t>
      </w:r>
      <w:r w:rsidR="00D04127">
        <w:fldChar w:fldCharType="begin"/>
      </w:r>
      <w:r w:rsidR="00D04127">
        <w:instrText xml:space="preserve"> REF _Ref458162153 \h </w:instrText>
      </w:r>
      <w:r w:rsidR="00D04127">
        <w:fldChar w:fldCharType="separate"/>
      </w:r>
      <w:r w:rsidR="00D04127">
        <w:t xml:space="preserve">Figure </w:t>
      </w:r>
      <w:r w:rsidR="00D04127">
        <w:rPr>
          <w:noProof/>
        </w:rPr>
        <w:t>10</w:t>
      </w:r>
      <w:r w:rsidR="00D04127">
        <w:fldChar w:fldCharType="end"/>
      </w:r>
      <w:r w:rsidR="00D04127">
        <w:t>).</w:t>
      </w:r>
    </w:p>
    <w:p w14:paraId="1F954143" w14:textId="4FF7879E" w:rsidR="00D04127" w:rsidRDefault="00D04127" w:rsidP="00D04127">
      <w:r>
        <w:rPr>
          <w:noProof/>
          <w:lang w:val="en-US"/>
        </w:rPr>
        <w:drawing>
          <wp:inline distT="0" distB="0" distL="0" distR="0" wp14:anchorId="7B8CDDB8" wp14:editId="72431798">
            <wp:extent cx="5732145" cy="607758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6077585"/>
                    </a:xfrm>
                    <a:prstGeom prst="rect">
                      <a:avLst/>
                    </a:prstGeom>
                  </pic:spPr>
                </pic:pic>
              </a:graphicData>
            </a:graphic>
          </wp:inline>
        </w:drawing>
      </w:r>
    </w:p>
    <w:p w14:paraId="3060D8A4" w14:textId="60B92541" w:rsidR="00D04127" w:rsidRDefault="00D04127" w:rsidP="00D04127">
      <w:pPr>
        <w:pStyle w:val="Caption"/>
      </w:pPr>
      <w:bookmarkStart w:id="159" w:name="_Ref458162153"/>
      <w:bookmarkStart w:id="160" w:name="_Toc463348496"/>
      <w:r>
        <w:t xml:space="preserve">Figure </w:t>
      </w:r>
      <w:r>
        <w:fldChar w:fldCharType="begin"/>
      </w:r>
      <w:r>
        <w:instrText xml:space="preserve"> SEQ Figure \* ARABIC </w:instrText>
      </w:r>
      <w:r>
        <w:fldChar w:fldCharType="separate"/>
      </w:r>
      <w:r w:rsidR="00834834">
        <w:rPr>
          <w:noProof/>
        </w:rPr>
        <w:t>12</w:t>
      </w:r>
      <w:r>
        <w:fldChar w:fldCharType="end"/>
      </w:r>
      <w:bookmarkEnd w:id="159"/>
      <w:r>
        <w:t xml:space="preserve"> - Example of Register details page</w:t>
      </w:r>
      <w:bookmarkEnd w:id="160"/>
    </w:p>
    <w:p w14:paraId="685CECDB" w14:textId="77777777" w:rsidR="00D04127" w:rsidRDefault="00D04127" w:rsidP="00D04127"/>
    <w:p w14:paraId="4C08F66E" w14:textId="4A76839D" w:rsidR="00023951" w:rsidRDefault="00023951" w:rsidP="00D04127">
      <w:pPr>
        <w:pStyle w:val="Heading3"/>
      </w:pPr>
      <w:bookmarkStart w:id="161" w:name="_Toc463353901"/>
      <w:r>
        <w:t>Relations</w:t>
      </w:r>
      <w:bookmarkEnd w:id="161"/>
    </w:p>
    <w:p w14:paraId="01A62864" w14:textId="5234DA22" w:rsidR="00B32C86" w:rsidRDefault="00023951" w:rsidP="00D04127">
      <w:r>
        <w:t xml:space="preserve">The </w:t>
      </w:r>
      <w:r w:rsidR="00B32C86">
        <w:t>“Relations”</w:t>
      </w:r>
      <w:r>
        <w:t xml:space="preserve"> section</w:t>
      </w:r>
      <w:r w:rsidR="00B32C86">
        <w:t xml:space="preserve"> contains the list of the relations between registers</w:t>
      </w:r>
      <w:r w:rsidR="00C23FBD">
        <w:t xml:space="preserve"> (</w:t>
      </w:r>
      <w:r w:rsidR="00C23FBD">
        <w:fldChar w:fldCharType="begin"/>
      </w:r>
      <w:r w:rsidR="00C23FBD">
        <w:instrText xml:space="preserve"> REF _Ref458162339 \h </w:instrText>
      </w:r>
      <w:r w:rsidR="00C23FBD">
        <w:fldChar w:fldCharType="separate"/>
      </w:r>
      <w:r w:rsidR="00C23FBD">
        <w:t xml:space="preserve">Figure </w:t>
      </w:r>
      <w:r w:rsidR="00C23FBD">
        <w:rPr>
          <w:noProof/>
        </w:rPr>
        <w:t>11</w:t>
      </w:r>
      <w:r w:rsidR="00C23FBD">
        <w:fldChar w:fldCharType="end"/>
      </w:r>
      <w:r w:rsidR="00C23FBD">
        <w:t>)</w:t>
      </w:r>
      <w:r w:rsidR="00B32C86">
        <w:t>. The detail page contains data related to the relation.</w:t>
      </w:r>
    </w:p>
    <w:p w14:paraId="11D2D079" w14:textId="4D3E14C6" w:rsidR="00D04127" w:rsidRDefault="00C4612B" w:rsidP="00D04127">
      <w:r>
        <w:rPr>
          <w:noProof/>
          <w:lang w:val="en-US"/>
        </w:rPr>
        <w:drawing>
          <wp:inline distT="0" distB="0" distL="0" distR="0" wp14:anchorId="48D04F4D" wp14:editId="3EE8DD44">
            <wp:extent cx="5732145" cy="2302510"/>
            <wp:effectExtent l="0" t="0" r="190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2302510"/>
                    </a:xfrm>
                    <a:prstGeom prst="rect">
                      <a:avLst/>
                    </a:prstGeom>
                  </pic:spPr>
                </pic:pic>
              </a:graphicData>
            </a:graphic>
          </wp:inline>
        </w:drawing>
      </w:r>
    </w:p>
    <w:p w14:paraId="634681BE" w14:textId="77DA7233" w:rsidR="00D04127" w:rsidRPr="009C591B" w:rsidRDefault="00D04127" w:rsidP="00D04127">
      <w:pPr>
        <w:pStyle w:val="Caption"/>
      </w:pPr>
      <w:bookmarkStart w:id="162" w:name="_Ref458162339"/>
      <w:bookmarkStart w:id="163" w:name="_Toc463348497"/>
      <w:r>
        <w:t xml:space="preserve">Figure </w:t>
      </w:r>
      <w:r>
        <w:fldChar w:fldCharType="begin"/>
      </w:r>
      <w:r>
        <w:instrText xml:space="preserve"> SEQ Figure \* ARABIC </w:instrText>
      </w:r>
      <w:r>
        <w:fldChar w:fldCharType="separate"/>
      </w:r>
      <w:r w:rsidR="00834834">
        <w:rPr>
          <w:noProof/>
        </w:rPr>
        <w:t>13</w:t>
      </w:r>
      <w:r>
        <w:fldChar w:fldCharType="end"/>
      </w:r>
      <w:bookmarkEnd w:id="162"/>
      <w:r>
        <w:t xml:space="preserve"> - Example of Relation register</w:t>
      </w:r>
      <w:bookmarkEnd w:id="163"/>
    </w:p>
    <w:p w14:paraId="2CE4F8C4" w14:textId="328AF8A6" w:rsidR="002A640D" w:rsidRPr="00174350" w:rsidRDefault="002A640D" w:rsidP="00B57137">
      <w:pPr>
        <w:pStyle w:val="Heading2"/>
      </w:pPr>
      <w:bookmarkStart w:id="164" w:name="_Toc455757810"/>
      <w:bookmarkStart w:id="165" w:name="_Ref457809761"/>
      <w:bookmarkStart w:id="166" w:name="_Ref457809765"/>
      <w:bookmarkStart w:id="167" w:name="_Ref457809773"/>
      <w:bookmarkStart w:id="168" w:name="_Toc463353902"/>
      <w:r w:rsidRPr="00174350">
        <w:t>Search</w:t>
      </w:r>
      <w:r w:rsidR="00AB16E7">
        <w:t>ing for content in the federation</w:t>
      </w:r>
      <w:bookmarkEnd w:id="164"/>
      <w:bookmarkEnd w:id="165"/>
      <w:bookmarkEnd w:id="166"/>
      <w:bookmarkEnd w:id="167"/>
      <w:bookmarkEnd w:id="168"/>
    </w:p>
    <w:p w14:paraId="67284B1F" w14:textId="125C091D" w:rsidR="002A640D" w:rsidRDefault="002A640D" w:rsidP="002A640D">
      <w:r>
        <w:t>The INSPIRE Register Federation allows also to perform a full text search in the overall catalogue. Using this search functionalit</w:t>
      </w:r>
      <w:r w:rsidR="00B716F2">
        <w:t>y</w:t>
      </w:r>
      <w:r>
        <w:t xml:space="preserve"> there is the possibility to find a specific register or item across all the federated registers.</w:t>
      </w:r>
    </w:p>
    <w:p w14:paraId="0FD6CEE3" w14:textId="77777777" w:rsidR="002A640D" w:rsidRDefault="002A640D" w:rsidP="002A640D">
      <w:pPr>
        <w:rPr>
          <w:lang w:val="en-US"/>
        </w:rPr>
      </w:pPr>
      <w:r>
        <w:t xml:space="preserve">The search interface allows to use simple and complex queries (e.g. allows to use </w:t>
      </w:r>
      <w:r w:rsidRPr="00757095">
        <w:rPr>
          <w:lang w:val="en-US"/>
        </w:rPr>
        <w:t>AND, OR operators</w:t>
      </w:r>
      <w:r>
        <w:rPr>
          <w:lang w:val="en-US"/>
        </w:rPr>
        <w:t>, allows to p</w:t>
      </w:r>
      <w:r w:rsidRPr="00757095">
        <w:rPr>
          <w:lang w:val="en-US"/>
        </w:rPr>
        <w:t xml:space="preserve">repend the sign - (minus) </w:t>
      </w:r>
      <w:r>
        <w:rPr>
          <w:lang w:val="en-US"/>
        </w:rPr>
        <w:t>to exclude words</w:t>
      </w:r>
      <w:r w:rsidRPr="00757095">
        <w:rPr>
          <w:lang w:val="en-US"/>
        </w:rPr>
        <w:t xml:space="preserve"> -example, - "example terms"</w:t>
      </w:r>
      <w:r>
        <w:rPr>
          <w:lang w:val="en-US"/>
        </w:rPr>
        <w:t xml:space="preserve">, </w:t>
      </w:r>
      <w:proofErr w:type="gramStart"/>
      <w:r>
        <w:rPr>
          <w:lang w:val="en-US"/>
        </w:rPr>
        <w:t>… )</w:t>
      </w:r>
      <w:proofErr w:type="gramEnd"/>
      <w:r>
        <w:rPr>
          <w:lang w:val="en-US"/>
        </w:rPr>
        <w:t>.</w:t>
      </w:r>
    </w:p>
    <w:p w14:paraId="3ECBA026" w14:textId="77777777" w:rsidR="002A640D" w:rsidRDefault="002A640D" w:rsidP="002A640D">
      <w:pPr>
        <w:keepNext/>
      </w:pPr>
      <w:r>
        <w:rPr>
          <w:noProof/>
          <w:lang w:val="en-US"/>
        </w:rPr>
        <w:drawing>
          <wp:inline distT="0" distB="0" distL="0" distR="0" wp14:anchorId="7390E0D4" wp14:editId="180E2140">
            <wp:extent cx="5943600" cy="2886075"/>
            <wp:effectExtent l="19050" t="19050" r="19050" b="28575"/>
            <wp:docPr id="15" name="Picture 15" descr="C:\Users\francdb\Desktop\d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rancdb\Desktop\def.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2886075"/>
                    </a:xfrm>
                    <a:prstGeom prst="rect">
                      <a:avLst/>
                    </a:prstGeom>
                    <a:noFill/>
                    <a:ln>
                      <a:solidFill>
                        <a:srgbClr val="002060"/>
                      </a:solidFill>
                    </a:ln>
                  </pic:spPr>
                </pic:pic>
              </a:graphicData>
            </a:graphic>
          </wp:inline>
        </w:drawing>
      </w:r>
    </w:p>
    <w:p w14:paraId="24CBA8CC" w14:textId="1C1825ED" w:rsidR="002A640D" w:rsidRDefault="002A640D" w:rsidP="002A640D">
      <w:pPr>
        <w:pStyle w:val="Caption"/>
      </w:pPr>
      <w:bookmarkStart w:id="169" w:name="_Toc463348498"/>
      <w:r>
        <w:t xml:space="preserve">Figure </w:t>
      </w:r>
      <w:r>
        <w:fldChar w:fldCharType="begin"/>
      </w:r>
      <w:r>
        <w:instrText xml:space="preserve"> SEQ Figure \* ARABIC </w:instrText>
      </w:r>
      <w:r>
        <w:fldChar w:fldCharType="separate"/>
      </w:r>
      <w:r w:rsidR="00834834">
        <w:rPr>
          <w:noProof/>
        </w:rPr>
        <w:t>14</w:t>
      </w:r>
      <w:r>
        <w:fldChar w:fldCharType="end"/>
      </w:r>
      <w:r>
        <w:t xml:space="preserve"> - Example of search interface</w:t>
      </w:r>
      <w:bookmarkEnd w:id="169"/>
    </w:p>
    <w:p w14:paraId="34176F87" w14:textId="77777777" w:rsidR="002A640D" w:rsidRDefault="002A640D" w:rsidP="00B57137">
      <w:pPr>
        <w:pStyle w:val="Heading2"/>
      </w:pPr>
      <w:bookmarkStart w:id="170" w:name="_Toc455757811"/>
      <w:bookmarkStart w:id="171" w:name="_Toc463353903"/>
      <w:r>
        <w:t>API interface</w:t>
      </w:r>
      <w:bookmarkEnd w:id="170"/>
      <w:bookmarkEnd w:id="171"/>
    </w:p>
    <w:p w14:paraId="63EB961E" w14:textId="760DF757" w:rsidR="002A640D" w:rsidRDefault="00564E91" w:rsidP="002A640D">
      <w:r>
        <w:rPr>
          <w:sz w:val="22"/>
        </w:rPr>
        <w:t>This is an item for future work.</w:t>
      </w:r>
    </w:p>
    <w:p w14:paraId="40D14CD2" w14:textId="77777777" w:rsidR="002A640D" w:rsidRDefault="002A640D" w:rsidP="002A640D"/>
    <w:p w14:paraId="387CEA4F" w14:textId="7BEEC32F" w:rsidR="002A640D" w:rsidRDefault="002A640D" w:rsidP="007A1066">
      <w:pPr>
        <w:pStyle w:val="Annex"/>
      </w:pPr>
      <w:bookmarkStart w:id="172" w:name="_Toc455757813"/>
      <w:bookmarkStart w:id="173" w:name="_Ref457293560"/>
      <w:bookmarkStart w:id="174" w:name="_Toc463353904"/>
      <w:r>
        <w:t>Example descriptors</w:t>
      </w:r>
      <w:bookmarkEnd w:id="172"/>
      <w:bookmarkEnd w:id="173"/>
      <w:bookmarkEnd w:id="174"/>
    </w:p>
    <w:p w14:paraId="75809636" w14:textId="58554A54" w:rsidR="00ED5EEA" w:rsidRPr="00ED5EEA" w:rsidRDefault="00ED5EEA" w:rsidP="00ED5EEA">
      <w:pPr>
        <w:rPr>
          <w:lang w:val="en-US"/>
        </w:rPr>
      </w:pPr>
      <w:r>
        <w:rPr>
          <w:lang w:val="en-US"/>
        </w:rPr>
        <w:t xml:space="preserve">This annex contains complete example descriptors for the three conformance classes. In the descriptors for the </w:t>
      </w:r>
      <w:r w:rsidRPr="00ED5EEA">
        <w:rPr>
          <w:i/>
          <w:lang w:val="en-US"/>
        </w:rPr>
        <w:t>Automatic Harvesting</w:t>
      </w:r>
      <w:r>
        <w:rPr>
          <w:lang w:val="en-US"/>
        </w:rPr>
        <w:t xml:space="preserve"> and </w:t>
      </w:r>
      <w:r w:rsidRPr="00ED5EEA">
        <w:rPr>
          <w:i/>
          <w:lang w:val="en-US"/>
        </w:rPr>
        <w:t>Content</w:t>
      </w:r>
      <w:r>
        <w:rPr>
          <w:lang w:val="en-US"/>
        </w:rPr>
        <w:t xml:space="preserve"> conformance classes, the additional sections with respect to the previous conformance class are </w:t>
      </w:r>
      <w:r w:rsidRPr="00ED5EEA">
        <w:rPr>
          <w:shd w:val="clear" w:color="auto" w:fill="FFF2CC" w:themeFill="accent4" w:themeFillTint="33"/>
          <w:lang w:val="en-US"/>
        </w:rPr>
        <w:t>highlighted</w:t>
      </w:r>
      <w:r>
        <w:rPr>
          <w:lang w:val="en-US"/>
        </w:rPr>
        <w:t>.</w:t>
      </w:r>
      <w:bookmarkStart w:id="175" w:name="_GoBack"/>
      <w:bookmarkEnd w:id="175"/>
    </w:p>
    <w:p w14:paraId="4351C95C" w14:textId="012CAF96" w:rsidR="002A640D" w:rsidRPr="00174350" w:rsidRDefault="00735C19" w:rsidP="006D36EB">
      <w:pPr>
        <w:pStyle w:val="Annex2"/>
      </w:pPr>
      <w:bookmarkStart w:id="176" w:name="_Toc455757814"/>
      <w:bookmarkStart w:id="177" w:name="_Ref457237443"/>
      <w:bookmarkStart w:id="178" w:name="_Ref457237449"/>
      <w:bookmarkStart w:id="179" w:name="_Ref457238044"/>
      <w:bookmarkStart w:id="180" w:name="_Toc463353905"/>
      <w:r>
        <w:t>Core</w:t>
      </w:r>
      <w:r w:rsidR="002A640D" w:rsidRPr="00174350">
        <w:t xml:space="preserve"> conformance class</w:t>
      </w:r>
      <w:bookmarkEnd w:id="176"/>
      <w:bookmarkEnd w:id="177"/>
      <w:bookmarkEnd w:id="178"/>
      <w:bookmarkEnd w:id="179"/>
      <w:bookmarkEnd w:id="180"/>
    </w:p>
    <w:p w14:paraId="33A6AFE8" w14:textId="77777777" w:rsidR="002A640D" w:rsidRPr="00174350" w:rsidRDefault="002A640D" w:rsidP="00735C19">
      <w:pPr>
        <w:pStyle w:val="Annex3"/>
      </w:pPr>
      <w:bookmarkStart w:id="181" w:name="_Ref457237408"/>
      <w:bookmarkStart w:id="182" w:name="_Toc463353906"/>
      <w:r w:rsidRPr="00174350">
        <w:t>Registry descriptor</w:t>
      </w:r>
      <w:bookmarkEnd w:id="181"/>
      <w:bookmarkEnd w:id="182"/>
    </w:p>
    <w:p w14:paraId="1CB716D3" w14:textId="77777777" w:rsidR="002A640D" w:rsidRDefault="002A640D" w:rsidP="002A640D">
      <w:r w:rsidRPr="00174350">
        <w:rPr>
          <w:sz w:val="22"/>
        </w:rPr>
        <w:t xml:space="preserve">The following example is also available here: </w:t>
      </w:r>
      <w:hyperlink r:id="rId70" w:history="1">
        <w:r w:rsidRPr="0066425E">
          <w:rPr>
            <w:rStyle w:val="Hyperlink"/>
          </w:rPr>
          <w:t>https://ies-svn.jrc.ec.europa.eu/register-federation/example-descriptors/Registry_core_conformance_class_example.rdf</w:t>
        </w:r>
      </w:hyperlink>
    </w:p>
    <w:p w14:paraId="7D14E45D" w14:textId="77777777" w:rsidR="006D36EB" w:rsidRDefault="006D36EB" w:rsidP="006D36EB">
      <w:pPr>
        <w:autoSpaceDE w:val="0"/>
        <w:autoSpaceDN w:val="0"/>
        <w:adjustRightInd w:val="0"/>
        <w:spacing w:before="0" w:line="240" w:lineRule="auto"/>
        <w:rPr>
          <w:rFonts w:ascii="Courier New" w:hAnsi="Courier New" w:cs="Courier New"/>
          <w:color w:val="008080"/>
          <w:sz w:val="18"/>
          <w:szCs w:val="18"/>
          <w:highlight w:val="white"/>
          <w:lang w:val="en-US"/>
        </w:rPr>
      </w:pPr>
    </w:p>
    <w:p w14:paraId="36F3515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8080"/>
          <w:sz w:val="18"/>
          <w:szCs w:val="18"/>
          <w:highlight w:val="white"/>
          <w:lang w:val="en-US"/>
        </w:rPr>
        <w:t>&lt;?xml</w:t>
      </w:r>
      <w:proofErr w:type="gramEnd"/>
      <w:r w:rsidRPr="006D36EB">
        <w:rPr>
          <w:rFonts w:ascii="Courier New" w:hAnsi="Courier New" w:cs="Courier New"/>
          <w:color w:val="008080"/>
          <w:sz w:val="18"/>
          <w:szCs w:val="18"/>
          <w:highlight w:val="white"/>
          <w:lang w:val="en-US"/>
        </w:rPr>
        <w:t xml:space="preserve"> version="1.0" encoding="UTF-8"?&gt;</w:t>
      </w:r>
    </w:p>
    <w:p w14:paraId="2F83D198"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p>
    <w:p w14:paraId="6F0C7208"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 xml:space="preserve">  </w:t>
      </w:r>
      <w:proofErr w:type="spellStart"/>
      <w:proofErr w:type="gramStart"/>
      <w:r w:rsidRPr="006D36EB">
        <w:rPr>
          <w:rFonts w:ascii="Courier New" w:hAnsi="Courier New" w:cs="Courier New"/>
          <w:color w:val="FF0000"/>
          <w:sz w:val="18"/>
          <w:szCs w:val="18"/>
          <w:highlight w:val="white"/>
          <w:lang w:val="en-US"/>
        </w:rPr>
        <w:t>xmlns:</w:t>
      </w:r>
      <w:proofErr w:type="gramEnd"/>
      <w:r w:rsidRPr="006D36EB">
        <w:rPr>
          <w:rFonts w:ascii="Courier New" w:hAnsi="Courier New" w:cs="Courier New"/>
          <w:color w:val="FF0000"/>
          <w:sz w:val="18"/>
          <w:szCs w:val="18"/>
          <w:highlight w:val="white"/>
          <w:lang w:val="en-US"/>
        </w:rPr>
        <w:t>dcat</w:t>
      </w:r>
      <w:proofErr w:type="spellEnd"/>
      <w:r w:rsidRPr="006D36EB">
        <w:rPr>
          <w:rFonts w:ascii="Courier New" w:hAnsi="Courier New" w:cs="Courier New"/>
          <w:color w:val="FF0000"/>
          <w:sz w:val="18"/>
          <w:szCs w:val="18"/>
          <w:highlight w:val="white"/>
          <w:lang w:val="en-US"/>
        </w:rPr>
        <w:t xml:space="preserve">  </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http://www.w3.org/ns/dcat#</w:t>
      </w:r>
      <w:r w:rsidRPr="006D36EB">
        <w:rPr>
          <w:rFonts w:ascii="Courier New" w:hAnsi="Courier New" w:cs="Courier New"/>
          <w:color w:val="0000FF"/>
          <w:sz w:val="18"/>
          <w:szCs w:val="18"/>
          <w:highlight w:val="white"/>
          <w:lang w:val="en-US"/>
        </w:rPr>
        <w:t>"</w:t>
      </w:r>
    </w:p>
    <w:p w14:paraId="4B7F977D"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 xml:space="preserve">  </w:t>
      </w:r>
      <w:proofErr w:type="spellStart"/>
      <w:proofErr w:type="gramStart"/>
      <w:r w:rsidRPr="006D36EB">
        <w:rPr>
          <w:rFonts w:ascii="Courier New" w:hAnsi="Courier New" w:cs="Courier New"/>
          <w:color w:val="FF0000"/>
          <w:sz w:val="18"/>
          <w:szCs w:val="18"/>
          <w:highlight w:val="white"/>
          <w:lang w:val="en-US"/>
        </w:rPr>
        <w:t>xmlns:</w:t>
      </w:r>
      <w:proofErr w:type="gramEnd"/>
      <w:r w:rsidRPr="006D36EB">
        <w:rPr>
          <w:rFonts w:ascii="Courier New" w:hAnsi="Courier New" w:cs="Courier New"/>
          <w:color w:val="FF0000"/>
          <w:sz w:val="18"/>
          <w:szCs w:val="18"/>
          <w:highlight w:val="white"/>
          <w:lang w:val="en-US"/>
        </w:rPr>
        <w:t>dct</w:t>
      </w:r>
      <w:proofErr w:type="spellEnd"/>
      <w:r w:rsidRPr="006D36EB">
        <w:rPr>
          <w:rFonts w:ascii="Courier New" w:hAnsi="Courier New" w:cs="Courier New"/>
          <w:color w:val="FF0000"/>
          <w:sz w:val="18"/>
          <w:szCs w:val="18"/>
          <w:highlight w:val="white"/>
          <w:lang w:val="en-US"/>
        </w:rPr>
        <w:t xml:space="preserve">   </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http://purl.org/dc/terms/</w:t>
      </w:r>
      <w:r w:rsidRPr="006D36EB">
        <w:rPr>
          <w:rFonts w:ascii="Courier New" w:hAnsi="Courier New" w:cs="Courier New"/>
          <w:color w:val="0000FF"/>
          <w:sz w:val="18"/>
          <w:szCs w:val="18"/>
          <w:highlight w:val="white"/>
          <w:lang w:val="en-US"/>
        </w:rPr>
        <w:t>"</w:t>
      </w:r>
    </w:p>
    <w:p w14:paraId="78E3768A"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 xml:space="preserve">  </w:t>
      </w:r>
      <w:proofErr w:type="spellStart"/>
      <w:proofErr w:type="gramStart"/>
      <w:r w:rsidRPr="006D36EB">
        <w:rPr>
          <w:rFonts w:ascii="Courier New" w:hAnsi="Courier New" w:cs="Courier New"/>
          <w:color w:val="FF0000"/>
          <w:sz w:val="18"/>
          <w:szCs w:val="18"/>
          <w:highlight w:val="white"/>
          <w:lang w:val="en-US"/>
        </w:rPr>
        <w:t>xmlns:</w:t>
      </w:r>
      <w:proofErr w:type="gramEnd"/>
      <w:r w:rsidRPr="006D36EB">
        <w:rPr>
          <w:rFonts w:ascii="Courier New" w:hAnsi="Courier New" w:cs="Courier New"/>
          <w:color w:val="FF0000"/>
          <w:sz w:val="18"/>
          <w:szCs w:val="18"/>
          <w:highlight w:val="white"/>
          <w:lang w:val="en-US"/>
        </w:rPr>
        <w:t>foaf</w:t>
      </w:r>
      <w:proofErr w:type="spellEnd"/>
      <w:r w:rsidRPr="006D36EB">
        <w:rPr>
          <w:rFonts w:ascii="Courier New" w:hAnsi="Courier New" w:cs="Courier New"/>
          <w:color w:val="FF0000"/>
          <w:sz w:val="18"/>
          <w:szCs w:val="18"/>
          <w:highlight w:val="white"/>
          <w:lang w:val="en-US"/>
        </w:rPr>
        <w:t xml:space="preserve">  </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http://xmlns.com/</w:t>
      </w:r>
      <w:proofErr w:type="spellStart"/>
      <w:r w:rsidRPr="006D36EB">
        <w:rPr>
          <w:rFonts w:ascii="Courier New" w:hAnsi="Courier New" w:cs="Courier New"/>
          <w:color w:val="000000"/>
          <w:sz w:val="18"/>
          <w:szCs w:val="18"/>
          <w:highlight w:val="white"/>
          <w:lang w:val="en-US"/>
        </w:rPr>
        <w:t>foaf</w:t>
      </w:r>
      <w:proofErr w:type="spellEnd"/>
      <w:r w:rsidRPr="006D36EB">
        <w:rPr>
          <w:rFonts w:ascii="Courier New" w:hAnsi="Courier New" w:cs="Courier New"/>
          <w:color w:val="000000"/>
          <w:sz w:val="18"/>
          <w:szCs w:val="18"/>
          <w:highlight w:val="white"/>
          <w:lang w:val="en-US"/>
        </w:rPr>
        <w:t>/0.1/</w:t>
      </w:r>
      <w:r w:rsidRPr="006D36EB">
        <w:rPr>
          <w:rFonts w:ascii="Courier New" w:hAnsi="Courier New" w:cs="Courier New"/>
          <w:color w:val="0000FF"/>
          <w:sz w:val="18"/>
          <w:szCs w:val="18"/>
          <w:highlight w:val="white"/>
          <w:lang w:val="en-US"/>
        </w:rPr>
        <w:t>"</w:t>
      </w:r>
    </w:p>
    <w:p w14:paraId="49478E0F"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 xml:space="preserve">  </w:t>
      </w:r>
      <w:proofErr w:type="spellStart"/>
      <w:proofErr w:type="gramStart"/>
      <w:r w:rsidRPr="006D36EB">
        <w:rPr>
          <w:rFonts w:ascii="Courier New" w:hAnsi="Courier New" w:cs="Courier New"/>
          <w:color w:val="FF0000"/>
          <w:sz w:val="18"/>
          <w:szCs w:val="18"/>
          <w:highlight w:val="white"/>
          <w:lang w:val="en-US"/>
        </w:rPr>
        <w:t>xmlns:</w:t>
      </w:r>
      <w:proofErr w:type="gramEnd"/>
      <w:r w:rsidRPr="006D36EB">
        <w:rPr>
          <w:rFonts w:ascii="Courier New" w:hAnsi="Courier New" w:cs="Courier New"/>
          <w:color w:val="FF0000"/>
          <w:sz w:val="18"/>
          <w:szCs w:val="18"/>
          <w:highlight w:val="white"/>
          <w:lang w:val="en-US"/>
        </w:rPr>
        <w:t>rdf</w:t>
      </w:r>
      <w:proofErr w:type="spellEnd"/>
      <w:r w:rsidRPr="006D36EB">
        <w:rPr>
          <w:rFonts w:ascii="Courier New" w:hAnsi="Courier New" w:cs="Courier New"/>
          <w:color w:val="FF0000"/>
          <w:sz w:val="18"/>
          <w:szCs w:val="18"/>
          <w:highlight w:val="white"/>
          <w:lang w:val="en-US"/>
        </w:rPr>
        <w:t xml:space="preserve">   </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http://www.w3.org/1999/02/22-rdf-syntax-ns#</w:t>
      </w:r>
      <w:r w:rsidRPr="006D36EB">
        <w:rPr>
          <w:rFonts w:ascii="Courier New" w:hAnsi="Courier New" w:cs="Courier New"/>
          <w:color w:val="0000FF"/>
          <w:sz w:val="18"/>
          <w:szCs w:val="18"/>
          <w:highlight w:val="white"/>
          <w:lang w:val="en-US"/>
        </w:rPr>
        <w:t>"</w:t>
      </w:r>
    </w:p>
    <w:p w14:paraId="5921AE1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&gt;</w:t>
      </w:r>
    </w:p>
    <w:p w14:paraId="7C207D9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Registry descriptor: Mandatory Conformance Class ## </w:t>
      </w:r>
      <w:r w:rsidRPr="006D36EB">
        <w:rPr>
          <w:rFonts w:ascii="Courier New" w:hAnsi="Courier New" w:cs="Courier New"/>
          <w:color w:val="0000FF"/>
          <w:sz w:val="18"/>
          <w:szCs w:val="18"/>
          <w:highlight w:val="white"/>
          <w:lang w:val="en-US"/>
        </w:rPr>
        <w:t>--&gt;</w:t>
      </w:r>
    </w:p>
    <w:p w14:paraId="058031B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
    <w:p w14:paraId="220074E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 / URL of the registry </w:t>
      </w:r>
      <w:r w:rsidRPr="006D36EB">
        <w:rPr>
          <w:rFonts w:ascii="Courier New" w:hAnsi="Courier New" w:cs="Courier New"/>
          <w:color w:val="0000FF"/>
          <w:sz w:val="18"/>
          <w:szCs w:val="18"/>
          <w:highlight w:val="white"/>
          <w:lang w:val="en-US"/>
        </w:rPr>
        <w:t>--&gt;</w:t>
      </w:r>
    </w:p>
    <w:p w14:paraId="06909A1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http://inspire.ec.europa.eu/registry</w:t>
      </w:r>
      <w:r w:rsidRPr="006D36EB">
        <w:rPr>
          <w:rFonts w:ascii="Courier New" w:hAnsi="Courier New" w:cs="Courier New"/>
          <w:color w:val="0000FF"/>
          <w:sz w:val="18"/>
          <w:szCs w:val="18"/>
          <w:highlight w:val="white"/>
          <w:lang w:val="en-US"/>
        </w:rPr>
        <w:t>"&gt;</w:t>
      </w:r>
    </w:p>
    <w:p w14:paraId="7473CFE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rdf:</w:t>
      </w:r>
      <w:proofErr w:type="gramEnd"/>
      <w:r w:rsidRPr="006D36EB">
        <w:rPr>
          <w:rFonts w:ascii="Courier New" w:hAnsi="Courier New" w:cs="Courier New"/>
          <w:color w:val="800000"/>
          <w:sz w:val="18"/>
          <w:szCs w:val="18"/>
          <w:highlight w:val="white"/>
          <w:lang w:val="en-US"/>
        </w:rPr>
        <w:t>type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http://www.w3.org/ns/dcat#Catalog</w:t>
      </w:r>
      <w:r w:rsidRPr="006D36EB">
        <w:rPr>
          <w:rFonts w:ascii="Courier New" w:hAnsi="Courier New" w:cs="Courier New"/>
          <w:color w:val="0000FF"/>
          <w:sz w:val="18"/>
          <w:szCs w:val="18"/>
          <w:highlight w:val="white"/>
          <w:lang w:val="en-US"/>
        </w:rPr>
        <w:t>"/&gt;</w:t>
      </w:r>
    </w:p>
    <w:p w14:paraId="19FB943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
    <w:p w14:paraId="63716D3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Name of the registry </w:t>
      </w:r>
      <w:r w:rsidRPr="006D36EB">
        <w:rPr>
          <w:rFonts w:ascii="Courier New" w:hAnsi="Courier New" w:cs="Courier New"/>
          <w:color w:val="0000FF"/>
          <w:sz w:val="18"/>
          <w:szCs w:val="18"/>
          <w:highlight w:val="white"/>
          <w:lang w:val="en-US"/>
        </w:rPr>
        <w:t>--&gt;</w:t>
      </w:r>
    </w:p>
    <w:p w14:paraId="117817D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:title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INSPIRE registry</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dct:title</w:t>
      </w:r>
      <w:proofErr w:type="spellEnd"/>
      <w:r w:rsidRPr="006D36EB">
        <w:rPr>
          <w:rFonts w:ascii="Courier New" w:hAnsi="Courier New" w:cs="Courier New"/>
          <w:color w:val="0000FF"/>
          <w:sz w:val="18"/>
          <w:szCs w:val="18"/>
          <w:highlight w:val="white"/>
          <w:lang w:val="en-US"/>
        </w:rPr>
        <w:t>&gt;</w:t>
      </w:r>
    </w:p>
    <w:p w14:paraId="4737A82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p>
    <w:p w14:paraId="3D3A2B6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Registry publisher / responsible / contact point </w:t>
      </w:r>
      <w:r w:rsidRPr="006D36EB">
        <w:rPr>
          <w:rFonts w:ascii="Courier New" w:hAnsi="Courier New" w:cs="Courier New"/>
          <w:color w:val="0000FF"/>
          <w:sz w:val="18"/>
          <w:szCs w:val="18"/>
          <w:highlight w:val="white"/>
          <w:lang w:val="en-US"/>
        </w:rPr>
        <w:t>--&gt;</w:t>
      </w:r>
    </w:p>
    <w:p w14:paraId="7BA0868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publisher</w:t>
      </w:r>
      <w:proofErr w:type="spellEnd"/>
      <w:r w:rsidRPr="006D36EB">
        <w:rPr>
          <w:rFonts w:ascii="Courier New" w:hAnsi="Courier New" w:cs="Courier New"/>
          <w:color w:val="0000FF"/>
          <w:sz w:val="18"/>
          <w:szCs w:val="18"/>
          <w:highlight w:val="white"/>
          <w:lang w:val="en-US"/>
        </w:rPr>
        <w:t>&gt;</w:t>
      </w:r>
    </w:p>
    <w:p w14:paraId="5854EC83"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This is the URI for the </w:t>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taken from the MDR Corporate Bodies register maintained by</w:t>
      </w:r>
    </w:p>
    <w:p w14:paraId="4D023BED"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 xml:space="preserve">     </w:t>
      </w:r>
      <w:proofErr w:type="gramStart"/>
      <w:r w:rsidRPr="006D36EB">
        <w:rPr>
          <w:rFonts w:ascii="Courier New" w:hAnsi="Courier New" w:cs="Courier New"/>
          <w:color w:val="808080"/>
          <w:sz w:val="18"/>
          <w:szCs w:val="18"/>
          <w:highlight w:val="white"/>
          <w:lang w:val="en-US"/>
        </w:rPr>
        <w:t>the</w:t>
      </w:r>
      <w:proofErr w:type="gramEnd"/>
      <w:r w:rsidRPr="006D36EB">
        <w:rPr>
          <w:rFonts w:ascii="Courier New" w:hAnsi="Courier New" w:cs="Courier New"/>
          <w:color w:val="808080"/>
          <w:sz w:val="18"/>
          <w:szCs w:val="18"/>
          <w:highlight w:val="white"/>
          <w:lang w:val="en-US"/>
        </w:rPr>
        <w:t xml:space="preserve"> EU Publications Office: http://publications.europa.eu/mdr/authority/corporate-body/</w:t>
      </w:r>
    </w:p>
    <w:p w14:paraId="69C1C0DF"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 xml:space="preserve">     These URIs should be used for EU institutions and bodies.</w:t>
      </w:r>
    </w:p>
    <w:p w14:paraId="491119AE"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 xml:space="preserve">     </w:t>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not included in the MDR Corporate Bodies register should use their official URI (e.g</w:t>
      </w:r>
      <w:proofErr w:type="gramStart"/>
      <w:r w:rsidRPr="006D36EB">
        <w:rPr>
          <w:rFonts w:ascii="Courier New" w:hAnsi="Courier New" w:cs="Courier New"/>
          <w:color w:val="808080"/>
          <w:sz w:val="18"/>
          <w:szCs w:val="18"/>
          <w:highlight w:val="white"/>
          <w:lang w:val="en-US"/>
        </w:rPr>
        <w:t>.,</w:t>
      </w:r>
      <w:proofErr w:type="gramEnd"/>
    </w:p>
    <w:p w14:paraId="30130CEA"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 xml:space="preserve">     </w:t>
      </w:r>
      <w:proofErr w:type="gramStart"/>
      <w:r w:rsidRPr="006D36EB">
        <w:rPr>
          <w:rFonts w:ascii="Courier New" w:hAnsi="Courier New" w:cs="Courier New"/>
          <w:color w:val="808080"/>
          <w:sz w:val="18"/>
          <w:szCs w:val="18"/>
          <w:highlight w:val="white"/>
          <w:lang w:val="en-US"/>
        </w:rPr>
        <w:t>maintained</w:t>
      </w:r>
      <w:proofErr w:type="gramEnd"/>
      <w:r w:rsidRPr="006D36EB">
        <w:rPr>
          <w:rFonts w:ascii="Courier New" w:hAnsi="Courier New" w:cs="Courier New"/>
          <w:color w:val="808080"/>
          <w:sz w:val="18"/>
          <w:szCs w:val="18"/>
          <w:highlight w:val="white"/>
          <w:lang w:val="en-US"/>
        </w:rPr>
        <w:t xml:space="preserve"> by a national register), if any or use a </w:t>
      </w:r>
      <w:proofErr w:type="spellStart"/>
      <w:r w:rsidRPr="006D36EB">
        <w:rPr>
          <w:rFonts w:ascii="Courier New" w:hAnsi="Courier New" w:cs="Courier New"/>
          <w:color w:val="808080"/>
          <w:sz w:val="18"/>
          <w:szCs w:val="18"/>
          <w:highlight w:val="white"/>
          <w:lang w:val="en-US"/>
        </w:rPr>
        <w:t>well defined</w:t>
      </w:r>
      <w:proofErr w:type="spellEnd"/>
      <w:r w:rsidRPr="006D36EB">
        <w:rPr>
          <w:rFonts w:ascii="Courier New" w:hAnsi="Courier New" w:cs="Courier New"/>
          <w:color w:val="808080"/>
          <w:sz w:val="18"/>
          <w:szCs w:val="18"/>
          <w:highlight w:val="white"/>
          <w:lang w:val="en-US"/>
        </w:rPr>
        <w:t xml:space="preserve"> URI-pattern (an example could be a</w:t>
      </w:r>
    </w:p>
    <w:p w14:paraId="65E34BA4"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it-IT"/>
        </w:rPr>
      </w:pPr>
      <w:r w:rsidRPr="006D36EB">
        <w:rPr>
          <w:rFonts w:ascii="Courier New" w:hAnsi="Courier New" w:cs="Courier New"/>
          <w:color w:val="808080"/>
          <w:sz w:val="18"/>
          <w:szCs w:val="18"/>
          <w:highlight w:val="white"/>
          <w:lang w:val="en-US"/>
        </w:rPr>
        <w:tab/>
        <w:t xml:space="preserve"> </w:t>
      </w:r>
      <w:r w:rsidRPr="006D36EB">
        <w:rPr>
          <w:rFonts w:ascii="Courier New" w:hAnsi="Courier New" w:cs="Courier New"/>
          <w:color w:val="808080"/>
          <w:sz w:val="18"/>
          <w:szCs w:val="18"/>
          <w:highlight w:val="white"/>
          <w:lang w:val="it-IT"/>
        </w:rPr>
        <w:t xml:space="preserve">DBpedia URI)  </w:t>
      </w:r>
    </w:p>
    <w:p w14:paraId="5BD9BC3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FF"/>
          <w:sz w:val="18"/>
          <w:szCs w:val="18"/>
          <w:highlight w:val="white"/>
          <w:lang w:val="it-IT"/>
        </w:rPr>
        <w:t>--&gt;</w:t>
      </w:r>
    </w:p>
    <w:p w14:paraId="4B16DB4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00"/>
          <w:sz w:val="18"/>
          <w:szCs w:val="18"/>
          <w:highlight w:val="white"/>
          <w:lang w:val="it-IT"/>
        </w:rPr>
        <w:t xml:space="preserve">      </w:t>
      </w:r>
      <w:r w:rsidRPr="006D36EB">
        <w:rPr>
          <w:rFonts w:ascii="Courier New" w:hAnsi="Courier New" w:cs="Courier New"/>
          <w:color w:val="0000FF"/>
          <w:sz w:val="18"/>
          <w:szCs w:val="18"/>
          <w:highlight w:val="white"/>
          <w:lang w:val="it-IT"/>
        </w:rPr>
        <w:t>&lt;</w:t>
      </w:r>
      <w:r w:rsidRPr="006D36EB">
        <w:rPr>
          <w:rFonts w:ascii="Courier New" w:hAnsi="Courier New" w:cs="Courier New"/>
          <w:color w:val="800000"/>
          <w:sz w:val="18"/>
          <w:szCs w:val="18"/>
          <w:highlight w:val="white"/>
          <w:lang w:val="it-IT"/>
        </w:rPr>
        <w:t>foaf:Agent</w:t>
      </w:r>
      <w:r w:rsidRPr="006D36EB">
        <w:rPr>
          <w:rFonts w:ascii="Courier New" w:hAnsi="Courier New" w:cs="Courier New"/>
          <w:color w:val="FF0000"/>
          <w:sz w:val="18"/>
          <w:szCs w:val="18"/>
          <w:highlight w:val="white"/>
          <w:lang w:val="it-IT"/>
        </w:rPr>
        <w:t xml:space="preserve"> rdf:about</w:t>
      </w:r>
      <w:r w:rsidRPr="006D36EB">
        <w:rPr>
          <w:rFonts w:ascii="Courier New" w:hAnsi="Courier New" w:cs="Courier New"/>
          <w:color w:val="0000FF"/>
          <w:sz w:val="18"/>
          <w:szCs w:val="18"/>
          <w:highlight w:val="white"/>
          <w:lang w:val="it-IT"/>
        </w:rPr>
        <w:t>="</w:t>
      </w:r>
      <w:r w:rsidRPr="006D36EB">
        <w:rPr>
          <w:rFonts w:ascii="Courier New" w:hAnsi="Courier New" w:cs="Courier New"/>
          <w:color w:val="000000"/>
          <w:sz w:val="18"/>
          <w:szCs w:val="18"/>
          <w:highlight w:val="white"/>
          <w:lang w:val="it-IT"/>
        </w:rPr>
        <w:t>http://publications.europa.eu/resource/authority/corporate-body/JRC</w:t>
      </w:r>
      <w:r w:rsidRPr="006D36EB">
        <w:rPr>
          <w:rFonts w:ascii="Courier New" w:hAnsi="Courier New" w:cs="Courier New"/>
          <w:color w:val="0000FF"/>
          <w:sz w:val="18"/>
          <w:szCs w:val="18"/>
          <w:highlight w:val="white"/>
          <w:lang w:val="it-IT"/>
        </w:rPr>
        <w:t>"&gt;</w:t>
      </w:r>
    </w:p>
    <w:p w14:paraId="46E632D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it-IT"/>
        </w:rPr>
        <w:t xml:space="preserve">        </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:name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European Commission, Joint Research Centre</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foaf:name</w:t>
      </w:r>
      <w:proofErr w:type="spellEnd"/>
      <w:r w:rsidRPr="006D36EB">
        <w:rPr>
          <w:rFonts w:ascii="Courier New" w:hAnsi="Courier New" w:cs="Courier New"/>
          <w:color w:val="0000FF"/>
          <w:sz w:val="18"/>
          <w:szCs w:val="18"/>
          <w:highlight w:val="white"/>
          <w:lang w:val="en-US"/>
        </w:rPr>
        <w:t>&gt;</w:t>
      </w:r>
    </w:p>
    <w:p w14:paraId="08384C7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mbox</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mailto:inspire-registry-dev@jrc.ec.europa.eu</w:t>
      </w:r>
      <w:r w:rsidRPr="006D36EB">
        <w:rPr>
          <w:rFonts w:ascii="Courier New" w:hAnsi="Courier New" w:cs="Courier New"/>
          <w:color w:val="0000FF"/>
          <w:sz w:val="18"/>
          <w:szCs w:val="18"/>
          <w:highlight w:val="white"/>
          <w:lang w:val="en-US"/>
        </w:rPr>
        <w:t>"/&gt;</w:t>
      </w:r>
    </w:p>
    <w:p w14:paraId="72DAA1E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homepage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https://ec.europa.eu/</w:t>
      </w:r>
      <w:proofErr w:type="spellStart"/>
      <w:r w:rsidRPr="006D36EB">
        <w:rPr>
          <w:rFonts w:ascii="Courier New" w:hAnsi="Courier New" w:cs="Courier New"/>
          <w:color w:val="000000"/>
          <w:sz w:val="18"/>
          <w:szCs w:val="18"/>
          <w:highlight w:val="white"/>
          <w:lang w:val="en-US"/>
        </w:rPr>
        <w:t>jrc</w:t>
      </w:r>
      <w:proofErr w:type="spellEnd"/>
      <w:r w:rsidRPr="006D36EB">
        <w:rPr>
          <w:rFonts w:ascii="Courier New" w:hAnsi="Courier New" w:cs="Courier New"/>
          <w:color w:val="0000FF"/>
          <w:sz w:val="18"/>
          <w:szCs w:val="18"/>
          <w:highlight w:val="white"/>
          <w:lang w:val="en-US"/>
        </w:rPr>
        <w:t>"/&gt;</w:t>
      </w:r>
    </w:p>
    <w:p w14:paraId="48824D5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0000FF"/>
          <w:sz w:val="18"/>
          <w:szCs w:val="18"/>
          <w:highlight w:val="white"/>
          <w:lang w:val="en-US"/>
        </w:rPr>
        <w:t>&gt;</w:t>
      </w:r>
    </w:p>
    <w:p w14:paraId="49DD2F5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 xml:space="preserve">    </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:publisher</w:t>
      </w:r>
      <w:proofErr w:type="spellEnd"/>
      <w:proofErr w:type="gramEnd"/>
      <w:r w:rsidRPr="006D36EB">
        <w:rPr>
          <w:rFonts w:ascii="Courier New" w:hAnsi="Courier New" w:cs="Courier New"/>
          <w:color w:val="0000FF"/>
          <w:sz w:val="18"/>
          <w:szCs w:val="18"/>
          <w:highlight w:val="white"/>
          <w:lang w:val="en-US"/>
        </w:rPr>
        <w:t>&gt;</w:t>
      </w:r>
    </w:p>
    <w:p w14:paraId="456EBDD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
    <w:p w14:paraId="44754CF3"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URIs and URLs of the register distributions available from the registry.</w:t>
      </w:r>
    </w:p>
    <w:p w14:paraId="6315E56F"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p>
    <w:p w14:paraId="5A0FC763"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t xml:space="preserve"> The system will use the "</w:t>
      </w:r>
      <w:proofErr w:type="spellStart"/>
      <w:r w:rsidRPr="006D36EB">
        <w:rPr>
          <w:rFonts w:ascii="Courier New" w:hAnsi="Courier New" w:cs="Courier New"/>
          <w:color w:val="808080"/>
          <w:sz w:val="18"/>
          <w:szCs w:val="18"/>
          <w:highlight w:val="white"/>
          <w:lang w:val="en-US"/>
        </w:rPr>
        <w:t>dcat</w:t>
      </w:r>
      <w:proofErr w:type="gramStart"/>
      <w:r w:rsidRPr="006D36EB">
        <w:rPr>
          <w:rFonts w:ascii="Courier New" w:hAnsi="Courier New" w:cs="Courier New"/>
          <w:color w:val="808080"/>
          <w:sz w:val="18"/>
          <w:szCs w:val="18"/>
          <w:highlight w:val="white"/>
          <w:lang w:val="en-US"/>
        </w:rPr>
        <w:t>:downloadURL</w:t>
      </w:r>
      <w:proofErr w:type="spellEnd"/>
      <w:proofErr w:type="gramEnd"/>
      <w:r w:rsidRPr="006D36EB">
        <w:rPr>
          <w:rFonts w:ascii="Courier New" w:hAnsi="Courier New" w:cs="Courier New"/>
          <w:color w:val="808080"/>
          <w:sz w:val="18"/>
          <w:szCs w:val="18"/>
          <w:highlight w:val="white"/>
          <w:lang w:val="en-US"/>
        </w:rPr>
        <w:t>" as resource link. The URI shall be repeated</w:t>
      </w:r>
    </w:p>
    <w:p w14:paraId="2A6108AB"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t xml:space="preserve"> </w:t>
      </w:r>
      <w:proofErr w:type="gramStart"/>
      <w:r w:rsidRPr="006D36EB">
        <w:rPr>
          <w:rFonts w:ascii="Courier New" w:hAnsi="Courier New" w:cs="Courier New"/>
          <w:color w:val="808080"/>
          <w:sz w:val="18"/>
          <w:szCs w:val="18"/>
          <w:highlight w:val="white"/>
          <w:lang w:val="en-US"/>
        </w:rPr>
        <w:t>in</w:t>
      </w:r>
      <w:proofErr w:type="gramEnd"/>
      <w:r w:rsidRPr="006D36EB">
        <w:rPr>
          <w:rFonts w:ascii="Courier New" w:hAnsi="Courier New" w:cs="Courier New"/>
          <w:color w:val="808080"/>
          <w:sz w:val="18"/>
          <w:szCs w:val="18"/>
          <w:highlight w:val="white"/>
          <w:lang w:val="en-US"/>
        </w:rPr>
        <w:t xml:space="preserve"> the "</w:t>
      </w:r>
      <w:proofErr w:type="spellStart"/>
      <w:r w:rsidRPr="006D36EB">
        <w:rPr>
          <w:rFonts w:ascii="Courier New" w:hAnsi="Courier New" w:cs="Courier New"/>
          <w:color w:val="808080"/>
          <w:sz w:val="18"/>
          <w:szCs w:val="18"/>
          <w:highlight w:val="white"/>
          <w:lang w:val="en-US"/>
        </w:rPr>
        <w:t>dcat:downloadURL</w:t>
      </w:r>
      <w:proofErr w:type="spellEnd"/>
      <w:r w:rsidRPr="006D36EB">
        <w:rPr>
          <w:rFonts w:ascii="Courier New" w:hAnsi="Courier New" w:cs="Courier New"/>
          <w:color w:val="808080"/>
          <w:sz w:val="18"/>
          <w:szCs w:val="18"/>
          <w:highlight w:val="white"/>
          <w:lang w:val="en-US"/>
        </w:rPr>
        <w:t xml:space="preserve">" property even if it is the same specified as URI in the </w:t>
      </w:r>
      <w:proofErr w:type="spellStart"/>
      <w:r w:rsidRPr="006D36EB">
        <w:rPr>
          <w:rFonts w:ascii="Courier New" w:hAnsi="Courier New" w:cs="Courier New"/>
          <w:color w:val="808080"/>
          <w:sz w:val="18"/>
          <w:szCs w:val="18"/>
          <w:highlight w:val="white"/>
          <w:lang w:val="en-US"/>
        </w:rPr>
        <w:t>rdf:Description</w:t>
      </w:r>
      <w:proofErr w:type="spellEnd"/>
      <w:r w:rsidRPr="006D36EB">
        <w:rPr>
          <w:rFonts w:ascii="Courier New" w:hAnsi="Courier New" w:cs="Courier New"/>
          <w:color w:val="808080"/>
          <w:sz w:val="18"/>
          <w:szCs w:val="18"/>
          <w:highlight w:val="white"/>
          <w:lang w:val="en-US"/>
        </w:rPr>
        <w:t>.</w:t>
      </w:r>
    </w:p>
    <w:p w14:paraId="67964A95"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p>
    <w:p w14:paraId="0BB81464"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t xml:space="preserve"> The system will check if the Register descriptor is available at the given URI/URL through an HTTP GET</w:t>
      </w:r>
    </w:p>
    <w:p w14:paraId="2FF30723"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t xml:space="preserve"> </w:t>
      </w:r>
      <w:proofErr w:type="gramStart"/>
      <w:r w:rsidRPr="006D36EB">
        <w:rPr>
          <w:rFonts w:ascii="Courier New" w:hAnsi="Courier New" w:cs="Courier New"/>
          <w:color w:val="808080"/>
          <w:sz w:val="18"/>
          <w:szCs w:val="18"/>
          <w:highlight w:val="white"/>
          <w:lang w:val="en-US"/>
        </w:rPr>
        <w:t>request</w:t>
      </w:r>
      <w:proofErr w:type="gramEnd"/>
      <w:r w:rsidRPr="006D36EB">
        <w:rPr>
          <w:rFonts w:ascii="Courier New" w:hAnsi="Courier New" w:cs="Courier New"/>
          <w:color w:val="808080"/>
          <w:sz w:val="18"/>
          <w:szCs w:val="18"/>
          <w:highlight w:val="white"/>
          <w:lang w:val="en-US"/>
        </w:rPr>
        <w:t xml:space="preserve"> to the URI/URL specified in the "</w:t>
      </w:r>
      <w:proofErr w:type="spellStart"/>
      <w:r w:rsidRPr="006D36EB">
        <w:rPr>
          <w:rFonts w:ascii="Courier New" w:hAnsi="Courier New" w:cs="Courier New"/>
          <w:color w:val="808080"/>
          <w:sz w:val="18"/>
          <w:szCs w:val="18"/>
          <w:highlight w:val="white"/>
          <w:lang w:val="en-US"/>
        </w:rPr>
        <w:t>dcat:downloadURL</w:t>
      </w:r>
      <w:proofErr w:type="spellEnd"/>
      <w:r w:rsidRPr="006D36EB">
        <w:rPr>
          <w:rFonts w:ascii="Courier New" w:hAnsi="Courier New" w:cs="Courier New"/>
          <w:color w:val="808080"/>
          <w:sz w:val="18"/>
          <w:szCs w:val="18"/>
          <w:highlight w:val="white"/>
          <w:lang w:val="en-US"/>
        </w:rPr>
        <w:t xml:space="preserve">" property with the HTTP Accept header set to </w:t>
      </w:r>
    </w:p>
    <w:p w14:paraId="19659625" w14:textId="6573BD6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t xml:space="preserve"> "</w:t>
      </w:r>
      <w:proofErr w:type="gramStart"/>
      <w:r w:rsidRPr="006D36EB">
        <w:rPr>
          <w:rFonts w:ascii="Courier New" w:hAnsi="Courier New" w:cs="Courier New"/>
          <w:color w:val="808080"/>
          <w:sz w:val="18"/>
          <w:szCs w:val="18"/>
          <w:highlight w:val="white"/>
          <w:lang w:val="en-US"/>
        </w:rPr>
        <w:t>application/</w:t>
      </w:r>
      <w:proofErr w:type="spellStart"/>
      <w:r w:rsidR="004A2AC9">
        <w:rPr>
          <w:rFonts w:ascii="Courier New" w:hAnsi="Courier New" w:cs="Courier New"/>
          <w:color w:val="808080"/>
          <w:sz w:val="18"/>
          <w:szCs w:val="18"/>
          <w:highlight w:val="white"/>
          <w:lang w:val="en-US"/>
        </w:rPr>
        <w:t>x-ror-rdf+</w:t>
      </w:r>
      <w:proofErr w:type="gramEnd"/>
      <w:r w:rsidR="004A2AC9">
        <w:rPr>
          <w:rFonts w:ascii="Courier New" w:hAnsi="Courier New" w:cs="Courier New"/>
          <w:color w:val="808080"/>
          <w:sz w:val="18"/>
          <w:szCs w:val="18"/>
          <w:highlight w:val="white"/>
          <w:lang w:val="en-US"/>
        </w:rPr>
        <w:t>xml</w:t>
      </w:r>
      <w:proofErr w:type="spellEnd"/>
      <w:r w:rsidRPr="006D36EB">
        <w:rPr>
          <w:rFonts w:ascii="Courier New" w:hAnsi="Courier New" w:cs="Courier New"/>
          <w:color w:val="808080"/>
          <w:sz w:val="18"/>
          <w:szCs w:val="18"/>
          <w:highlight w:val="white"/>
          <w:lang w:val="en-US"/>
        </w:rPr>
        <w:t>". Otherwise it will ask for the resource using the standard HTTP GET request.</w:t>
      </w:r>
    </w:p>
    <w:p w14:paraId="693DC76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--&gt;</w:t>
      </w:r>
    </w:p>
    <w:p w14:paraId="0217C2F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t xml:space="preserve"> </w:t>
      </w:r>
    </w:p>
    <w:p w14:paraId="649E491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http://inspire.ec.europa.eu/theme</w:t>
      </w:r>
      <w:r w:rsidRPr="006D36EB">
        <w:rPr>
          <w:rFonts w:ascii="Courier New" w:hAnsi="Courier New" w:cs="Courier New"/>
          <w:color w:val="0000FF"/>
          <w:sz w:val="18"/>
          <w:szCs w:val="18"/>
          <w:highlight w:val="white"/>
          <w:lang w:val="en-US"/>
        </w:rPr>
        <w:t>"&gt;</w:t>
      </w:r>
    </w:p>
    <w:p w14:paraId="2766609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1D93F63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50597DC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http://inspire.ec.europa.eu/theme</w:t>
      </w:r>
      <w:r w:rsidRPr="006D36EB">
        <w:rPr>
          <w:rFonts w:ascii="Courier New" w:hAnsi="Courier New" w:cs="Courier New"/>
          <w:color w:val="0000FF"/>
          <w:sz w:val="18"/>
          <w:szCs w:val="18"/>
          <w:highlight w:val="white"/>
          <w:lang w:val="en-US"/>
        </w:rPr>
        <w:t>"/&gt;</w:t>
      </w:r>
    </w:p>
    <w:p w14:paraId="143A7D4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
    <w:p w14:paraId="22E3F12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1DA7CE3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499E2A4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t xml:space="preserve"> </w:t>
      </w:r>
    </w:p>
    <w:p w14:paraId="53C7F48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applicationschema</w:t>
      </w:r>
      <w:proofErr w:type="spellEnd"/>
      <w:r w:rsidRPr="006D36EB">
        <w:rPr>
          <w:rFonts w:ascii="Courier New" w:hAnsi="Courier New" w:cs="Courier New"/>
          <w:color w:val="0000FF"/>
          <w:sz w:val="18"/>
          <w:szCs w:val="18"/>
          <w:highlight w:val="white"/>
          <w:lang w:val="en-US"/>
        </w:rPr>
        <w:t>"&gt;</w:t>
      </w:r>
    </w:p>
    <w:p w14:paraId="38FBBA2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2C203F7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6C30341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applicationschema</w:t>
      </w:r>
      <w:proofErr w:type="spellEnd"/>
      <w:r w:rsidRPr="006D36EB">
        <w:rPr>
          <w:rFonts w:ascii="Courier New" w:hAnsi="Courier New" w:cs="Courier New"/>
          <w:color w:val="0000FF"/>
          <w:sz w:val="18"/>
          <w:szCs w:val="18"/>
          <w:highlight w:val="white"/>
          <w:lang w:val="en-US"/>
        </w:rPr>
        <w:t>"/&gt;</w:t>
      </w:r>
    </w:p>
    <w:p w14:paraId="104A369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
    <w:p w14:paraId="0A1DCEA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348C7C5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0C8AA92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3E88736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featureconcept</w:t>
      </w:r>
      <w:proofErr w:type="spellEnd"/>
      <w:r w:rsidRPr="006D36EB">
        <w:rPr>
          <w:rFonts w:ascii="Courier New" w:hAnsi="Courier New" w:cs="Courier New"/>
          <w:color w:val="0000FF"/>
          <w:sz w:val="18"/>
          <w:szCs w:val="18"/>
          <w:highlight w:val="white"/>
          <w:lang w:val="en-US"/>
        </w:rPr>
        <w:t>"&gt;</w:t>
      </w:r>
    </w:p>
    <w:p w14:paraId="13BFB9F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3D4D1AA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520388A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http://inspire.ec.europa.eu/featureconcept/featureconcept.en.rdf</w:t>
      </w:r>
      <w:r w:rsidRPr="006D36EB">
        <w:rPr>
          <w:rFonts w:ascii="Courier New" w:hAnsi="Courier New" w:cs="Courier New"/>
          <w:color w:val="0000FF"/>
          <w:sz w:val="18"/>
          <w:szCs w:val="18"/>
          <w:highlight w:val="white"/>
          <w:lang w:val="en-US"/>
        </w:rPr>
        <w:t>"/&gt;</w:t>
      </w:r>
    </w:p>
    <w:p w14:paraId="6C9E334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
    <w:p w14:paraId="0C22F98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34CA65F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53B66CA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1872234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http://inspire.ec.europa.eu/document</w:t>
      </w:r>
      <w:r w:rsidRPr="006D36EB">
        <w:rPr>
          <w:rFonts w:ascii="Courier New" w:hAnsi="Courier New" w:cs="Courier New"/>
          <w:color w:val="0000FF"/>
          <w:sz w:val="18"/>
          <w:szCs w:val="18"/>
          <w:highlight w:val="white"/>
          <w:lang w:val="en-US"/>
        </w:rPr>
        <w:t>"&gt;</w:t>
      </w:r>
    </w:p>
    <w:p w14:paraId="6DC0E70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1C6C289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7C5E57C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http://inspire.ec.europa.eu/document/document.en.rdf</w:t>
      </w:r>
      <w:r w:rsidRPr="006D36EB">
        <w:rPr>
          <w:rFonts w:ascii="Courier New" w:hAnsi="Courier New" w:cs="Courier New"/>
          <w:color w:val="0000FF"/>
          <w:sz w:val="18"/>
          <w:szCs w:val="18"/>
          <w:highlight w:val="white"/>
          <w:lang w:val="en-US"/>
        </w:rPr>
        <w:t>"/&gt;</w:t>
      </w:r>
    </w:p>
    <w:p w14:paraId="4A5BA56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
    <w:p w14:paraId="38E5F89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697DFF2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21B2A6F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5DBCB1E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http://inspire.ec.europa.eu/metadata-codelist/ResourceType</w:t>
      </w:r>
      <w:r w:rsidRPr="006D36EB">
        <w:rPr>
          <w:rFonts w:ascii="Courier New" w:hAnsi="Courier New" w:cs="Courier New"/>
          <w:color w:val="0000FF"/>
          <w:sz w:val="18"/>
          <w:szCs w:val="18"/>
          <w:highlight w:val="white"/>
          <w:lang w:val="en-US"/>
        </w:rPr>
        <w:t>"&gt;</w:t>
      </w:r>
    </w:p>
    <w:p w14:paraId="2B0249D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11D7327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07B7E10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t xml:space="preserve">  </w:t>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http://inspire.ec.europa.eu/metadata-codelist/ResourceType/ResourceType.en.rdf</w:t>
      </w:r>
      <w:r w:rsidRPr="006D36EB">
        <w:rPr>
          <w:rFonts w:ascii="Courier New" w:hAnsi="Courier New" w:cs="Courier New"/>
          <w:color w:val="0000FF"/>
          <w:sz w:val="18"/>
          <w:szCs w:val="18"/>
          <w:highlight w:val="white"/>
          <w:lang w:val="en-US"/>
        </w:rPr>
        <w:t>"/&gt;</w:t>
      </w:r>
    </w:p>
    <w:p w14:paraId="34400B8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
    <w:p w14:paraId="18061E6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3DC9BE7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7F9BF18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the rest of the registers ... </w:t>
      </w:r>
      <w:r w:rsidRPr="006D36EB">
        <w:rPr>
          <w:rFonts w:ascii="Courier New" w:hAnsi="Courier New" w:cs="Courier New"/>
          <w:color w:val="0000FF"/>
          <w:sz w:val="18"/>
          <w:szCs w:val="18"/>
          <w:highlight w:val="white"/>
          <w:lang w:val="en-US"/>
        </w:rPr>
        <w:t>--&gt;</w:t>
      </w:r>
    </w:p>
    <w:p w14:paraId="1C8CD6C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62176B6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0000FF"/>
          <w:sz w:val="18"/>
          <w:szCs w:val="18"/>
          <w:highlight w:val="white"/>
          <w:lang w:val="en-US"/>
        </w:rPr>
        <w:t>&gt;</w:t>
      </w:r>
    </w:p>
    <w:p w14:paraId="377F23BB" w14:textId="77777777" w:rsidR="002A640D" w:rsidRDefault="002A640D" w:rsidP="002A640D"/>
    <w:p w14:paraId="238A9F51" w14:textId="77777777" w:rsidR="002A640D" w:rsidRPr="00174350" w:rsidRDefault="002A640D" w:rsidP="00735C19">
      <w:pPr>
        <w:pStyle w:val="Annex3"/>
      </w:pPr>
      <w:bookmarkStart w:id="183" w:name="_Ref457237517"/>
      <w:bookmarkStart w:id="184" w:name="_Toc463353907"/>
      <w:r w:rsidRPr="00174350">
        <w:t>Register descriptor</w:t>
      </w:r>
      <w:bookmarkEnd w:id="183"/>
      <w:bookmarkEnd w:id="184"/>
    </w:p>
    <w:p w14:paraId="180EACDC" w14:textId="77777777" w:rsidR="002A640D" w:rsidRPr="00174350" w:rsidRDefault="002A640D" w:rsidP="002A640D">
      <w:pPr>
        <w:rPr>
          <w:b/>
          <w:u w:val="single"/>
        </w:rPr>
      </w:pPr>
      <w:r w:rsidRPr="0065219B">
        <w:t>The following example is also available here:</w:t>
      </w:r>
      <w:r>
        <w:t xml:space="preserve"> </w:t>
      </w:r>
      <w:hyperlink r:id="rId71" w:history="1">
        <w:r w:rsidRPr="0066425E">
          <w:rPr>
            <w:rStyle w:val="Hyperlink"/>
          </w:rPr>
          <w:t>https://ies-svn.jrc.ec.europa.eu/register-federation/example-descriptors/Register_core_conformance_class_example.rdf</w:t>
        </w:r>
      </w:hyperlink>
    </w:p>
    <w:p w14:paraId="10E2B744" w14:textId="77777777" w:rsidR="006D36EB" w:rsidRDefault="006D36EB" w:rsidP="006D36EB">
      <w:pPr>
        <w:autoSpaceDE w:val="0"/>
        <w:autoSpaceDN w:val="0"/>
        <w:adjustRightInd w:val="0"/>
        <w:spacing w:before="0" w:line="240" w:lineRule="auto"/>
        <w:rPr>
          <w:rFonts w:ascii="Courier New" w:hAnsi="Courier New" w:cs="Courier New"/>
          <w:color w:val="008080"/>
          <w:sz w:val="18"/>
          <w:szCs w:val="18"/>
          <w:highlight w:val="white"/>
          <w:lang w:val="en-US"/>
        </w:rPr>
      </w:pPr>
    </w:p>
    <w:p w14:paraId="060A43E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8080"/>
          <w:sz w:val="18"/>
          <w:szCs w:val="18"/>
          <w:highlight w:val="white"/>
          <w:lang w:val="en-US"/>
        </w:rPr>
        <w:t>&lt;?xml</w:t>
      </w:r>
      <w:proofErr w:type="gramEnd"/>
      <w:r w:rsidRPr="006D36EB">
        <w:rPr>
          <w:rFonts w:ascii="Courier New" w:hAnsi="Courier New" w:cs="Courier New"/>
          <w:color w:val="008080"/>
          <w:sz w:val="18"/>
          <w:szCs w:val="18"/>
          <w:highlight w:val="white"/>
          <w:lang w:val="en-US"/>
        </w:rPr>
        <w:t xml:space="preserve"> version="1.0" encoding="UTF-8"?&gt;</w:t>
      </w:r>
    </w:p>
    <w:p w14:paraId="52DA9495"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xmlns:adms</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http://www.w3.org/ns/adms#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2682F86A"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xmlns:dcat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http://www.w3.org/ns/dcat#</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0980BDA6"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xmlns:dct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http://purl.org/dc/terms/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2AF83331"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xmlns:foaf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http://xmlns.com/</w:t>
      </w:r>
      <w:proofErr w:type="spellStart"/>
      <w:r w:rsidRPr="006D36EB">
        <w:rPr>
          <w:rFonts w:ascii="Courier New" w:hAnsi="Courier New" w:cs="Courier New"/>
          <w:color w:val="000000"/>
          <w:sz w:val="18"/>
          <w:szCs w:val="18"/>
          <w:highlight w:val="white"/>
          <w:lang w:val="en-US"/>
        </w:rPr>
        <w:t>foaf</w:t>
      </w:r>
      <w:proofErr w:type="spellEnd"/>
      <w:r w:rsidRPr="006D36EB">
        <w:rPr>
          <w:rFonts w:ascii="Courier New" w:hAnsi="Courier New" w:cs="Courier New"/>
          <w:color w:val="000000"/>
          <w:sz w:val="18"/>
          <w:szCs w:val="18"/>
          <w:highlight w:val="white"/>
          <w:lang w:val="en-US"/>
        </w:rPr>
        <w:t>/0.1/</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0ED0A6E3"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xmlns:rdf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http://www.w3.org/1999/02/22-rdf-syntax-ns#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759EFBE6"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xmlns:skos</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http://www.w3.org/2004/02/skos/core#</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6F32918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xmlns:voaf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http://purl.org/</w:t>
      </w:r>
      <w:proofErr w:type="spellStart"/>
      <w:r w:rsidRPr="006D36EB">
        <w:rPr>
          <w:rFonts w:ascii="Courier New" w:hAnsi="Courier New" w:cs="Courier New"/>
          <w:color w:val="000000"/>
          <w:sz w:val="18"/>
          <w:szCs w:val="18"/>
          <w:highlight w:val="white"/>
          <w:lang w:val="en-US"/>
        </w:rPr>
        <w:t>vocommons</w:t>
      </w:r>
      <w:proofErr w:type="spellEnd"/>
      <w:r w:rsidRPr="006D36EB">
        <w:rPr>
          <w:rFonts w:ascii="Courier New" w:hAnsi="Courier New" w:cs="Courier New"/>
          <w:color w:val="000000"/>
          <w:sz w:val="18"/>
          <w:szCs w:val="18"/>
          <w:highlight w:val="white"/>
          <w:lang w:val="en-US"/>
        </w:rPr>
        <w:t>/</w:t>
      </w:r>
      <w:proofErr w:type="spellStart"/>
      <w:r w:rsidRPr="006D36EB">
        <w:rPr>
          <w:rFonts w:ascii="Courier New" w:hAnsi="Courier New" w:cs="Courier New"/>
          <w:color w:val="000000"/>
          <w:sz w:val="18"/>
          <w:szCs w:val="18"/>
          <w:highlight w:val="white"/>
          <w:lang w:val="en-US"/>
        </w:rPr>
        <w:t>voaf</w:t>
      </w:r>
      <w:proofErr w:type="spellEnd"/>
      <w:r w:rsidRPr="006D36EB">
        <w:rPr>
          <w:rFonts w:ascii="Courier New" w:hAnsi="Courier New" w:cs="Courier New"/>
          <w:color w:val="000000"/>
          <w:sz w:val="18"/>
          <w:szCs w:val="18"/>
          <w:highlight w:val="white"/>
          <w:lang w:val="en-US"/>
        </w:rPr>
        <w:t>#</w:t>
      </w:r>
      <w:r w:rsidRPr="006D36EB">
        <w:rPr>
          <w:rFonts w:ascii="Courier New" w:hAnsi="Courier New" w:cs="Courier New"/>
          <w:color w:val="0000FF"/>
          <w:sz w:val="18"/>
          <w:szCs w:val="18"/>
          <w:highlight w:val="white"/>
          <w:lang w:val="en-US"/>
        </w:rPr>
        <w:t>"&gt;</w:t>
      </w:r>
    </w:p>
    <w:p w14:paraId="0206B6C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Register descriptor: Core Conformance Class ## </w:t>
      </w:r>
      <w:r w:rsidRPr="006D36EB">
        <w:rPr>
          <w:rFonts w:ascii="Courier New" w:hAnsi="Courier New" w:cs="Courier New"/>
          <w:color w:val="0000FF"/>
          <w:sz w:val="18"/>
          <w:szCs w:val="18"/>
          <w:highlight w:val="white"/>
          <w:lang w:val="en-US"/>
        </w:rPr>
        <w:t>--&gt;</w:t>
      </w:r>
    </w:p>
    <w:p w14:paraId="569DA63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 / URL of the register </w:t>
      </w:r>
      <w:r w:rsidRPr="006D36EB">
        <w:rPr>
          <w:rFonts w:ascii="Courier New" w:hAnsi="Courier New" w:cs="Courier New"/>
          <w:color w:val="0000FF"/>
          <w:sz w:val="18"/>
          <w:szCs w:val="18"/>
          <w:highlight w:val="white"/>
          <w:lang w:val="en-US"/>
        </w:rPr>
        <w:t>--&gt;</w:t>
      </w:r>
    </w:p>
    <w:p w14:paraId="78FE43E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http://dd.eionet.europa.eu/vocabulary/inspire/DesignationSchemeValue</w:t>
      </w:r>
      <w:r w:rsidRPr="006D36EB">
        <w:rPr>
          <w:rFonts w:ascii="Courier New" w:hAnsi="Courier New" w:cs="Courier New"/>
          <w:color w:val="0000FF"/>
          <w:sz w:val="18"/>
          <w:szCs w:val="18"/>
          <w:highlight w:val="white"/>
          <w:lang w:val="en-US"/>
        </w:rPr>
        <w:t>"&gt;</w:t>
      </w:r>
    </w:p>
    <w:p w14:paraId="4D7EEC8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rdf:</w:t>
      </w:r>
      <w:proofErr w:type="gramEnd"/>
      <w:r w:rsidRPr="006D36EB">
        <w:rPr>
          <w:rFonts w:ascii="Courier New" w:hAnsi="Courier New" w:cs="Courier New"/>
          <w:color w:val="800000"/>
          <w:sz w:val="18"/>
          <w:szCs w:val="18"/>
          <w:highlight w:val="white"/>
          <w:lang w:val="en-US"/>
        </w:rPr>
        <w:t>type</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http://www.w3.org/2004/02/skos/core#ConceptScheme</w:t>
      </w:r>
      <w:r w:rsidRPr="006D36EB">
        <w:rPr>
          <w:rFonts w:ascii="Courier New" w:hAnsi="Courier New" w:cs="Courier New"/>
          <w:color w:val="0000FF"/>
          <w:sz w:val="18"/>
          <w:szCs w:val="18"/>
          <w:highlight w:val="white"/>
          <w:lang w:val="en-US"/>
        </w:rPr>
        <w:t>"/&gt;</w:t>
      </w:r>
    </w:p>
    <w:p w14:paraId="1945A09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Reference to the registry operating the register </w:t>
      </w:r>
      <w:r w:rsidRPr="006D36EB">
        <w:rPr>
          <w:rFonts w:ascii="Courier New" w:hAnsi="Courier New" w:cs="Courier New"/>
          <w:color w:val="0000FF"/>
          <w:sz w:val="18"/>
          <w:szCs w:val="18"/>
          <w:highlight w:val="white"/>
          <w:lang w:val="en-US"/>
        </w:rPr>
        <w:t>--&gt;</w:t>
      </w:r>
    </w:p>
    <w:p w14:paraId="1F2E594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it-IT"/>
        </w:rPr>
        <w:t>&lt;</w:t>
      </w:r>
      <w:r w:rsidRPr="006D36EB">
        <w:rPr>
          <w:rFonts w:ascii="Courier New" w:hAnsi="Courier New" w:cs="Courier New"/>
          <w:color w:val="800000"/>
          <w:sz w:val="18"/>
          <w:szCs w:val="18"/>
          <w:highlight w:val="white"/>
          <w:lang w:val="it-IT"/>
        </w:rPr>
        <w:t>dct:isPartOf</w:t>
      </w:r>
      <w:r w:rsidRPr="006D36EB">
        <w:rPr>
          <w:rFonts w:ascii="Courier New" w:hAnsi="Courier New" w:cs="Courier New"/>
          <w:color w:val="0000FF"/>
          <w:sz w:val="18"/>
          <w:szCs w:val="18"/>
          <w:highlight w:val="white"/>
          <w:lang w:val="it-IT"/>
        </w:rPr>
        <w:t>&gt;</w:t>
      </w:r>
    </w:p>
    <w:p w14:paraId="5024013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FF"/>
          <w:sz w:val="18"/>
          <w:szCs w:val="18"/>
          <w:highlight w:val="white"/>
          <w:lang w:val="it-IT"/>
        </w:rPr>
        <w:t>&lt;</w:t>
      </w:r>
      <w:r w:rsidRPr="006D36EB">
        <w:rPr>
          <w:rFonts w:ascii="Courier New" w:hAnsi="Courier New" w:cs="Courier New"/>
          <w:color w:val="800000"/>
          <w:sz w:val="18"/>
          <w:szCs w:val="18"/>
          <w:highlight w:val="white"/>
          <w:lang w:val="it-IT"/>
        </w:rPr>
        <w:t>dcat:Catalog</w:t>
      </w:r>
      <w:r w:rsidRPr="006D36EB">
        <w:rPr>
          <w:rFonts w:ascii="Courier New" w:hAnsi="Courier New" w:cs="Courier New"/>
          <w:color w:val="FF0000"/>
          <w:sz w:val="18"/>
          <w:szCs w:val="18"/>
          <w:highlight w:val="white"/>
          <w:lang w:val="it-IT"/>
        </w:rPr>
        <w:t xml:space="preserve"> rdf:about</w:t>
      </w:r>
      <w:r w:rsidRPr="006D36EB">
        <w:rPr>
          <w:rFonts w:ascii="Courier New" w:hAnsi="Courier New" w:cs="Courier New"/>
          <w:color w:val="0000FF"/>
          <w:sz w:val="18"/>
          <w:szCs w:val="18"/>
          <w:highlight w:val="white"/>
          <w:lang w:val="it-IT"/>
        </w:rPr>
        <w:t>="</w:t>
      </w:r>
      <w:r w:rsidRPr="006D36EB">
        <w:rPr>
          <w:rFonts w:ascii="Courier New" w:hAnsi="Courier New" w:cs="Courier New"/>
          <w:color w:val="000000"/>
          <w:sz w:val="18"/>
          <w:szCs w:val="18"/>
          <w:highlight w:val="white"/>
          <w:lang w:val="it-IT"/>
        </w:rPr>
        <w:t>http://dd.eionet.europa.eu/vocabularies</w:t>
      </w:r>
      <w:r w:rsidRPr="006D36EB">
        <w:rPr>
          <w:rFonts w:ascii="Courier New" w:hAnsi="Courier New" w:cs="Courier New"/>
          <w:color w:val="0000FF"/>
          <w:sz w:val="18"/>
          <w:szCs w:val="18"/>
          <w:highlight w:val="white"/>
          <w:lang w:val="it-IT"/>
        </w:rPr>
        <w:t>"/&gt;</w:t>
      </w:r>
    </w:p>
    <w:p w14:paraId="1050521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:isPartOf</w:t>
      </w:r>
      <w:proofErr w:type="spellEnd"/>
      <w:proofErr w:type="gramEnd"/>
      <w:r w:rsidRPr="006D36EB">
        <w:rPr>
          <w:rFonts w:ascii="Courier New" w:hAnsi="Courier New" w:cs="Courier New"/>
          <w:color w:val="0000FF"/>
          <w:sz w:val="18"/>
          <w:szCs w:val="18"/>
          <w:highlight w:val="white"/>
          <w:lang w:val="en-US"/>
        </w:rPr>
        <w:t>&gt;</w:t>
      </w:r>
    </w:p>
    <w:p w14:paraId="7469D00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Reference to the external register on which this register relies on </w:t>
      </w:r>
      <w:r w:rsidRPr="006D36EB">
        <w:rPr>
          <w:rFonts w:ascii="Courier New" w:hAnsi="Courier New" w:cs="Courier New"/>
          <w:color w:val="0000FF"/>
          <w:sz w:val="18"/>
          <w:szCs w:val="18"/>
          <w:highlight w:val="white"/>
          <w:lang w:val="en-US"/>
        </w:rPr>
        <w:t>--&gt;</w:t>
      </w:r>
    </w:p>
    <w:p w14:paraId="1A5FC6E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voaf:</w:t>
      </w:r>
      <w:proofErr w:type="gramEnd"/>
      <w:r w:rsidRPr="006D36EB">
        <w:rPr>
          <w:rFonts w:ascii="Courier New" w:hAnsi="Courier New" w:cs="Courier New"/>
          <w:color w:val="800000"/>
          <w:sz w:val="18"/>
          <w:szCs w:val="18"/>
          <w:highlight w:val="white"/>
          <w:lang w:val="en-US"/>
        </w:rPr>
        <w:t>reliesOn</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http://inspire.ec.europa.eu/codelist/DesignationSchemeValue</w:t>
      </w:r>
      <w:r w:rsidRPr="006D36EB">
        <w:rPr>
          <w:rFonts w:ascii="Courier New" w:hAnsi="Courier New" w:cs="Courier New"/>
          <w:color w:val="0000FF"/>
          <w:sz w:val="18"/>
          <w:szCs w:val="18"/>
          <w:highlight w:val="white"/>
          <w:lang w:val="en-US"/>
        </w:rPr>
        <w:t>"/&gt;</w:t>
      </w:r>
    </w:p>
    <w:p w14:paraId="675DBA9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Name of the register </w:t>
      </w:r>
      <w:r w:rsidRPr="006D36EB">
        <w:rPr>
          <w:rFonts w:ascii="Courier New" w:hAnsi="Courier New" w:cs="Courier New"/>
          <w:color w:val="0000FF"/>
          <w:sz w:val="18"/>
          <w:szCs w:val="18"/>
          <w:highlight w:val="white"/>
          <w:lang w:val="en-US"/>
        </w:rPr>
        <w:t>--&gt;</w:t>
      </w:r>
    </w:p>
    <w:p w14:paraId="11CD3C8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skos</w:t>
      </w:r>
      <w:proofErr w:type="gramStart"/>
      <w:r w:rsidRPr="006D36EB">
        <w:rPr>
          <w:rFonts w:ascii="Courier New" w:hAnsi="Courier New" w:cs="Courier New"/>
          <w:color w:val="800000"/>
          <w:sz w:val="18"/>
          <w:szCs w:val="18"/>
          <w:highlight w:val="white"/>
          <w:lang w:val="en-US"/>
        </w:rPr>
        <w:t>:prefLabel</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Designation Scheme</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skos:prefLabel</w:t>
      </w:r>
      <w:proofErr w:type="spellEnd"/>
      <w:r w:rsidRPr="006D36EB">
        <w:rPr>
          <w:rFonts w:ascii="Courier New" w:hAnsi="Courier New" w:cs="Courier New"/>
          <w:color w:val="0000FF"/>
          <w:sz w:val="18"/>
          <w:szCs w:val="18"/>
          <w:highlight w:val="white"/>
          <w:lang w:val="en-US"/>
        </w:rPr>
        <w:t>&gt;</w:t>
      </w:r>
    </w:p>
    <w:p w14:paraId="0997EDE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Register publisher / responsible / contact point </w:t>
      </w:r>
      <w:r w:rsidRPr="006D36EB">
        <w:rPr>
          <w:rFonts w:ascii="Courier New" w:hAnsi="Courier New" w:cs="Courier New"/>
          <w:color w:val="0000FF"/>
          <w:sz w:val="18"/>
          <w:szCs w:val="18"/>
          <w:highlight w:val="white"/>
          <w:lang w:val="en-US"/>
        </w:rPr>
        <w:t>--&gt;</w:t>
      </w:r>
    </w:p>
    <w:p w14:paraId="248F394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publisher</w:t>
      </w:r>
      <w:proofErr w:type="spellEnd"/>
      <w:r w:rsidRPr="006D36EB">
        <w:rPr>
          <w:rFonts w:ascii="Courier New" w:hAnsi="Courier New" w:cs="Courier New"/>
          <w:color w:val="0000FF"/>
          <w:sz w:val="18"/>
          <w:szCs w:val="18"/>
          <w:highlight w:val="white"/>
          <w:lang w:val="en-US"/>
        </w:rPr>
        <w:t>&gt;</w:t>
      </w:r>
    </w:p>
    <w:p w14:paraId="2594F14C"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w:t>
      </w:r>
      <w:r w:rsidRPr="006D36EB">
        <w:rPr>
          <w:rFonts w:ascii="Courier New" w:hAnsi="Courier New" w:cs="Courier New"/>
          <w:color w:val="808080"/>
          <w:sz w:val="18"/>
          <w:szCs w:val="18"/>
          <w:highlight w:val="white"/>
          <w:lang w:val="en-US"/>
        </w:rPr>
        <w:tab/>
        <w:t xml:space="preserve">This is the URI for the </w:t>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taken from the MDR Corporate Bodies register maintained by     </w:t>
      </w:r>
    </w:p>
    <w:p w14:paraId="5DF9B34B"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the</w:t>
      </w:r>
      <w:proofErr w:type="gramEnd"/>
      <w:r w:rsidRPr="006D36EB">
        <w:rPr>
          <w:rFonts w:ascii="Courier New" w:hAnsi="Courier New" w:cs="Courier New"/>
          <w:color w:val="808080"/>
          <w:sz w:val="18"/>
          <w:szCs w:val="18"/>
          <w:highlight w:val="white"/>
          <w:lang w:val="en-US"/>
        </w:rPr>
        <w:t xml:space="preserve"> EU Publications Office: http://publications.europa.eu/mdr/authority/corporate-body/     </w:t>
      </w:r>
    </w:p>
    <w:p w14:paraId="4F603769"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 xml:space="preserve">These URIs should be used for EU institutions and bodies.     </w:t>
      </w:r>
    </w:p>
    <w:p w14:paraId="393A97F4"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not included in the MDR Corporate Bodies register should use their official URI (</w:t>
      </w:r>
      <w:proofErr w:type="spellStart"/>
      <w:r w:rsidRPr="006D36EB">
        <w:rPr>
          <w:rFonts w:ascii="Courier New" w:hAnsi="Courier New" w:cs="Courier New"/>
          <w:color w:val="808080"/>
          <w:sz w:val="18"/>
          <w:szCs w:val="18"/>
          <w:highlight w:val="white"/>
          <w:lang w:val="en-US"/>
        </w:rPr>
        <w:t>e.g.maintained</w:t>
      </w:r>
      <w:proofErr w:type="spellEnd"/>
      <w:r w:rsidRPr="006D36EB">
        <w:rPr>
          <w:rFonts w:ascii="Courier New" w:hAnsi="Courier New" w:cs="Courier New"/>
          <w:color w:val="808080"/>
          <w:sz w:val="18"/>
          <w:szCs w:val="18"/>
          <w:highlight w:val="white"/>
          <w:lang w:val="en-US"/>
        </w:rPr>
        <w:t xml:space="preserve"> by a national register), </w:t>
      </w:r>
    </w:p>
    <w:p w14:paraId="17E4393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if</w:t>
      </w:r>
      <w:proofErr w:type="gramEnd"/>
      <w:r w:rsidRPr="006D36EB">
        <w:rPr>
          <w:rFonts w:ascii="Courier New" w:hAnsi="Courier New" w:cs="Courier New"/>
          <w:color w:val="808080"/>
          <w:sz w:val="18"/>
          <w:szCs w:val="18"/>
          <w:highlight w:val="white"/>
          <w:lang w:val="en-US"/>
        </w:rPr>
        <w:t xml:space="preserve"> any or use a </w:t>
      </w:r>
      <w:proofErr w:type="spellStart"/>
      <w:r w:rsidRPr="006D36EB">
        <w:rPr>
          <w:rFonts w:ascii="Courier New" w:hAnsi="Courier New" w:cs="Courier New"/>
          <w:color w:val="808080"/>
          <w:sz w:val="18"/>
          <w:szCs w:val="18"/>
          <w:highlight w:val="white"/>
          <w:lang w:val="en-US"/>
        </w:rPr>
        <w:t>well defined</w:t>
      </w:r>
      <w:proofErr w:type="spellEnd"/>
      <w:r w:rsidRPr="006D36EB">
        <w:rPr>
          <w:rFonts w:ascii="Courier New" w:hAnsi="Courier New" w:cs="Courier New"/>
          <w:color w:val="808080"/>
          <w:sz w:val="18"/>
          <w:szCs w:val="18"/>
          <w:highlight w:val="white"/>
          <w:lang w:val="en-US"/>
        </w:rPr>
        <w:t xml:space="preserve"> URI-pattern (an example could be a</w:t>
      </w:r>
      <w:r w:rsidRPr="006D36EB">
        <w:rPr>
          <w:rFonts w:ascii="Courier New" w:hAnsi="Courier New" w:cs="Courier New"/>
          <w:color w:val="808080"/>
          <w:sz w:val="18"/>
          <w:szCs w:val="18"/>
          <w:highlight w:val="white"/>
          <w:lang w:val="en-US"/>
        </w:rPr>
        <w:tab/>
        <w:t xml:space="preserve"> </w:t>
      </w:r>
      <w:proofErr w:type="spellStart"/>
      <w:r w:rsidRPr="006D36EB">
        <w:rPr>
          <w:rFonts w:ascii="Courier New" w:hAnsi="Courier New" w:cs="Courier New"/>
          <w:color w:val="808080"/>
          <w:sz w:val="18"/>
          <w:szCs w:val="18"/>
          <w:highlight w:val="white"/>
          <w:lang w:val="en-US"/>
        </w:rPr>
        <w:t>DBpedia</w:t>
      </w:r>
      <w:proofErr w:type="spellEnd"/>
      <w:r w:rsidRPr="006D36EB">
        <w:rPr>
          <w:rFonts w:ascii="Courier New" w:hAnsi="Courier New" w:cs="Courier New"/>
          <w:color w:val="808080"/>
          <w:sz w:val="18"/>
          <w:szCs w:val="18"/>
          <w:highlight w:val="white"/>
          <w:lang w:val="en-US"/>
        </w:rPr>
        <w:t xml:space="preserve"> URI)  </w:t>
      </w:r>
      <w:r w:rsidRPr="006D36EB">
        <w:rPr>
          <w:rFonts w:ascii="Courier New" w:hAnsi="Courier New" w:cs="Courier New"/>
          <w:color w:val="0000FF"/>
          <w:sz w:val="18"/>
          <w:szCs w:val="18"/>
          <w:highlight w:val="white"/>
          <w:lang w:val="en-US"/>
        </w:rPr>
        <w:t>--&gt;</w:t>
      </w:r>
    </w:p>
    <w:p w14:paraId="2972E69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http://publications.europa.eu/resource/authority/corporate-body/EEA</w:t>
      </w:r>
      <w:r w:rsidRPr="006D36EB">
        <w:rPr>
          <w:rFonts w:ascii="Courier New" w:hAnsi="Courier New" w:cs="Courier New"/>
          <w:color w:val="0000FF"/>
          <w:sz w:val="18"/>
          <w:szCs w:val="18"/>
          <w:highlight w:val="white"/>
          <w:lang w:val="en-US"/>
        </w:rPr>
        <w:t>"&gt;</w:t>
      </w:r>
    </w:p>
    <w:p w14:paraId="3804136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:name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European Environment Agency</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foaf:name</w:t>
      </w:r>
      <w:proofErr w:type="spellEnd"/>
      <w:r w:rsidRPr="006D36EB">
        <w:rPr>
          <w:rFonts w:ascii="Courier New" w:hAnsi="Courier New" w:cs="Courier New"/>
          <w:color w:val="0000FF"/>
          <w:sz w:val="18"/>
          <w:szCs w:val="18"/>
          <w:highlight w:val="white"/>
          <w:lang w:val="en-US"/>
        </w:rPr>
        <w:t>&gt;</w:t>
      </w:r>
    </w:p>
    <w:p w14:paraId="0F684DC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mbox</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mailto:cr@eionet.europa.eu</w:t>
      </w:r>
      <w:r w:rsidRPr="006D36EB">
        <w:rPr>
          <w:rFonts w:ascii="Courier New" w:hAnsi="Courier New" w:cs="Courier New"/>
          <w:color w:val="0000FF"/>
          <w:sz w:val="18"/>
          <w:szCs w:val="18"/>
          <w:highlight w:val="white"/>
          <w:lang w:val="en-US"/>
        </w:rPr>
        <w:t>"/&gt;</w:t>
      </w:r>
    </w:p>
    <w:p w14:paraId="2F7B8C9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homepage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http://www.eea.europa.eu/</w:t>
      </w:r>
      <w:r w:rsidRPr="006D36EB">
        <w:rPr>
          <w:rFonts w:ascii="Courier New" w:hAnsi="Courier New" w:cs="Courier New"/>
          <w:color w:val="0000FF"/>
          <w:sz w:val="18"/>
          <w:szCs w:val="18"/>
          <w:highlight w:val="white"/>
          <w:lang w:val="en-US"/>
        </w:rPr>
        <w:t>"/&gt;</w:t>
      </w:r>
    </w:p>
    <w:p w14:paraId="31CDBF3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0000FF"/>
          <w:sz w:val="18"/>
          <w:szCs w:val="18"/>
          <w:highlight w:val="white"/>
          <w:lang w:val="en-US"/>
        </w:rPr>
        <w:t>&gt;</w:t>
      </w:r>
    </w:p>
    <w:p w14:paraId="3D2DA7E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:publisher</w:t>
      </w:r>
      <w:proofErr w:type="spellEnd"/>
      <w:proofErr w:type="gramEnd"/>
      <w:r w:rsidRPr="006D36EB">
        <w:rPr>
          <w:rFonts w:ascii="Courier New" w:hAnsi="Courier New" w:cs="Courier New"/>
          <w:color w:val="0000FF"/>
          <w:sz w:val="18"/>
          <w:szCs w:val="18"/>
          <w:highlight w:val="white"/>
          <w:lang w:val="en-US"/>
        </w:rPr>
        <w:t>&gt;</w:t>
      </w:r>
    </w:p>
    <w:p w14:paraId="1B900E1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007A07F1" w14:textId="77777777" w:rsidR="002A640D" w:rsidRPr="006D36EB" w:rsidRDefault="002A640D" w:rsidP="006D36EB">
      <w:pPr>
        <w:spacing w:before="0"/>
        <w:rPr>
          <w:rFonts w:ascii="Courier New" w:hAnsi="Courier New" w:cs="Courier New"/>
          <w:color w:val="0000FF"/>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0000FF"/>
          <w:sz w:val="18"/>
          <w:szCs w:val="18"/>
          <w:highlight w:val="white"/>
          <w:lang w:val="en-US"/>
        </w:rPr>
        <w:t>&gt;</w:t>
      </w:r>
    </w:p>
    <w:p w14:paraId="648F4BC4" w14:textId="77777777" w:rsidR="002A640D" w:rsidRPr="00174350" w:rsidRDefault="002A640D" w:rsidP="002A640D">
      <w:pPr>
        <w:rPr>
          <w:rFonts w:ascii="Courier New" w:hAnsi="Courier New" w:cs="Courier New"/>
        </w:rPr>
      </w:pPr>
    </w:p>
    <w:p w14:paraId="685A8647" w14:textId="77777777" w:rsidR="002A640D" w:rsidRPr="00174350" w:rsidRDefault="002A640D" w:rsidP="006D36EB">
      <w:pPr>
        <w:pStyle w:val="Annex2"/>
      </w:pPr>
      <w:bookmarkStart w:id="185" w:name="_Toc455757815"/>
      <w:bookmarkStart w:id="186" w:name="_Ref457238005"/>
      <w:bookmarkStart w:id="187" w:name="_Toc463353908"/>
      <w:r w:rsidRPr="00174350">
        <w:t>Automatic harvesting conformance class</w:t>
      </w:r>
      <w:bookmarkEnd w:id="185"/>
      <w:bookmarkEnd w:id="186"/>
      <w:bookmarkEnd w:id="187"/>
    </w:p>
    <w:p w14:paraId="73DE428F" w14:textId="77777777" w:rsidR="002A640D" w:rsidRPr="00174350" w:rsidRDefault="002A640D" w:rsidP="00735C19">
      <w:pPr>
        <w:pStyle w:val="Annex3"/>
      </w:pPr>
      <w:bookmarkStart w:id="188" w:name="_Toc463353909"/>
      <w:r w:rsidRPr="00174350">
        <w:t>Registry descriptor</w:t>
      </w:r>
      <w:bookmarkEnd w:id="188"/>
    </w:p>
    <w:p w14:paraId="30AC4FF3" w14:textId="77777777" w:rsidR="002A640D" w:rsidRDefault="002A640D" w:rsidP="002A640D">
      <w:pPr>
        <w:rPr>
          <w:b/>
          <w:u w:val="single"/>
        </w:rPr>
      </w:pPr>
      <w:r w:rsidRPr="0065219B">
        <w:t>The following example is also available here:</w:t>
      </w:r>
      <w:r>
        <w:t xml:space="preserve"> </w:t>
      </w:r>
      <w:hyperlink r:id="rId72" w:history="1">
        <w:r w:rsidRPr="0066425E">
          <w:rPr>
            <w:rStyle w:val="Hyperlink"/>
          </w:rPr>
          <w:t>https://ies-svn.jrc.ec.europa.eu/register-federation/example-descriptors/Registry_automatic-harvesting_conformance_class_example.rdf</w:t>
        </w:r>
      </w:hyperlink>
    </w:p>
    <w:p w14:paraId="5D83FB9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8080"/>
          <w:sz w:val="18"/>
          <w:szCs w:val="18"/>
          <w:highlight w:val="white"/>
          <w:lang w:val="en-US"/>
        </w:rPr>
        <w:t>&lt;?xml</w:t>
      </w:r>
      <w:proofErr w:type="gramEnd"/>
      <w:r w:rsidRPr="006D36EB">
        <w:rPr>
          <w:rFonts w:ascii="Courier New" w:hAnsi="Courier New" w:cs="Courier New"/>
          <w:color w:val="008080"/>
          <w:sz w:val="18"/>
          <w:szCs w:val="18"/>
          <w:highlight w:val="white"/>
          <w:lang w:val="en-US"/>
        </w:rPr>
        <w:t xml:space="preserve"> version="1.0" encoding="UTF-8"?&gt;</w:t>
      </w:r>
    </w:p>
    <w:p w14:paraId="2B5883D0"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xmlns:dcat</w:t>
      </w:r>
      <w:proofErr w:type="spellEnd"/>
      <w:r w:rsidRPr="006D36EB">
        <w:rPr>
          <w:rFonts w:ascii="Courier New" w:hAnsi="Courier New" w:cs="Courier New"/>
          <w:color w:val="0000FF"/>
          <w:sz w:val="18"/>
          <w:szCs w:val="18"/>
          <w:highlight w:val="white"/>
          <w:lang w:val="en-US"/>
        </w:rPr>
        <w:t>=</w:t>
      </w:r>
      <w:hyperlink r:id="rId73" w:history="1">
        <w:r w:rsidRPr="006D36EB">
          <w:rPr>
            <w:rStyle w:val="Hyperlink"/>
            <w:rFonts w:ascii="Courier New" w:hAnsi="Courier New" w:cs="Courier New"/>
            <w:sz w:val="18"/>
            <w:szCs w:val="18"/>
            <w:highlight w:val="white"/>
          </w:rPr>
          <w:t>http://www.w3.org/ns/dcat#</w:t>
        </w:r>
      </w:hyperlink>
      <w:r w:rsidRPr="006D36EB">
        <w:rPr>
          <w:rFonts w:ascii="Courier New" w:hAnsi="Courier New" w:cs="Courier New"/>
          <w:color w:val="FF0000"/>
          <w:sz w:val="18"/>
          <w:szCs w:val="18"/>
          <w:highlight w:val="white"/>
          <w:lang w:val="en-US"/>
        </w:rPr>
        <w:t xml:space="preserve"> </w:t>
      </w:r>
    </w:p>
    <w:p w14:paraId="7DC58ADD" w14:textId="77777777" w:rsidR="002A640D" w:rsidRPr="006D36EB" w:rsidRDefault="002A640D" w:rsidP="006D36EB">
      <w:pPr>
        <w:autoSpaceDE w:val="0"/>
        <w:autoSpaceDN w:val="0"/>
        <w:adjustRightInd w:val="0"/>
        <w:spacing w:before="0" w:line="240" w:lineRule="auto"/>
        <w:ind w:left="720"/>
        <w:rPr>
          <w:rFonts w:ascii="Courier New" w:hAnsi="Courier New" w:cs="Courier New"/>
          <w:color w:val="FF0000"/>
          <w:sz w:val="18"/>
          <w:szCs w:val="18"/>
          <w:highlight w:val="white"/>
          <w:lang w:val="en-US"/>
        </w:rPr>
      </w:pPr>
      <w:proofErr w:type="spellStart"/>
      <w:proofErr w:type="gramStart"/>
      <w:r w:rsidRPr="006D36EB">
        <w:rPr>
          <w:rFonts w:ascii="Courier New" w:hAnsi="Courier New" w:cs="Courier New"/>
          <w:color w:val="FF0000"/>
          <w:sz w:val="18"/>
          <w:szCs w:val="18"/>
          <w:highlight w:val="white"/>
          <w:lang w:val="en-US"/>
        </w:rPr>
        <w:t>xmlns:</w:t>
      </w:r>
      <w:proofErr w:type="gramEnd"/>
      <w:r w:rsidRPr="006D36EB">
        <w:rPr>
          <w:rFonts w:ascii="Courier New" w:hAnsi="Courier New" w:cs="Courier New"/>
          <w:color w:val="FF0000"/>
          <w:sz w:val="18"/>
          <w:szCs w:val="18"/>
          <w:highlight w:val="white"/>
          <w:lang w:val="en-US"/>
        </w:rPr>
        <w:t>dct</w:t>
      </w:r>
      <w:proofErr w:type="spellEnd"/>
      <w:r w:rsidRPr="006D36EB">
        <w:rPr>
          <w:rFonts w:ascii="Courier New" w:hAnsi="Courier New" w:cs="Courier New"/>
          <w:color w:val="0000FF"/>
          <w:sz w:val="18"/>
          <w:szCs w:val="18"/>
          <w:highlight w:val="white"/>
          <w:lang w:val="en-US"/>
        </w:rPr>
        <w:t>=</w:t>
      </w:r>
      <w:hyperlink r:id="rId74" w:history="1">
        <w:r w:rsidRPr="006D36EB">
          <w:rPr>
            <w:rStyle w:val="Hyperlink"/>
            <w:rFonts w:ascii="Courier New" w:hAnsi="Courier New" w:cs="Courier New"/>
            <w:sz w:val="18"/>
            <w:szCs w:val="18"/>
            <w:highlight w:val="white"/>
          </w:rPr>
          <w:t>http://purl.org/dc/terms/</w:t>
        </w:r>
      </w:hyperlink>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xmlns:foaf</w:t>
      </w:r>
      <w:proofErr w:type="spellEnd"/>
      <w:r w:rsidRPr="006D36EB">
        <w:rPr>
          <w:rFonts w:ascii="Courier New" w:hAnsi="Courier New" w:cs="Courier New"/>
          <w:color w:val="0000FF"/>
          <w:sz w:val="18"/>
          <w:szCs w:val="18"/>
          <w:highlight w:val="white"/>
          <w:lang w:val="en-US"/>
        </w:rPr>
        <w:t>=</w:t>
      </w:r>
      <w:hyperlink r:id="rId75" w:history="1">
        <w:r w:rsidRPr="006D36EB">
          <w:rPr>
            <w:rStyle w:val="Hyperlink"/>
            <w:rFonts w:ascii="Courier New" w:hAnsi="Courier New" w:cs="Courier New"/>
            <w:sz w:val="18"/>
            <w:szCs w:val="18"/>
            <w:highlight w:val="white"/>
          </w:rPr>
          <w:t>http://xmlns.com/foaf/0.1/</w:t>
        </w:r>
      </w:hyperlink>
    </w:p>
    <w:p w14:paraId="1E6D4B5B" w14:textId="77777777" w:rsidR="002A640D" w:rsidRPr="006D36EB" w:rsidRDefault="002A640D" w:rsidP="006D36EB">
      <w:pPr>
        <w:autoSpaceDE w:val="0"/>
        <w:autoSpaceDN w:val="0"/>
        <w:adjustRightInd w:val="0"/>
        <w:spacing w:before="0" w:line="240" w:lineRule="auto"/>
        <w:ind w:left="720"/>
        <w:rPr>
          <w:rFonts w:ascii="Courier New" w:hAnsi="Courier New" w:cs="Courier New"/>
          <w:color w:val="000000"/>
          <w:sz w:val="18"/>
          <w:szCs w:val="18"/>
          <w:highlight w:val="white"/>
          <w:lang w:val="en-US"/>
        </w:rPr>
      </w:pPr>
      <w:proofErr w:type="spellStart"/>
      <w:r w:rsidRPr="006D36EB">
        <w:rPr>
          <w:rFonts w:ascii="Courier New" w:hAnsi="Courier New" w:cs="Courier New"/>
          <w:color w:val="FF0000"/>
          <w:sz w:val="18"/>
          <w:szCs w:val="18"/>
          <w:highlight w:val="white"/>
          <w:lang w:val="en-US"/>
        </w:rPr>
        <w:t>xmlns:rdf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http://www.w3.org/1999/02/22-rdf-syntax-ns#</w:t>
      </w:r>
      <w:r w:rsidRPr="006D36EB">
        <w:rPr>
          <w:rFonts w:ascii="Courier New" w:hAnsi="Courier New" w:cs="Courier New"/>
          <w:color w:val="0000FF"/>
          <w:sz w:val="18"/>
          <w:szCs w:val="18"/>
          <w:highlight w:val="white"/>
          <w:lang w:val="en-US"/>
        </w:rPr>
        <w:t>"&gt;</w:t>
      </w:r>
    </w:p>
    <w:p w14:paraId="61F09A5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Registry descriptor: Automatic Harvesting Conformance Class ## </w:t>
      </w:r>
      <w:r w:rsidRPr="006D36EB">
        <w:rPr>
          <w:rFonts w:ascii="Courier New" w:hAnsi="Courier New" w:cs="Courier New"/>
          <w:color w:val="0000FF"/>
          <w:sz w:val="18"/>
          <w:szCs w:val="18"/>
          <w:highlight w:val="white"/>
          <w:lang w:val="en-US"/>
        </w:rPr>
        <w:t>--&gt;</w:t>
      </w:r>
    </w:p>
    <w:p w14:paraId="665D722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 / URL of the registry </w:t>
      </w:r>
      <w:r w:rsidRPr="006D36EB">
        <w:rPr>
          <w:rFonts w:ascii="Courier New" w:hAnsi="Courier New" w:cs="Courier New"/>
          <w:color w:val="0000FF"/>
          <w:sz w:val="18"/>
          <w:szCs w:val="18"/>
          <w:highlight w:val="white"/>
          <w:lang w:val="en-US"/>
        </w:rPr>
        <w:t>--&gt;</w:t>
      </w:r>
    </w:p>
    <w:p w14:paraId="29F1937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http://inspire.ec.europa.eu/registry</w:t>
      </w:r>
      <w:r w:rsidRPr="006D36EB">
        <w:rPr>
          <w:rFonts w:ascii="Courier New" w:hAnsi="Courier New" w:cs="Courier New"/>
          <w:color w:val="0000FF"/>
          <w:sz w:val="18"/>
          <w:szCs w:val="18"/>
          <w:highlight w:val="white"/>
          <w:lang w:val="en-US"/>
        </w:rPr>
        <w:t>"&gt;</w:t>
      </w:r>
    </w:p>
    <w:p w14:paraId="33B23C4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rdf:</w:t>
      </w:r>
      <w:proofErr w:type="gramEnd"/>
      <w:r w:rsidRPr="006D36EB">
        <w:rPr>
          <w:rFonts w:ascii="Courier New" w:hAnsi="Courier New" w:cs="Courier New"/>
          <w:color w:val="800000"/>
          <w:sz w:val="18"/>
          <w:szCs w:val="18"/>
          <w:highlight w:val="white"/>
          <w:lang w:val="en-US"/>
        </w:rPr>
        <w:t>type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http://www.w3.org/ns/dcat#Catalog</w:t>
      </w:r>
      <w:r w:rsidRPr="006D36EB">
        <w:rPr>
          <w:rFonts w:ascii="Courier New" w:hAnsi="Courier New" w:cs="Courier New"/>
          <w:color w:val="0000FF"/>
          <w:sz w:val="18"/>
          <w:szCs w:val="18"/>
          <w:highlight w:val="white"/>
          <w:lang w:val="en-US"/>
        </w:rPr>
        <w:t>"/&gt;</w:t>
      </w:r>
    </w:p>
    <w:p w14:paraId="57BE5A2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Name of the registry </w:t>
      </w:r>
      <w:r w:rsidRPr="006D36EB">
        <w:rPr>
          <w:rFonts w:ascii="Courier New" w:hAnsi="Courier New" w:cs="Courier New"/>
          <w:color w:val="0000FF"/>
          <w:sz w:val="18"/>
          <w:szCs w:val="18"/>
          <w:highlight w:val="white"/>
          <w:lang w:val="en-US"/>
        </w:rPr>
        <w:t>--&gt;</w:t>
      </w:r>
    </w:p>
    <w:p w14:paraId="3C95BAD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:title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INSPIRE registry</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dct:title</w:t>
      </w:r>
      <w:proofErr w:type="spellEnd"/>
      <w:r w:rsidRPr="006D36EB">
        <w:rPr>
          <w:rFonts w:ascii="Courier New" w:hAnsi="Courier New" w:cs="Courier New"/>
          <w:color w:val="0000FF"/>
          <w:sz w:val="18"/>
          <w:szCs w:val="18"/>
          <w:highlight w:val="white"/>
          <w:lang w:val="en-US"/>
        </w:rPr>
        <w:t>&gt;</w:t>
      </w:r>
    </w:p>
    <w:p w14:paraId="572DFC8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Registry publisher / responsible / contact point </w:t>
      </w:r>
      <w:r w:rsidRPr="006D36EB">
        <w:rPr>
          <w:rFonts w:ascii="Courier New" w:hAnsi="Courier New" w:cs="Courier New"/>
          <w:color w:val="0000FF"/>
          <w:sz w:val="18"/>
          <w:szCs w:val="18"/>
          <w:highlight w:val="white"/>
          <w:lang w:val="en-US"/>
        </w:rPr>
        <w:t>--&gt;</w:t>
      </w:r>
    </w:p>
    <w:p w14:paraId="1A3CF3B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publisher</w:t>
      </w:r>
      <w:proofErr w:type="spellEnd"/>
      <w:r w:rsidRPr="006D36EB">
        <w:rPr>
          <w:rFonts w:ascii="Courier New" w:hAnsi="Courier New" w:cs="Courier New"/>
          <w:color w:val="0000FF"/>
          <w:sz w:val="18"/>
          <w:szCs w:val="18"/>
          <w:highlight w:val="white"/>
          <w:lang w:val="en-US"/>
        </w:rPr>
        <w:t>&gt;</w:t>
      </w:r>
    </w:p>
    <w:p w14:paraId="2F5EDAA6"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This is the URI for the </w:t>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taken from the MDR Corporate Bodies register maintained by</w:t>
      </w:r>
    </w:p>
    <w:p w14:paraId="64F6CEFF"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the</w:t>
      </w:r>
      <w:proofErr w:type="gramEnd"/>
      <w:r w:rsidRPr="006D36EB">
        <w:rPr>
          <w:rFonts w:ascii="Courier New" w:hAnsi="Courier New" w:cs="Courier New"/>
          <w:color w:val="808080"/>
          <w:sz w:val="18"/>
          <w:szCs w:val="18"/>
          <w:highlight w:val="white"/>
          <w:lang w:val="en-US"/>
        </w:rPr>
        <w:t xml:space="preserve"> EU Publications Office: http://publications.europa.eu/mdr/authority/corporate-body/</w:t>
      </w:r>
    </w:p>
    <w:p w14:paraId="6B6FEB6B"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 xml:space="preserve">These URIs should be used for EU institutions and bodies.     </w:t>
      </w:r>
    </w:p>
    <w:p w14:paraId="3FA75F75"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not included in the MDR Corporate Bodies register should use their official URI (e.g</w:t>
      </w:r>
      <w:proofErr w:type="gramStart"/>
      <w:r w:rsidRPr="006D36EB">
        <w:rPr>
          <w:rFonts w:ascii="Courier New" w:hAnsi="Courier New" w:cs="Courier New"/>
          <w:color w:val="808080"/>
          <w:sz w:val="18"/>
          <w:szCs w:val="18"/>
          <w:highlight w:val="white"/>
          <w:lang w:val="en-US"/>
        </w:rPr>
        <w:t>.,</w:t>
      </w:r>
      <w:proofErr w:type="gramEnd"/>
      <w:r w:rsidRPr="006D36EB">
        <w:rPr>
          <w:rFonts w:ascii="Courier New" w:hAnsi="Courier New" w:cs="Courier New"/>
          <w:color w:val="808080"/>
          <w:sz w:val="18"/>
          <w:szCs w:val="18"/>
          <w:highlight w:val="white"/>
          <w:lang w:val="en-US"/>
        </w:rPr>
        <w:t xml:space="preserve">     </w:t>
      </w:r>
    </w:p>
    <w:p w14:paraId="1305E17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maintained</w:t>
      </w:r>
      <w:proofErr w:type="gramEnd"/>
      <w:r w:rsidRPr="006D36EB">
        <w:rPr>
          <w:rFonts w:ascii="Courier New" w:hAnsi="Courier New" w:cs="Courier New"/>
          <w:color w:val="808080"/>
          <w:sz w:val="18"/>
          <w:szCs w:val="18"/>
          <w:highlight w:val="white"/>
          <w:lang w:val="en-US"/>
        </w:rPr>
        <w:t xml:space="preserve"> by a national register), if any or use a </w:t>
      </w:r>
      <w:proofErr w:type="spellStart"/>
      <w:r w:rsidRPr="006D36EB">
        <w:rPr>
          <w:rFonts w:ascii="Courier New" w:hAnsi="Courier New" w:cs="Courier New"/>
          <w:color w:val="808080"/>
          <w:sz w:val="18"/>
          <w:szCs w:val="18"/>
          <w:highlight w:val="white"/>
          <w:lang w:val="en-US"/>
        </w:rPr>
        <w:t>well defined</w:t>
      </w:r>
      <w:proofErr w:type="spellEnd"/>
      <w:r w:rsidRPr="006D36EB">
        <w:rPr>
          <w:rFonts w:ascii="Courier New" w:hAnsi="Courier New" w:cs="Courier New"/>
          <w:color w:val="808080"/>
          <w:sz w:val="18"/>
          <w:szCs w:val="18"/>
          <w:highlight w:val="white"/>
          <w:lang w:val="en-US"/>
        </w:rPr>
        <w:t xml:space="preserve"> URI-pattern (an example could be a</w:t>
      </w:r>
      <w:r w:rsidRPr="006D36EB">
        <w:rPr>
          <w:rFonts w:ascii="Courier New" w:hAnsi="Courier New" w:cs="Courier New"/>
          <w:color w:val="808080"/>
          <w:sz w:val="18"/>
          <w:szCs w:val="18"/>
          <w:highlight w:val="white"/>
          <w:lang w:val="en-US"/>
        </w:rPr>
        <w:tab/>
        <w:t xml:space="preserve"> </w:t>
      </w:r>
      <w:proofErr w:type="spellStart"/>
      <w:r w:rsidRPr="006D36EB">
        <w:rPr>
          <w:rFonts w:ascii="Courier New" w:hAnsi="Courier New" w:cs="Courier New"/>
          <w:color w:val="808080"/>
          <w:sz w:val="18"/>
          <w:szCs w:val="18"/>
          <w:highlight w:val="white"/>
          <w:lang w:val="en-US"/>
        </w:rPr>
        <w:t>DBpedia</w:t>
      </w:r>
      <w:proofErr w:type="spellEnd"/>
      <w:r w:rsidRPr="006D36EB">
        <w:rPr>
          <w:rFonts w:ascii="Courier New" w:hAnsi="Courier New" w:cs="Courier New"/>
          <w:color w:val="808080"/>
          <w:sz w:val="18"/>
          <w:szCs w:val="18"/>
          <w:highlight w:val="white"/>
          <w:lang w:val="en-US"/>
        </w:rPr>
        <w:t xml:space="preserve"> URI)  </w:t>
      </w:r>
      <w:r w:rsidRPr="006D36EB">
        <w:rPr>
          <w:rFonts w:ascii="Courier New" w:hAnsi="Courier New" w:cs="Courier New"/>
          <w:color w:val="0000FF"/>
          <w:sz w:val="18"/>
          <w:szCs w:val="18"/>
          <w:highlight w:val="white"/>
          <w:lang w:val="en-US"/>
        </w:rPr>
        <w:t>--&gt;</w:t>
      </w:r>
    </w:p>
    <w:p w14:paraId="63A6B95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http://publications.europa.eu/resource/authority/corporate-body/JRC</w:t>
      </w:r>
      <w:r w:rsidRPr="006D36EB">
        <w:rPr>
          <w:rFonts w:ascii="Courier New" w:hAnsi="Courier New" w:cs="Courier New"/>
          <w:color w:val="0000FF"/>
          <w:sz w:val="18"/>
          <w:szCs w:val="18"/>
          <w:highlight w:val="white"/>
          <w:lang w:val="en-US"/>
        </w:rPr>
        <w:t>"&gt;</w:t>
      </w:r>
    </w:p>
    <w:p w14:paraId="0E2214A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:name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European Commission, Joint Research Centre</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foaf:name</w:t>
      </w:r>
      <w:proofErr w:type="spellEnd"/>
      <w:r w:rsidRPr="006D36EB">
        <w:rPr>
          <w:rFonts w:ascii="Courier New" w:hAnsi="Courier New" w:cs="Courier New"/>
          <w:color w:val="0000FF"/>
          <w:sz w:val="18"/>
          <w:szCs w:val="18"/>
          <w:highlight w:val="white"/>
          <w:lang w:val="en-US"/>
        </w:rPr>
        <w:t>&gt;</w:t>
      </w:r>
    </w:p>
    <w:p w14:paraId="4C7F2BC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mbox</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mailto:inspire-registry-dev@jrc.ec.europa.eu</w:t>
      </w:r>
      <w:r w:rsidRPr="006D36EB">
        <w:rPr>
          <w:rFonts w:ascii="Courier New" w:hAnsi="Courier New" w:cs="Courier New"/>
          <w:color w:val="0000FF"/>
          <w:sz w:val="18"/>
          <w:szCs w:val="18"/>
          <w:highlight w:val="white"/>
          <w:lang w:val="en-US"/>
        </w:rPr>
        <w:t>"/&gt;</w:t>
      </w:r>
    </w:p>
    <w:p w14:paraId="45BF345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homepage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https://ec.europa.eu/</w:t>
      </w:r>
      <w:proofErr w:type="spellStart"/>
      <w:r w:rsidRPr="006D36EB">
        <w:rPr>
          <w:rFonts w:ascii="Courier New" w:hAnsi="Courier New" w:cs="Courier New"/>
          <w:color w:val="000000"/>
          <w:sz w:val="18"/>
          <w:szCs w:val="18"/>
          <w:highlight w:val="white"/>
          <w:lang w:val="en-US"/>
        </w:rPr>
        <w:t>jrc</w:t>
      </w:r>
      <w:proofErr w:type="spellEnd"/>
      <w:r w:rsidRPr="006D36EB">
        <w:rPr>
          <w:rFonts w:ascii="Courier New" w:hAnsi="Courier New" w:cs="Courier New"/>
          <w:color w:val="0000FF"/>
          <w:sz w:val="18"/>
          <w:szCs w:val="18"/>
          <w:highlight w:val="white"/>
          <w:lang w:val="en-US"/>
        </w:rPr>
        <w:t>"/&gt;</w:t>
      </w:r>
    </w:p>
    <w:p w14:paraId="5348505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0000FF"/>
          <w:sz w:val="18"/>
          <w:szCs w:val="18"/>
          <w:highlight w:val="white"/>
          <w:lang w:val="en-US"/>
        </w:rPr>
        <w:t>&gt;</w:t>
      </w:r>
    </w:p>
    <w:p w14:paraId="183EE5C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:publisher</w:t>
      </w:r>
      <w:proofErr w:type="spellEnd"/>
      <w:proofErr w:type="gramEnd"/>
      <w:r w:rsidRPr="006D36EB">
        <w:rPr>
          <w:rFonts w:ascii="Courier New" w:hAnsi="Courier New" w:cs="Courier New"/>
          <w:color w:val="0000FF"/>
          <w:sz w:val="18"/>
          <w:szCs w:val="18"/>
          <w:highlight w:val="white"/>
          <w:lang w:val="en-US"/>
        </w:rPr>
        <w:t>&gt;</w:t>
      </w:r>
    </w:p>
    <w:p w14:paraId="400305A0"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808080"/>
          <w:sz w:val="18"/>
          <w:szCs w:val="18"/>
          <w:lang w:val="en-US"/>
        </w:rPr>
      </w:pPr>
      <w:r w:rsidRPr="007077E1">
        <w:rPr>
          <w:rFonts w:ascii="Courier New" w:hAnsi="Courier New" w:cs="Courier New"/>
          <w:color w:val="000000"/>
          <w:sz w:val="18"/>
          <w:szCs w:val="18"/>
          <w:shd w:val="clear" w:color="auto" w:fill="FFF2CC" w:themeFill="accent4" w:themeFillTint="33"/>
          <w:lang w:val="en-US"/>
        </w:rPr>
        <w:tab/>
      </w:r>
      <w:r w:rsidRPr="007077E1">
        <w:rPr>
          <w:rFonts w:ascii="Courier New" w:hAnsi="Courier New" w:cs="Courier New"/>
          <w:color w:val="000000"/>
          <w:sz w:val="18"/>
          <w:szCs w:val="18"/>
          <w:shd w:val="clear" w:color="auto" w:fill="FFF2CC" w:themeFill="accent4" w:themeFillTint="33"/>
          <w:lang w:val="en-US"/>
        </w:rPr>
        <w:tab/>
      </w:r>
      <w:proofErr w:type="gramStart"/>
      <w:r w:rsidRPr="007077E1">
        <w:rPr>
          <w:rFonts w:ascii="Courier New" w:hAnsi="Courier New" w:cs="Courier New"/>
          <w:color w:val="0000FF"/>
          <w:sz w:val="18"/>
          <w:szCs w:val="18"/>
          <w:lang w:val="en-US"/>
        </w:rPr>
        <w:t>&lt;!--</w:t>
      </w:r>
      <w:proofErr w:type="gramEnd"/>
      <w:r w:rsidRPr="007077E1">
        <w:rPr>
          <w:rFonts w:ascii="Courier New" w:hAnsi="Courier New" w:cs="Courier New"/>
          <w:color w:val="808080"/>
          <w:sz w:val="18"/>
          <w:szCs w:val="18"/>
          <w:lang w:val="en-US"/>
        </w:rPr>
        <w:t xml:space="preserve"> Update frequency. For conformance with DCAT-AP, this needs to be specified by using the     </w:t>
      </w:r>
    </w:p>
    <w:p w14:paraId="4EFB9348"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808080"/>
          <w:sz w:val="18"/>
          <w:szCs w:val="18"/>
          <w:lang w:val="en-US"/>
        </w:rPr>
      </w:pP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t xml:space="preserve">MDR Frequency register maintained by the EU Publications Office:     </w:t>
      </w:r>
    </w:p>
    <w:p w14:paraId="244E07ED"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r>
      <w:r w:rsidRPr="007077E1">
        <w:rPr>
          <w:rFonts w:ascii="Courier New" w:hAnsi="Courier New" w:cs="Courier New"/>
          <w:color w:val="808080"/>
          <w:sz w:val="18"/>
          <w:szCs w:val="18"/>
          <w:lang w:val="en-US"/>
        </w:rPr>
        <w:tab/>
        <w:t xml:space="preserve">http://publications.europa.eu/mdr/authority/frequency/ </w:t>
      </w:r>
      <w:r w:rsidRPr="007077E1">
        <w:rPr>
          <w:rFonts w:ascii="Courier New" w:hAnsi="Courier New" w:cs="Courier New"/>
          <w:color w:val="0000FF"/>
          <w:sz w:val="18"/>
          <w:szCs w:val="18"/>
          <w:lang w:val="en-US"/>
        </w:rPr>
        <w:t>--&gt;</w:t>
      </w:r>
    </w:p>
    <w:p w14:paraId="6092CF9C"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7077E1">
        <w:rPr>
          <w:rFonts w:ascii="Courier New" w:hAnsi="Courier New" w:cs="Courier New"/>
          <w:color w:val="000000"/>
          <w:sz w:val="18"/>
          <w:szCs w:val="18"/>
          <w:lang w:val="en-US"/>
        </w:rPr>
        <w:tab/>
      </w:r>
      <w:r w:rsidRPr="007077E1">
        <w:rPr>
          <w:rFonts w:ascii="Courier New" w:hAnsi="Courier New" w:cs="Courier New"/>
          <w:color w:val="000000"/>
          <w:sz w:val="18"/>
          <w:szCs w:val="18"/>
          <w:lang w:val="en-US"/>
        </w:rPr>
        <w:tab/>
      </w:r>
      <w:r w:rsidRPr="007077E1">
        <w:rPr>
          <w:rFonts w:ascii="Courier New" w:hAnsi="Courier New" w:cs="Courier New"/>
          <w:color w:val="0000FF"/>
          <w:sz w:val="18"/>
          <w:szCs w:val="18"/>
          <w:lang w:val="en-US"/>
        </w:rPr>
        <w:t>&lt;</w:t>
      </w:r>
      <w:proofErr w:type="spellStart"/>
      <w:proofErr w:type="gramStart"/>
      <w:r w:rsidRPr="007077E1">
        <w:rPr>
          <w:rFonts w:ascii="Courier New" w:hAnsi="Courier New" w:cs="Courier New"/>
          <w:color w:val="800000"/>
          <w:sz w:val="18"/>
          <w:szCs w:val="18"/>
          <w:lang w:val="en-US"/>
        </w:rPr>
        <w:t>dct:</w:t>
      </w:r>
      <w:proofErr w:type="gramEnd"/>
      <w:r w:rsidRPr="007077E1">
        <w:rPr>
          <w:rFonts w:ascii="Courier New" w:hAnsi="Courier New" w:cs="Courier New"/>
          <w:color w:val="800000"/>
          <w:sz w:val="18"/>
          <w:szCs w:val="18"/>
          <w:lang w:val="en-US"/>
        </w:rPr>
        <w:t>accrualPeriodicity</w:t>
      </w:r>
      <w:proofErr w:type="spellEnd"/>
      <w:r w:rsidRPr="007077E1">
        <w:rPr>
          <w:rFonts w:ascii="Courier New" w:hAnsi="Courier New" w:cs="Courier New"/>
          <w:color w:val="FF0000"/>
          <w:sz w:val="18"/>
          <w:szCs w:val="18"/>
          <w:lang w:val="en-US"/>
        </w:rPr>
        <w:t xml:space="preserve"> rdf:resource</w:t>
      </w:r>
      <w:r w:rsidRPr="007077E1">
        <w:rPr>
          <w:rFonts w:ascii="Courier New" w:hAnsi="Courier New" w:cs="Courier New"/>
          <w:color w:val="0000FF"/>
          <w:sz w:val="18"/>
          <w:szCs w:val="18"/>
          <w:lang w:val="en-US"/>
        </w:rPr>
        <w:t>="</w:t>
      </w:r>
      <w:r w:rsidRPr="007077E1">
        <w:rPr>
          <w:rFonts w:ascii="Courier New" w:hAnsi="Courier New" w:cs="Courier New"/>
          <w:color w:val="000000"/>
          <w:sz w:val="18"/>
          <w:szCs w:val="18"/>
          <w:lang w:val="en-US"/>
        </w:rPr>
        <w:t>http://publications.europa.eu/resource/authority/frequency/DAILY</w:t>
      </w:r>
      <w:r w:rsidRPr="007077E1">
        <w:rPr>
          <w:rFonts w:ascii="Courier New" w:hAnsi="Courier New" w:cs="Courier New"/>
          <w:color w:val="0000FF"/>
          <w:sz w:val="18"/>
          <w:szCs w:val="18"/>
          <w:lang w:val="en-US"/>
        </w:rPr>
        <w:t>"/&gt;</w:t>
      </w:r>
    </w:p>
    <w:p w14:paraId="7B337C91"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URIs and URLs of the register distributions available from the registry.</w:t>
      </w:r>
      <w:r w:rsidRPr="006D36EB">
        <w:rPr>
          <w:rFonts w:ascii="Courier New" w:hAnsi="Courier New" w:cs="Courier New"/>
          <w:color w:val="808080"/>
          <w:sz w:val="18"/>
          <w:szCs w:val="18"/>
          <w:highlight w:val="white"/>
          <w:lang w:val="en-US"/>
        </w:rPr>
        <w:tab/>
        <w:t xml:space="preserve"> </w:t>
      </w:r>
    </w:p>
    <w:p w14:paraId="013ED245"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The system will use the "</w:t>
      </w:r>
      <w:proofErr w:type="spellStart"/>
      <w:r w:rsidRPr="006D36EB">
        <w:rPr>
          <w:rFonts w:ascii="Courier New" w:hAnsi="Courier New" w:cs="Courier New"/>
          <w:color w:val="808080"/>
          <w:sz w:val="18"/>
          <w:szCs w:val="18"/>
          <w:highlight w:val="white"/>
          <w:lang w:val="en-US"/>
        </w:rPr>
        <w:t>dcat</w:t>
      </w:r>
      <w:proofErr w:type="gramStart"/>
      <w:r w:rsidRPr="006D36EB">
        <w:rPr>
          <w:rFonts w:ascii="Courier New" w:hAnsi="Courier New" w:cs="Courier New"/>
          <w:color w:val="808080"/>
          <w:sz w:val="18"/>
          <w:szCs w:val="18"/>
          <w:highlight w:val="white"/>
          <w:lang w:val="en-US"/>
        </w:rPr>
        <w:t>:downloadURL</w:t>
      </w:r>
      <w:proofErr w:type="spellEnd"/>
      <w:proofErr w:type="gramEnd"/>
      <w:r w:rsidRPr="006D36EB">
        <w:rPr>
          <w:rFonts w:ascii="Courier New" w:hAnsi="Courier New" w:cs="Courier New"/>
          <w:color w:val="808080"/>
          <w:sz w:val="18"/>
          <w:szCs w:val="18"/>
          <w:highlight w:val="white"/>
          <w:lang w:val="en-US"/>
        </w:rPr>
        <w:t>" as resource link. The URI shall be repeated</w:t>
      </w:r>
      <w:r w:rsidRPr="006D36EB">
        <w:rPr>
          <w:rFonts w:ascii="Courier New" w:hAnsi="Courier New" w:cs="Courier New"/>
          <w:color w:val="808080"/>
          <w:sz w:val="18"/>
          <w:szCs w:val="18"/>
          <w:highlight w:val="white"/>
          <w:lang w:val="en-US"/>
        </w:rPr>
        <w:tab/>
        <w:t xml:space="preserve"> </w:t>
      </w:r>
    </w:p>
    <w:p w14:paraId="621563D3"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in</w:t>
      </w:r>
      <w:proofErr w:type="gramEnd"/>
      <w:r w:rsidRPr="006D36EB">
        <w:rPr>
          <w:rFonts w:ascii="Courier New" w:hAnsi="Courier New" w:cs="Courier New"/>
          <w:color w:val="808080"/>
          <w:sz w:val="18"/>
          <w:szCs w:val="18"/>
          <w:highlight w:val="white"/>
          <w:lang w:val="en-US"/>
        </w:rPr>
        <w:t xml:space="preserve"> the "</w:t>
      </w:r>
      <w:proofErr w:type="spellStart"/>
      <w:r w:rsidRPr="006D36EB">
        <w:rPr>
          <w:rFonts w:ascii="Courier New" w:hAnsi="Courier New" w:cs="Courier New"/>
          <w:color w:val="808080"/>
          <w:sz w:val="18"/>
          <w:szCs w:val="18"/>
          <w:highlight w:val="white"/>
          <w:lang w:val="en-US"/>
        </w:rPr>
        <w:t>dcat:downloadURL</w:t>
      </w:r>
      <w:proofErr w:type="spellEnd"/>
      <w:r w:rsidRPr="006D36EB">
        <w:rPr>
          <w:rFonts w:ascii="Courier New" w:hAnsi="Courier New" w:cs="Courier New"/>
          <w:color w:val="808080"/>
          <w:sz w:val="18"/>
          <w:szCs w:val="18"/>
          <w:highlight w:val="white"/>
          <w:lang w:val="en-US"/>
        </w:rPr>
        <w:t xml:space="preserve">" property even if it is the same specified as URI in the </w:t>
      </w:r>
      <w:proofErr w:type="spellStart"/>
      <w:r w:rsidRPr="006D36EB">
        <w:rPr>
          <w:rFonts w:ascii="Courier New" w:hAnsi="Courier New" w:cs="Courier New"/>
          <w:color w:val="808080"/>
          <w:sz w:val="18"/>
          <w:szCs w:val="18"/>
          <w:highlight w:val="white"/>
          <w:lang w:val="en-US"/>
        </w:rPr>
        <w:t>rdf:Description</w:t>
      </w:r>
      <w:proofErr w:type="spellEnd"/>
      <w:r w:rsidRPr="006D36EB">
        <w:rPr>
          <w:rFonts w:ascii="Courier New" w:hAnsi="Courier New" w:cs="Courier New"/>
          <w:color w:val="808080"/>
          <w:sz w:val="18"/>
          <w:szCs w:val="18"/>
          <w:highlight w:val="white"/>
          <w:lang w:val="en-US"/>
        </w:rPr>
        <w:t>.</w:t>
      </w:r>
      <w:r w:rsidRPr="006D36EB">
        <w:rPr>
          <w:rFonts w:ascii="Courier New" w:hAnsi="Courier New" w:cs="Courier New"/>
          <w:color w:val="808080"/>
          <w:sz w:val="18"/>
          <w:szCs w:val="18"/>
          <w:highlight w:val="white"/>
          <w:lang w:val="en-US"/>
        </w:rPr>
        <w:tab/>
        <w:t xml:space="preserve"> </w:t>
      </w:r>
    </w:p>
    <w:p w14:paraId="69A38FC9"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The system will check if the Register descriptor is available at the given URI/URL through an HTTP GET</w:t>
      </w:r>
      <w:r w:rsidRPr="006D36EB">
        <w:rPr>
          <w:rFonts w:ascii="Courier New" w:hAnsi="Courier New" w:cs="Courier New"/>
          <w:color w:val="808080"/>
          <w:sz w:val="18"/>
          <w:szCs w:val="18"/>
          <w:highlight w:val="white"/>
          <w:lang w:val="en-US"/>
        </w:rPr>
        <w:tab/>
        <w:t xml:space="preserve"> </w:t>
      </w:r>
    </w:p>
    <w:p w14:paraId="42CFFA2C"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request</w:t>
      </w:r>
      <w:proofErr w:type="gramEnd"/>
      <w:r w:rsidRPr="006D36EB">
        <w:rPr>
          <w:rFonts w:ascii="Courier New" w:hAnsi="Courier New" w:cs="Courier New"/>
          <w:color w:val="808080"/>
          <w:sz w:val="18"/>
          <w:szCs w:val="18"/>
          <w:highlight w:val="white"/>
          <w:lang w:val="en-US"/>
        </w:rPr>
        <w:t xml:space="preserve"> to the URI/URL specified in the "</w:t>
      </w:r>
      <w:proofErr w:type="spellStart"/>
      <w:r w:rsidRPr="006D36EB">
        <w:rPr>
          <w:rFonts w:ascii="Courier New" w:hAnsi="Courier New" w:cs="Courier New"/>
          <w:color w:val="808080"/>
          <w:sz w:val="18"/>
          <w:szCs w:val="18"/>
          <w:highlight w:val="white"/>
          <w:lang w:val="en-US"/>
        </w:rPr>
        <w:t>dcat:downloadURL</w:t>
      </w:r>
      <w:proofErr w:type="spellEnd"/>
      <w:r w:rsidRPr="006D36EB">
        <w:rPr>
          <w:rFonts w:ascii="Courier New" w:hAnsi="Courier New" w:cs="Courier New"/>
          <w:color w:val="808080"/>
          <w:sz w:val="18"/>
          <w:szCs w:val="18"/>
          <w:highlight w:val="white"/>
          <w:lang w:val="en-US"/>
        </w:rPr>
        <w:t xml:space="preserve">" property with the HTTP Accept header set to </w:t>
      </w:r>
      <w:r w:rsidRPr="006D36EB">
        <w:rPr>
          <w:rFonts w:ascii="Courier New" w:hAnsi="Courier New" w:cs="Courier New"/>
          <w:color w:val="808080"/>
          <w:sz w:val="18"/>
          <w:szCs w:val="18"/>
          <w:highlight w:val="white"/>
          <w:lang w:val="en-US"/>
        </w:rPr>
        <w:tab/>
        <w:t xml:space="preserve"> </w:t>
      </w:r>
    </w:p>
    <w:p w14:paraId="3FBD2FE5" w14:textId="172A76D8"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w:t>
      </w:r>
      <w:proofErr w:type="gramStart"/>
      <w:r w:rsidRPr="006D36EB">
        <w:rPr>
          <w:rFonts w:ascii="Courier New" w:hAnsi="Courier New" w:cs="Courier New"/>
          <w:color w:val="808080"/>
          <w:sz w:val="18"/>
          <w:szCs w:val="18"/>
          <w:highlight w:val="white"/>
          <w:lang w:val="en-US"/>
        </w:rPr>
        <w:t>application/</w:t>
      </w:r>
      <w:proofErr w:type="spellStart"/>
      <w:r w:rsidR="004A2AC9">
        <w:rPr>
          <w:rFonts w:ascii="Courier New" w:hAnsi="Courier New" w:cs="Courier New"/>
          <w:color w:val="808080"/>
          <w:sz w:val="18"/>
          <w:szCs w:val="18"/>
          <w:highlight w:val="white"/>
          <w:lang w:val="en-US"/>
        </w:rPr>
        <w:t>x-ror-rdf+</w:t>
      </w:r>
      <w:proofErr w:type="gramEnd"/>
      <w:r w:rsidR="004A2AC9">
        <w:rPr>
          <w:rFonts w:ascii="Courier New" w:hAnsi="Courier New" w:cs="Courier New"/>
          <w:color w:val="808080"/>
          <w:sz w:val="18"/>
          <w:szCs w:val="18"/>
          <w:highlight w:val="white"/>
          <w:lang w:val="en-US"/>
        </w:rPr>
        <w:t>xml</w:t>
      </w:r>
      <w:proofErr w:type="spellEnd"/>
      <w:r w:rsidRPr="006D36EB">
        <w:rPr>
          <w:rFonts w:ascii="Courier New" w:hAnsi="Courier New" w:cs="Courier New"/>
          <w:color w:val="808080"/>
          <w:sz w:val="18"/>
          <w:szCs w:val="18"/>
          <w:highlight w:val="white"/>
          <w:lang w:val="en-US"/>
        </w:rPr>
        <w:t>". Otherwise it will ask for the resource using the standard HTTP GET request</w:t>
      </w:r>
      <w:proofErr w:type="gramStart"/>
      <w:r w:rsidRPr="006D36EB">
        <w:rPr>
          <w:rFonts w:ascii="Courier New" w:hAnsi="Courier New" w:cs="Courier New"/>
          <w:color w:val="808080"/>
          <w:sz w:val="18"/>
          <w:szCs w:val="18"/>
          <w:highlight w:val="white"/>
          <w:lang w:val="en-US"/>
        </w:rPr>
        <w:t>.</w:t>
      </w:r>
      <w:r w:rsidRPr="006D36EB">
        <w:rPr>
          <w:rFonts w:ascii="Courier New" w:hAnsi="Courier New" w:cs="Courier New"/>
          <w:color w:val="0000FF"/>
          <w:sz w:val="18"/>
          <w:szCs w:val="18"/>
          <w:highlight w:val="white"/>
          <w:lang w:val="en-US"/>
        </w:rPr>
        <w:t>--&gt;</w:t>
      </w:r>
      <w:proofErr w:type="gramEnd"/>
    </w:p>
    <w:p w14:paraId="57E329B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40C48DA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http://inspire.ec.europa.eu/theme</w:t>
      </w:r>
      <w:r w:rsidRPr="006D36EB">
        <w:rPr>
          <w:rFonts w:ascii="Courier New" w:hAnsi="Courier New" w:cs="Courier New"/>
          <w:color w:val="0000FF"/>
          <w:sz w:val="18"/>
          <w:szCs w:val="18"/>
          <w:highlight w:val="white"/>
          <w:lang w:val="en-US"/>
        </w:rPr>
        <w:t>"&gt;</w:t>
      </w:r>
    </w:p>
    <w:p w14:paraId="4F7A10C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18E2CAC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4F8B2E3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http://inspire.ec.europa.eu/theme</w:t>
      </w:r>
      <w:r w:rsidRPr="006D36EB">
        <w:rPr>
          <w:rFonts w:ascii="Courier New" w:hAnsi="Courier New" w:cs="Courier New"/>
          <w:color w:val="0000FF"/>
          <w:sz w:val="18"/>
          <w:szCs w:val="18"/>
          <w:highlight w:val="white"/>
          <w:lang w:val="en-US"/>
        </w:rPr>
        <w:t>"/&gt;</w:t>
      </w:r>
    </w:p>
    <w:p w14:paraId="29796EC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p>
    <w:p w14:paraId="329B2D2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0620ADE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2EBC443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0792E9C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applicationschema</w:t>
      </w:r>
      <w:proofErr w:type="spellEnd"/>
      <w:r w:rsidRPr="006D36EB">
        <w:rPr>
          <w:rFonts w:ascii="Courier New" w:hAnsi="Courier New" w:cs="Courier New"/>
          <w:color w:val="0000FF"/>
          <w:sz w:val="18"/>
          <w:szCs w:val="18"/>
          <w:highlight w:val="white"/>
          <w:lang w:val="en-US"/>
        </w:rPr>
        <w:t>"&gt;</w:t>
      </w:r>
    </w:p>
    <w:p w14:paraId="2A1E1B7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60100D8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62E3CC7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applicationschema</w:t>
      </w:r>
      <w:proofErr w:type="spellEnd"/>
      <w:r w:rsidRPr="006D36EB">
        <w:rPr>
          <w:rFonts w:ascii="Courier New" w:hAnsi="Courier New" w:cs="Courier New"/>
          <w:color w:val="0000FF"/>
          <w:sz w:val="18"/>
          <w:szCs w:val="18"/>
          <w:highlight w:val="white"/>
          <w:lang w:val="en-US"/>
        </w:rPr>
        <w:t>"/&gt;</w:t>
      </w:r>
    </w:p>
    <w:p w14:paraId="58278B3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p>
    <w:p w14:paraId="0015316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4814DD2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6375563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27789DA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w:t>
      </w:r>
      <w:proofErr w:type="spellStart"/>
      <w:r w:rsidRPr="006D36EB">
        <w:rPr>
          <w:rFonts w:ascii="Courier New" w:hAnsi="Courier New" w:cs="Courier New"/>
          <w:color w:val="000000"/>
          <w:sz w:val="18"/>
          <w:szCs w:val="18"/>
          <w:highlight w:val="white"/>
          <w:lang w:val="en-US"/>
        </w:rPr>
        <w:t>featureconcept</w:t>
      </w:r>
      <w:proofErr w:type="spellEnd"/>
      <w:r w:rsidRPr="006D36EB">
        <w:rPr>
          <w:rFonts w:ascii="Courier New" w:hAnsi="Courier New" w:cs="Courier New"/>
          <w:color w:val="0000FF"/>
          <w:sz w:val="18"/>
          <w:szCs w:val="18"/>
          <w:highlight w:val="white"/>
          <w:lang w:val="en-US"/>
        </w:rPr>
        <w:t>"&gt;</w:t>
      </w:r>
    </w:p>
    <w:p w14:paraId="5944A8D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3A0E418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4FF3E64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http://inspire.ec.europa.eu/featureconcept/featureconcept.en.rdf</w:t>
      </w:r>
      <w:r w:rsidRPr="006D36EB">
        <w:rPr>
          <w:rFonts w:ascii="Courier New" w:hAnsi="Courier New" w:cs="Courier New"/>
          <w:color w:val="0000FF"/>
          <w:sz w:val="18"/>
          <w:szCs w:val="18"/>
          <w:highlight w:val="white"/>
          <w:lang w:val="en-US"/>
        </w:rPr>
        <w:t>"/&gt;</w:t>
      </w:r>
    </w:p>
    <w:p w14:paraId="5AD6FC2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p>
    <w:p w14:paraId="0494386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45440E1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5EDDB0A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79CE826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rdf:about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http://inspire.ec.europa.eu/document</w:t>
      </w:r>
      <w:r w:rsidRPr="006D36EB">
        <w:rPr>
          <w:rFonts w:ascii="Courier New" w:hAnsi="Courier New" w:cs="Courier New"/>
          <w:color w:val="0000FF"/>
          <w:sz w:val="18"/>
          <w:szCs w:val="18"/>
          <w:highlight w:val="white"/>
          <w:lang w:val="en-US"/>
        </w:rPr>
        <w:t>"&gt;</w:t>
      </w:r>
    </w:p>
    <w:p w14:paraId="026EA3A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69893AD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50A46AD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http://inspire.ec.europa.eu/document/document.en.rdf</w:t>
      </w:r>
      <w:r w:rsidRPr="006D36EB">
        <w:rPr>
          <w:rFonts w:ascii="Courier New" w:hAnsi="Courier New" w:cs="Courier New"/>
          <w:color w:val="0000FF"/>
          <w:sz w:val="18"/>
          <w:szCs w:val="18"/>
          <w:highlight w:val="white"/>
          <w:lang w:val="en-US"/>
        </w:rPr>
        <w:t>"/&gt;</w:t>
      </w:r>
    </w:p>
    <w:p w14:paraId="4EA44F5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p>
    <w:p w14:paraId="1084992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49F3E06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2BF5BA7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dataset</w:t>
      </w:r>
      <w:proofErr w:type="spellEnd"/>
      <w:r w:rsidRPr="006D36EB">
        <w:rPr>
          <w:rFonts w:ascii="Courier New" w:hAnsi="Courier New" w:cs="Courier New"/>
          <w:color w:val="0000FF"/>
          <w:sz w:val="18"/>
          <w:szCs w:val="18"/>
          <w:highlight w:val="white"/>
          <w:lang w:val="en-US"/>
        </w:rPr>
        <w:t>&gt;</w:t>
      </w:r>
    </w:p>
    <w:p w14:paraId="0CFE832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http://inspire.ec.europa.eu/metadata-codelist/ResourceType</w:t>
      </w:r>
      <w:r w:rsidRPr="006D36EB">
        <w:rPr>
          <w:rFonts w:ascii="Courier New" w:hAnsi="Courier New" w:cs="Courier New"/>
          <w:color w:val="0000FF"/>
          <w:sz w:val="18"/>
          <w:szCs w:val="18"/>
          <w:highlight w:val="white"/>
          <w:lang w:val="en-US"/>
        </w:rPr>
        <w:t>"&gt;</w:t>
      </w:r>
    </w:p>
    <w:p w14:paraId="1AF9490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rdf:parseType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Resource</w:t>
      </w:r>
      <w:r w:rsidRPr="006D36EB">
        <w:rPr>
          <w:rFonts w:ascii="Courier New" w:hAnsi="Courier New" w:cs="Courier New"/>
          <w:color w:val="0000FF"/>
          <w:sz w:val="18"/>
          <w:szCs w:val="18"/>
          <w:highlight w:val="white"/>
          <w:lang w:val="en-US"/>
        </w:rPr>
        <w:t>"&gt;</w:t>
      </w:r>
    </w:p>
    <w:p w14:paraId="68745D2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format</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http://publications.europa.eu/resource/authority/file-type/RDF_XML</w:t>
      </w:r>
      <w:r w:rsidRPr="006D36EB">
        <w:rPr>
          <w:rFonts w:ascii="Courier New" w:hAnsi="Courier New" w:cs="Courier New"/>
          <w:color w:val="0000FF"/>
          <w:sz w:val="18"/>
          <w:szCs w:val="18"/>
          <w:highlight w:val="white"/>
          <w:lang w:val="en-US"/>
        </w:rPr>
        <w:t>"/&gt;</w:t>
      </w:r>
    </w:p>
    <w:p w14:paraId="53275EF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dcat:</w:t>
      </w:r>
      <w:proofErr w:type="gramEnd"/>
      <w:r w:rsidRPr="006D36EB">
        <w:rPr>
          <w:rFonts w:ascii="Courier New" w:hAnsi="Courier New" w:cs="Courier New"/>
          <w:color w:val="800000"/>
          <w:sz w:val="18"/>
          <w:szCs w:val="18"/>
          <w:highlight w:val="white"/>
          <w:lang w:val="en-US"/>
        </w:rPr>
        <w:t>downloadURL</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http://inspire.ec.europa.eu/metadata-codelist/ResourceType/ResourceType.en.rdf</w:t>
      </w:r>
      <w:r w:rsidRPr="006D36EB">
        <w:rPr>
          <w:rFonts w:ascii="Courier New" w:hAnsi="Courier New" w:cs="Courier New"/>
          <w:color w:val="0000FF"/>
          <w:sz w:val="18"/>
          <w:szCs w:val="18"/>
          <w:highlight w:val="white"/>
          <w:lang w:val="en-US"/>
        </w:rPr>
        <w:t>"/&gt;</w:t>
      </w:r>
    </w:p>
    <w:p w14:paraId="287203F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:distribution</w:t>
      </w:r>
      <w:proofErr w:type="spellEnd"/>
      <w:proofErr w:type="gramEnd"/>
      <w:r w:rsidRPr="006D36EB">
        <w:rPr>
          <w:rFonts w:ascii="Courier New" w:hAnsi="Courier New" w:cs="Courier New"/>
          <w:color w:val="0000FF"/>
          <w:sz w:val="18"/>
          <w:szCs w:val="18"/>
          <w:highlight w:val="white"/>
          <w:lang w:val="en-US"/>
        </w:rPr>
        <w:t>&gt;</w:t>
      </w:r>
    </w:p>
    <w:p w14:paraId="390FE2D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317E3B7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dcat</w:t>
      </w:r>
      <w:proofErr w:type="gramStart"/>
      <w:r w:rsidRPr="006D36EB">
        <w:rPr>
          <w:rFonts w:ascii="Courier New" w:hAnsi="Courier New" w:cs="Courier New"/>
          <w:color w:val="800000"/>
          <w:sz w:val="18"/>
          <w:szCs w:val="18"/>
          <w:highlight w:val="white"/>
          <w:lang w:val="en-US"/>
        </w:rPr>
        <w:t>:dataset</w:t>
      </w:r>
      <w:proofErr w:type="spellEnd"/>
      <w:proofErr w:type="gramEnd"/>
      <w:r w:rsidRPr="006D36EB">
        <w:rPr>
          <w:rFonts w:ascii="Courier New" w:hAnsi="Courier New" w:cs="Courier New"/>
          <w:color w:val="0000FF"/>
          <w:sz w:val="18"/>
          <w:szCs w:val="18"/>
          <w:highlight w:val="white"/>
          <w:lang w:val="en-US"/>
        </w:rPr>
        <w:t>&gt;</w:t>
      </w:r>
    </w:p>
    <w:p w14:paraId="52BBB9D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the rest of the registers ... </w:t>
      </w:r>
      <w:r w:rsidRPr="006D36EB">
        <w:rPr>
          <w:rFonts w:ascii="Courier New" w:hAnsi="Courier New" w:cs="Courier New"/>
          <w:color w:val="0000FF"/>
          <w:sz w:val="18"/>
          <w:szCs w:val="18"/>
          <w:highlight w:val="white"/>
          <w:lang w:val="en-US"/>
        </w:rPr>
        <w:t>--&gt;</w:t>
      </w:r>
    </w:p>
    <w:p w14:paraId="06D4574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1B24014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0000FF"/>
          <w:sz w:val="18"/>
          <w:szCs w:val="18"/>
          <w:highlight w:val="white"/>
          <w:lang w:val="en-US"/>
        </w:rPr>
        <w:t>&gt;</w:t>
      </w:r>
    </w:p>
    <w:p w14:paraId="4F52B2A6" w14:textId="77777777" w:rsidR="002A640D" w:rsidRDefault="002A640D" w:rsidP="002A640D">
      <w:pPr>
        <w:rPr>
          <w:b/>
          <w:u w:val="single"/>
        </w:rPr>
      </w:pPr>
    </w:p>
    <w:p w14:paraId="329C75AE" w14:textId="77777777" w:rsidR="002A640D" w:rsidRPr="00174350" w:rsidRDefault="002A640D" w:rsidP="00735C19">
      <w:pPr>
        <w:pStyle w:val="Annex3"/>
      </w:pPr>
      <w:bookmarkStart w:id="189" w:name="_Toc463353910"/>
      <w:r w:rsidRPr="00174350">
        <w:t>Register descriptor</w:t>
      </w:r>
      <w:bookmarkEnd w:id="189"/>
    </w:p>
    <w:p w14:paraId="375B52DA" w14:textId="77777777" w:rsidR="002A640D" w:rsidRDefault="002A640D" w:rsidP="002A640D">
      <w:pPr>
        <w:rPr>
          <w:b/>
          <w:u w:val="single"/>
        </w:rPr>
      </w:pPr>
      <w:r w:rsidRPr="0065219B">
        <w:t>The following example is also available here:</w:t>
      </w:r>
      <w:r>
        <w:t xml:space="preserve"> </w:t>
      </w:r>
      <w:hyperlink r:id="rId76" w:history="1">
        <w:r w:rsidRPr="0066425E">
          <w:rPr>
            <w:rStyle w:val="Hyperlink"/>
          </w:rPr>
          <w:t>https://ies-svn.jrc.ec.europa.eu/register-federation/example-descriptors/Register_automatic-harvesting_conformance_class_example.rdf</w:t>
        </w:r>
      </w:hyperlink>
    </w:p>
    <w:p w14:paraId="18248162" w14:textId="77777777" w:rsidR="006D36EB" w:rsidRPr="006D36EB" w:rsidRDefault="006D36EB" w:rsidP="006D36EB">
      <w:pPr>
        <w:autoSpaceDE w:val="0"/>
        <w:autoSpaceDN w:val="0"/>
        <w:adjustRightInd w:val="0"/>
        <w:spacing w:before="0" w:line="240" w:lineRule="auto"/>
        <w:rPr>
          <w:rFonts w:ascii="Courier New" w:hAnsi="Courier New" w:cs="Courier New"/>
          <w:color w:val="008080"/>
          <w:sz w:val="18"/>
          <w:szCs w:val="20"/>
          <w:highlight w:val="white"/>
          <w:lang w:val="en-US"/>
        </w:rPr>
      </w:pPr>
    </w:p>
    <w:p w14:paraId="4586495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proofErr w:type="gramStart"/>
      <w:r w:rsidRPr="006D36EB">
        <w:rPr>
          <w:rFonts w:ascii="Courier New" w:hAnsi="Courier New" w:cs="Courier New"/>
          <w:color w:val="008080"/>
          <w:sz w:val="18"/>
          <w:szCs w:val="20"/>
          <w:highlight w:val="white"/>
          <w:lang w:val="en-US"/>
        </w:rPr>
        <w:t>&lt;?xml</w:t>
      </w:r>
      <w:proofErr w:type="gramEnd"/>
      <w:r w:rsidRPr="006D36EB">
        <w:rPr>
          <w:rFonts w:ascii="Courier New" w:hAnsi="Courier New" w:cs="Courier New"/>
          <w:color w:val="008080"/>
          <w:sz w:val="18"/>
          <w:szCs w:val="20"/>
          <w:highlight w:val="white"/>
          <w:lang w:val="en-US"/>
        </w:rPr>
        <w:t xml:space="preserve"> version="1.0" encoding="UTF-8"?&gt;</w:t>
      </w:r>
    </w:p>
    <w:p w14:paraId="4BB867C5"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:RDF</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xmlns:adms</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http://www.w3.org/ns/adms#</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7C71D03F" w14:textId="77777777" w:rsidR="002A640D" w:rsidRPr="006D36EB" w:rsidRDefault="002A640D" w:rsidP="006D36EB">
      <w:pPr>
        <w:autoSpaceDE w:val="0"/>
        <w:autoSpaceDN w:val="0"/>
        <w:adjustRightInd w:val="0"/>
        <w:spacing w:before="0" w:line="240" w:lineRule="auto"/>
        <w:ind w:firstLine="720"/>
        <w:rPr>
          <w:rFonts w:ascii="Courier New" w:hAnsi="Courier New" w:cs="Courier New"/>
          <w:color w:val="FF0000"/>
          <w:sz w:val="18"/>
          <w:szCs w:val="20"/>
          <w:highlight w:val="white"/>
          <w:lang w:val="en-US"/>
        </w:rPr>
      </w:pPr>
      <w:proofErr w:type="spellStart"/>
      <w:r w:rsidRPr="006D36EB">
        <w:rPr>
          <w:rFonts w:ascii="Courier New" w:hAnsi="Courier New" w:cs="Courier New"/>
          <w:color w:val="FF0000"/>
          <w:sz w:val="18"/>
          <w:szCs w:val="20"/>
          <w:highlight w:val="white"/>
          <w:lang w:val="en-US"/>
        </w:rPr>
        <w:t>xmlns:dcat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http://www.w3.org/ns/dcat#</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354EFF5E"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xmlns:dct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http://purl.org/dc/terms/</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32A78401"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xmlns:foaf</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http://xmlns.com/</w:t>
      </w:r>
      <w:proofErr w:type="spellStart"/>
      <w:r w:rsidRPr="006D36EB">
        <w:rPr>
          <w:rFonts w:ascii="Courier New" w:hAnsi="Courier New" w:cs="Courier New"/>
          <w:color w:val="000000"/>
          <w:sz w:val="18"/>
          <w:szCs w:val="20"/>
          <w:highlight w:val="white"/>
          <w:lang w:val="en-US"/>
        </w:rPr>
        <w:t>foaf</w:t>
      </w:r>
      <w:proofErr w:type="spellEnd"/>
      <w:r w:rsidRPr="006D36EB">
        <w:rPr>
          <w:rFonts w:ascii="Courier New" w:hAnsi="Courier New" w:cs="Courier New"/>
          <w:color w:val="000000"/>
          <w:sz w:val="18"/>
          <w:szCs w:val="20"/>
          <w:highlight w:val="white"/>
          <w:lang w:val="en-US"/>
        </w:rPr>
        <w:t>/0.1/</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5F7FDF72"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xmlns:rdf</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http://www.w3.org/1999/02/22-rdf-syntax-ns#</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47AC0463"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xmlns:skos</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http://www.w3.org/2004/02/skos/core#</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2D3119F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xmlns:voaf</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http://purl.org/</w:t>
      </w:r>
      <w:proofErr w:type="spellStart"/>
      <w:r w:rsidRPr="006D36EB">
        <w:rPr>
          <w:rFonts w:ascii="Courier New" w:hAnsi="Courier New" w:cs="Courier New"/>
          <w:color w:val="000000"/>
          <w:sz w:val="18"/>
          <w:szCs w:val="20"/>
          <w:highlight w:val="white"/>
          <w:lang w:val="en-US"/>
        </w:rPr>
        <w:t>vocommons</w:t>
      </w:r>
      <w:proofErr w:type="spellEnd"/>
      <w:r w:rsidRPr="006D36EB">
        <w:rPr>
          <w:rFonts w:ascii="Courier New" w:hAnsi="Courier New" w:cs="Courier New"/>
          <w:color w:val="000000"/>
          <w:sz w:val="18"/>
          <w:szCs w:val="20"/>
          <w:highlight w:val="white"/>
          <w:lang w:val="en-US"/>
        </w:rPr>
        <w:t>/</w:t>
      </w:r>
      <w:proofErr w:type="spellStart"/>
      <w:r w:rsidRPr="006D36EB">
        <w:rPr>
          <w:rFonts w:ascii="Courier New" w:hAnsi="Courier New" w:cs="Courier New"/>
          <w:color w:val="000000"/>
          <w:sz w:val="18"/>
          <w:szCs w:val="20"/>
          <w:highlight w:val="white"/>
          <w:lang w:val="en-US"/>
        </w:rPr>
        <w:t>voaf</w:t>
      </w:r>
      <w:proofErr w:type="spellEnd"/>
      <w:r w:rsidRPr="006D36EB">
        <w:rPr>
          <w:rFonts w:ascii="Courier New" w:hAnsi="Courier New" w:cs="Courier New"/>
          <w:color w:val="000000"/>
          <w:sz w:val="18"/>
          <w:szCs w:val="20"/>
          <w:highlight w:val="white"/>
          <w:lang w:val="en-US"/>
        </w:rPr>
        <w:t>#</w:t>
      </w:r>
      <w:r w:rsidRPr="006D36EB">
        <w:rPr>
          <w:rFonts w:ascii="Courier New" w:hAnsi="Courier New" w:cs="Courier New"/>
          <w:color w:val="0000FF"/>
          <w:sz w:val="18"/>
          <w:szCs w:val="20"/>
          <w:highlight w:val="white"/>
          <w:lang w:val="en-US"/>
        </w:rPr>
        <w:t>"&gt;</w:t>
      </w:r>
    </w:p>
    <w:p w14:paraId="4FBED87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 Register descriptor: Automatic Harvesting Conformance Class ## </w:t>
      </w:r>
      <w:r w:rsidRPr="006D36EB">
        <w:rPr>
          <w:rFonts w:ascii="Courier New" w:hAnsi="Courier New" w:cs="Courier New"/>
          <w:color w:val="0000FF"/>
          <w:sz w:val="18"/>
          <w:szCs w:val="20"/>
          <w:highlight w:val="white"/>
          <w:lang w:val="en-US"/>
        </w:rPr>
        <w:t>--&gt;</w:t>
      </w:r>
    </w:p>
    <w:p w14:paraId="67828FF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URI / URL of the register </w:t>
      </w:r>
      <w:r w:rsidRPr="006D36EB">
        <w:rPr>
          <w:rFonts w:ascii="Courier New" w:hAnsi="Courier New" w:cs="Courier New"/>
          <w:color w:val="0000FF"/>
          <w:sz w:val="18"/>
          <w:szCs w:val="20"/>
          <w:highlight w:val="white"/>
          <w:lang w:val="en-US"/>
        </w:rPr>
        <w:t>--&gt;</w:t>
      </w:r>
    </w:p>
    <w:p w14:paraId="16D8D41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rdf:about</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http://dd.eionet.europa.eu/vocabulary/inspire/DesignationSchemeValue</w:t>
      </w:r>
      <w:r w:rsidRPr="006D36EB">
        <w:rPr>
          <w:rFonts w:ascii="Courier New" w:hAnsi="Courier New" w:cs="Courier New"/>
          <w:color w:val="0000FF"/>
          <w:sz w:val="18"/>
          <w:szCs w:val="20"/>
          <w:highlight w:val="white"/>
          <w:lang w:val="en-US"/>
        </w:rPr>
        <w:t>"&gt;</w:t>
      </w:r>
    </w:p>
    <w:p w14:paraId="174C368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rdf:</w:t>
      </w:r>
      <w:proofErr w:type="gramEnd"/>
      <w:r w:rsidRPr="006D36EB">
        <w:rPr>
          <w:rFonts w:ascii="Courier New" w:hAnsi="Courier New" w:cs="Courier New"/>
          <w:color w:val="800000"/>
          <w:sz w:val="18"/>
          <w:szCs w:val="20"/>
          <w:highlight w:val="white"/>
          <w:lang w:val="en-US"/>
        </w:rPr>
        <w:t>type</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http://www.w3.org/2004/02/skos/core#ConceptScheme</w:t>
      </w:r>
      <w:r w:rsidRPr="006D36EB">
        <w:rPr>
          <w:rFonts w:ascii="Courier New" w:hAnsi="Courier New" w:cs="Courier New"/>
          <w:color w:val="0000FF"/>
          <w:sz w:val="18"/>
          <w:szCs w:val="20"/>
          <w:highlight w:val="white"/>
          <w:lang w:val="en-US"/>
        </w:rPr>
        <w:t>"/&gt;</w:t>
      </w:r>
    </w:p>
    <w:p w14:paraId="61D525F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Reference to the registry operating the register </w:t>
      </w:r>
      <w:r w:rsidRPr="006D36EB">
        <w:rPr>
          <w:rFonts w:ascii="Courier New" w:hAnsi="Courier New" w:cs="Courier New"/>
          <w:color w:val="0000FF"/>
          <w:sz w:val="18"/>
          <w:szCs w:val="20"/>
          <w:highlight w:val="white"/>
          <w:lang w:val="en-US"/>
        </w:rPr>
        <w:t>--&gt;</w:t>
      </w:r>
    </w:p>
    <w:p w14:paraId="491E932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it-IT"/>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it-IT"/>
        </w:rPr>
        <w:t>&lt;</w:t>
      </w:r>
      <w:r w:rsidRPr="006D36EB">
        <w:rPr>
          <w:rFonts w:ascii="Courier New" w:hAnsi="Courier New" w:cs="Courier New"/>
          <w:color w:val="800000"/>
          <w:sz w:val="18"/>
          <w:szCs w:val="20"/>
          <w:highlight w:val="white"/>
          <w:lang w:val="it-IT"/>
        </w:rPr>
        <w:t>dct:isPartOf</w:t>
      </w:r>
      <w:r w:rsidRPr="006D36EB">
        <w:rPr>
          <w:rFonts w:ascii="Courier New" w:hAnsi="Courier New" w:cs="Courier New"/>
          <w:color w:val="0000FF"/>
          <w:sz w:val="18"/>
          <w:szCs w:val="20"/>
          <w:highlight w:val="white"/>
          <w:lang w:val="it-IT"/>
        </w:rPr>
        <w:t>&gt;</w:t>
      </w:r>
    </w:p>
    <w:p w14:paraId="34FF326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it-IT"/>
        </w:rPr>
      </w:pPr>
      <w:r w:rsidRPr="006D36EB">
        <w:rPr>
          <w:rFonts w:ascii="Courier New" w:hAnsi="Courier New" w:cs="Courier New"/>
          <w:color w:val="000000"/>
          <w:sz w:val="18"/>
          <w:szCs w:val="20"/>
          <w:highlight w:val="white"/>
          <w:lang w:val="it-IT"/>
        </w:rPr>
        <w:tab/>
      </w:r>
      <w:r w:rsidRPr="006D36EB">
        <w:rPr>
          <w:rFonts w:ascii="Courier New" w:hAnsi="Courier New" w:cs="Courier New"/>
          <w:color w:val="000000"/>
          <w:sz w:val="18"/>
          <w:szCs w:val="20"/>
          <w:highlight w:val="white"/>
          <w:lang w:val="it-IT"/>
        </w:rPr>
        <w:tab/>
      </w:r>
      <w:r w:rsidRPr="006D36EB">
        <w:rPr>
          <w:rFonts w:ascii="Courier New" w:hAnsi="Courier New" w:cs="Courier New"/>
          <w:color w:val="000000"/>
          <w:sz w:val="18"/>
          <w:szCs w:val="20"/>
          <w:highlight w:val="white"/>
          <w:lang w:val="it-IT"/>
        </w:rPr>
        <w:tab/>
      </w:r>
      <w:r w:rsidRPr="006D36EB">
        <w:rPr>
          <w:rFonts w:ascii="Courier New" w:hAnsi="Courier New" w:cs="Courier New"/>
          <w:color w:val="0000FF"/>
          <w:sz w:val="18"/>
          <w:szCs w:val="20"/>
          <w:highlight w:val="white"/>
          <w:lang w:val="it-IT"/>
        </w:rPr>
        <w:t>&lt;</w:t>
      </w:r>
      <w:r w:rsidRPr="006D36EB">
        <w:rPr>
          <w:rFonts w:ascii="Courier New" w:hAnsi="Courier New" w:cs="Courier New"/>
          <w:color w:val="800000"/>
          <w:sz w:val="18"/>
          <w:szCs w:val="20"/>
          <w:highlight w:val="white"/>
          <w:lang w:val="it-IT"/>
        </w:rPr>
        <w:t>dcat:Catalog</w:t>
      </w:r>
      <w:r w:rsidRPr="006D36EB">
        <w:rPr>
          <w:rFonts w:ascii="Courier New" w:hAnsi="Courier New" w:cs="Courier New"/>
          <w:color w:val="FF0000"/>
          <w:sz w:val="18"/>
          <w:szCs w:val="20"/>
          <w:highlight w:val="white"/>
          <w:lang w:val="it-IT"/>
        </w:rPr>
        <w:t xml:space="preserve"> rdf:about</w:t>
      </w:r>
      <w:r w:rsidRPr="006D36EB">
        <w:rPr>
          <w:rFonts w:ascii="Courier New" w:hAnsi="Courier New" w:cs="Courier New"/>
          <w:color w:val="0000FF"/>
          <w:sz w:val="18"/>
          <w:szCs w:val="20"/>
          <w:highlight w:val="white"/>
          <w:lang w:val="it-IT"/>
        </w:rPr>
        <w:t>="</w:t>
      </w:r>
      <w:r w:rsidRPr="006D36EB">
        <w:rPr>
          <w:rFonts w:ascii="Courier New" w:hAnsi="Courier New" w:cs="Courier New"/>
          <w:color w:val="000000"/>
          <w:sz w:val="18"/>
          <w:szCs w:val="20"/>
          <w:highlight w:val="white"/>
          <w:lang w:val="it-IT"/>
        </w:rPr>
        <w:t>http://dd.eionet.europa.eu/vocabularies</w:t>
      </w:r>
      <w:r w:rsidRPr="006D36EB">
        <w:rPr>
          <w:rFonts w:ascii="Courier New" w:hAnsi="Courier New" w:cs="Courier New"/>
          <w:color w:val="0000FF"/>
          <w:sz w:val="18"/>
          <w:szCs w:val="20"/>
          <w:highlight w:val="white"/>
          <w:lang w:val="it-IT"/>
        </w:rPr>
        <w:t>"/&gt;</w:t>
      </w:r>
    </w:p>
    <w:p w14:paraId="3D3C817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it-IT"/>
        </w:rPr>
        <w:tab/>
      </w:r>
      <w:r w:rsidRPr="006D36EB">
        <w:rPr>
          <w:rFonts w:ascii="Courier New" w:hAnsi="Courier New" w:cs="Courier New"/>
          <w:color w:val="000000"/>
          <w:sz w:val="18"/>
          <w:szCs w:val="20"/>
          <w:highlight w:val="white"/>
          <w:lang w:val="it-IT"/>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dct</w:t>
      </w:r>
      <w:proofErr w:type="gramStart"/>
      <w:r w:rsidRPr="006D36EB">
        <w:rPr>
          <w:rFonts w:ascii="Courier New" w:hAnsi="Courier New" w:cs="Courier New"/>
          <w:color w:val="800000"/>
          <w:sz w:val="18"/>
          <w:szCs w:val="20"/>
          <w:highlight w:val="white"/>
          <w:lang w:val="en-US"/>
        </w:rPr>
        <w:t>:isPartOf</w:t>
      </w:r>
      <w:proofErr w:type="spellEnd"/>
      <w:proofErr w:type="gramEnd"/>
      <w:r w:rsidRPr="006D36EB">
        <w:rPr>
          <w:rFonts w:ascii="Courier New" w:hAnsi="Courier New" w:cs="Courier New"/>
          <w:color w:val="0000FF"/>
          <w:sz w:val="18"/>
          <w:szCs w:val="20"/>
          <w:highlight w:val="white"/>
          <w:lang w:val="en-US"/>
        </w:rPr>
        <w:t>&gt;</w:t>
      </w:r>
    </w:p>
    <w:p w14:paraId="553F7DF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Reference to the external register on which this register relies on </w:t>
      </w:r>
      <w:r w:rsidRPr="006D36EB">
        <w:rPr>
          <w:rFonts w:ascii="Courier New" w:hAnsi="Courier New" w:cs="Courier New"/>
          <w:color w:val="0000FF"/>
          <w:sz w:val="18"/>
          <w:szCs w:val="20"/>
          <w:highlight w:val="white"/>
          <w:lang w:val="en-US"/>
        </w:rPr>
        <w:t>--&gt;</w:t>
      </w:r>
    </w:p>
    <w:p w14:paraId="7FD0F88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voaf:</w:t>
      </w:r>
      <w:proofErr w:type="gramEnd"/>
      <w:r w:rsidRPr="006D36EB">
        <w:rPr>
          <w:rFonts w:ascii="Courier New" w:hAnsi="Courier New" w:cs="Courier New"/>
          <w:color w:val="800000"/>
          <w:sz w:val="18"/>
          <w:szCs w:val="20"/>
          <w:highlight w:val="white"/>
          <w:lang w:val="en-US"/>
        </w:rPr>
        <w:t>reliesOn</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http://inspire.ec.europa.eu/codelist/DesignationSchemeValue</w:t>
      </w:r>
      <w:r w:rsidRPr="006D36EB">
        <w:rPr>
          <w:rFonts w:ascii="Courier New" w:hAnsi="Courier New" w:cs="Courier New"/>
          <w:color w:val="0000FF"/>
          <w:sz w:val="18"/>
          <w:szCs w:val="20"/>
          <w:highlight w:val="white"/>
          <w:lang w:val="en-US"/>
        </w:rPr>
        <w:t>"/&gt;</w:t>
      </w:r>
    </w:p>
    <w:p w14:paraId="0EDB0D9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Name of the register </w:t>
      </w:r>
      <w:r w:rsidRPr="006D36EB">
        <w:rPr>
          <w:rFonts w:ascii="Courier New" w:hAnsi="Courier New" w:cs="Courier New"/>
          <w:color w:val="0000FF"/>
          <w:sz w:val="18"/>
          <w:szCs w:val="20"/>
          <w:highlight w:val="white"/>
          <w:lang w:val="en-US"/>
        </w:rPr>
        <w:t>--&gt;</w:t>
      </w:r>
    </w:p>
    <w:p w14:paraId="04A421E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skos</w:t>
      </w:r>
      <w:proofErr w:type="gramStart"/>
      <w:r w:rsidRPr="006D36EB">
        <w:rPr>
          <w:rFonts w:ascii="Courier New" w:hAnsi="Courier New" w:cs="Courier New"/>
          <w:color w:val="800000"/>
          <w:sz w:val="18"/>
          <w:szCs w:val="20"/>
          <w:highlight w:val="white"/>
          <w:lang w:val="en-US"/>
        </w:rPr>
        <w:t>:prefLabel</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xml:lang</w:t>
      </w:r>
      <w:proofErr w:type="spellEnd"/>
      <w:r w:rsidRPr="006D36EB">
        <w:rPr>
          <w:rFonts w:ascii="Courier New" w:hAnsi="Courier New" w:cs="Courier New"/>
          <w:color w:val="0000FF"/>
          <w:sz w:val="18"/>
          <w:szCs w:val="20"/>
          <w:highlight w:val="white"/>
          <w:lang w:val="en-US"/>
        </w:rPr>
        <w:t>="</w:t>
      </w:r>
      <w:proofErr w:type="spellStart"/>
      <w:r w:rsidRPr="006D36EB">
        <w:rPr>
          <w:rFonts w:ascii="Courier New" w:hAnsi="Courier New" w:cs="Courier New"/>
          <w:color w:val="000000"/>
          <w:sz w:val="18"/>
          <w:szCs w:val="20"/>
          <w:highlight w:val="white"/>
          <w:lang w:val="en-US"/>
        </w:rPr>
        <w:t>en</w:t>
      </w:r>
      <w:proofErr w:type="spellEnd"/>
      <w:r w:rsidRPr="006D36EB">
        <w:rPr>
          <w:rFonts w:ascii="Courier New" w:hAnsi="Courier New" w:cs="Courier New"/>
          <w:color w:val="0000FF"/>
          <w:sz w:val="18"/>
          <w:szCs w:val="20"/>
          <w:highlight w:val="white"/>
          <w:lang w:val="en-US"/>
        </w:rPr>
        <w:t>"&gt;</w:t>
      </w:r>
      <w:r w:rsidRPr="006D36EB">
        <w:rPr>
          <w:rFonts w:ascii="Courier New" w:hAnsi="Courier New" w:cs="Courier New"/>
          <w:color w:val="000000"/>
          <w:sz w:val="18"/>
          <w:szCs w:val="20"/>
          <w:highlight w:val="white"/>
          <w:lang w:val="en-US"/>
        </w:rPr>
        <w:t>Designation Scheme</w:t>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skos:prefLabel</w:t>
      </w:r>
      <w:proofErr w:type="spellEnd"/>
      <w:r w:rsidRPr="006D36EB">
        <w:rPr>
          <w:rFonts w:ascii="Courier New" w:hAnsi="Courier New" w:cs="Courier New"/>
          <w:color w:val="0000FF"/>
          <w:sz w:val="18"/>
          <w:szCs w:val="20"/>
          <w:highlight w:val="white"/>
          <w:lang w:val="en-US"/>
        </w:rPr>
        <w:t>&gt;</w:t>
      </w:r>
    </w:p>
    <w:p w14:paraId="27B59DE5"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808080"/>
          <w:sz w:val="18"/>
          <w:szCs w:val="20"/>
          <w:lang w:val="en-US"/>
        </w:rPr>
      </w:pPr>
      <w:r w:rsidRPr="007077E1">
        <w:rPr>
          <w:rFonts w:ascii="Courier New" w:hAnsi="Courier New" w:cs="Courier New"/>
          <w:color w:val="000000"/>
          <w:sz w:val="18"/>
          <w:szCs w:val="20"/>
          <w:lang w:val="en-US"/>
        </w:rPr>
        <w:tab/>
      </w:r>
      <w:r w:rsidRPr="007077E1">
        <w:rPr>
          <w:rFonts w:ascii="Courier New" w:hAnsi="Courier New" w:cs="Courier New"/>
          <w:color w:val="000000"/>
          <w:sz w:val="18"/>
          <w:szCs w:val="20"/>
          <w:lang w:val="en-US"/>
        </w:rPr>
        <w:tab/>
      </w:r>
      <w:proofErr w:type="gramStart"/>
      <w:r w:rsidRPr="007077E1">
        <w:rPr>
          <w:rFonts w:ascii="Courier New" w:hAnsi="Courier New" w:cs="Courier New"/>
          <w:color w:val="0000FF"/>
          <w:sz w:val="18"/>
          <w:szCs w:val="20"/>
          <w:lang w:val="en-US"/>
        </w:rPr>
        <w:t>&lt;!--</w:t>
      </w:r>
      <w:proofErr w:type="gramEnd"/>
      <w:r w:rsidRPr="007077E1">
        <w:rPr>
          <w:rFonts w:ascii="Courier New" w:hAnsi="Courier New" w:cs="Courier New"/>
          <w:color w:val="808080"/>
          <w:sz w:val="18"/>
          <w:szCs w:val="20"/>
          <w:lang w:val="en-US"/>
        </w:rPr>
        <w:t xml:space="preserve"> Update frequency. For conformance with DCAT-AP, this needs to be specified by using the     </w:t>
      </w:r>
    </w:p>
    <w:p w14:paraId="7D772125"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808080"/>
          <w:sz w:val="18"/>
          <w:szCs w:val="20"/>
          <w:lang w:val="en-US"/>
        </w:rPr>
      </w:pP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t xml:space="preserve">MDR Frequency register maintained by the EU Publications Office:     </w:t>
      </w:r>
    </w:p>
    <w:p w14:paraId="5E3F892B"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r>
      <w:r w:rsidRPr="007077E1">
        <w:rPr>
          <w:rFonts w:ascii="Courier New" w:hAnsi="Courier New" w:cs="Courier New"/>
          <w:color w:val="808080"/>
          <w:sz w:val="18"/>
          <w:szCs w:val="20"/>
          <w:lang w:val="en-US"/>
        </w:rPr>
        <w:tab/>
        <w:t xml:space="preserve">http://publications.europa.eu/mdr/authority/frequency/ </w:t>
      </w:r>
      <w:r w:rsidRPr="007077E1">
        <w:rPr>
          <w:rFonts w:ascii="Courier New" w:hAnsi="Courier New" w:cs="Courier New"/>
          <w:color w:val="0000FF"/>
          <w:sz w:val="18"/>
          <w:szCs w:val="20"/>
          <w:lang w:val="en-US"/>
        </w:rPr>
        <w:t>--&gt;</w:t>
      </w:r>
    </w:p>
    <w:p w14:paraId="467E12DC" w14:textId="77777777" w:rsidR="002A640D" w:rsidRPr="007077E1" w:rsidRDefault="002A640D" w:rsidP="007077E1">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r w:rsidRPr="007077E1">
        <w:rPr>
          <w:rFonts w:ascii="Courier New" w:hAnsi="Courier New" w:cs="Courier New"/>
          <w:color w:val="000000"/>
          <w:sz w:val="18"/>
          <w:szCs w:val="20"/>
          <w:lang w:val="en-US"/>
        </w:rPr>
        <w:tab/>
      </w:r>
      <w:r w:rsidRPr="007077E1">
        <w:rPr>
          <w:rFonts w:ascii="Courier New" w:hAnsi="Courier New" w:cs="Courier New"/>
          <w:color w:val="000000"/>
          <w:sz w:val="18"/>
          <w:szCs w:val="20"/>
          <w:lang w:val="en-US"/>
        </w:rPr>
        <w:tab/>
      </w:r>
      <w:r w:rsidRPr="007077E1">
        <w:rPr>
          <w:rFonts w:ascii="Courier New" w:hAnsi="Courier New" w:cs="Courier New"/>
          <w:color w:val="0000FF"/>
          <w:sz w:val="18"/>
          <w:szCs w:val="20"/>
          <w:lang w:val="en-US"/>
        </w:rPr>
        <w:t>&lt;</w:t>
      </w:r>
      <w:proofErr w:type="spellStart"/>
      <w:proofErr w:type="gramStart"/>
      <w:r w:rsidRPr="007077E1">
        <w:rPr>
          <w:rFonts w:ascii="Courier New" w:hAnsi="Courier New" w:cs="Courier New"/>
          <w:color w:val="800000"/>
          <w:sz w:val="18"/>
          <w:szCs w:val="20"/>
          <w:lang w:val="en-US"/>
        </w:rPr>
        <w:t>dct:</w:t>
      </w:r>
      <w:proofErr w:type="gramEnd"/>
      <w:r w:rsidRPr="007077E1">
        <w:rPr>
          <w:rFonts w:ascii="Courier New" w:hAnsi="Courier New" w:cs="Courier New"/>
          <w:color w:val="800000"/>
          <w:sz w:val="18"/>
          <w:szCs w:val="20"/>
          <w:lang w:val="en-US"/>
        </w:rPr>
        <w:t>accrualPeriodicity</w:t>
      </w:r>
      <w:proofErr w:type="spellEnd"/>
      <w:r w:rsidRPr="007077E1">
        <w:rPr>
          <w:rFonts w:ascii="Courier New" w:hAnsi="Courier New" w:cs="Courier New"/>
          <w:color w:val="FF0000"/>
          <w:sz w:val="18"/>
          <w:szCs w:val="20"/>
          <w:lang w:val="en-US"/>
        </w:rPr>
        <w:t xml:space="preserve"> rdf:resource</w:t>
      </w:r>
      <w:r w:rsidRPr="007077E1">
        <w:rPr>
          <w:rFonts w:ascii="Courier New" w:hAnsi="Courier New" w:cs="Courier New"/>
          <w:color w:val="0000FF"/>
          <w:sz w:val="18"/>
          <w:szCs w:val="20"/>
          <w:lang w:val="en-US"/>
        </w:rPr>
        <w:t>="</w:t>
      </w:r>
      <w:r w:rsidRPr="007077E1">
        <w:rPr>
          <w:rFonts w:ascii="Courier New" w:hAnsi="Courier New" w:cs="Courier New"/>
          <w:color w:val="000000"/>
          <w:sz w:val="18"/>
          <w:szCs w:val="20"/>
          <w:lang w:val="en-US"/>
        </w:rPr>
        <w:t>http://publications.europa.eu/resource/authority/frequency/DAILY</w:t>
      </w:r>
      <w:r w:rsidRPr="007077E1">
        <w:rPr>
          <w:rFonts w:ascii="Courier New" w:hAnsi="Courier New" w:cs="Courier New"/>
          <w:color w:val="0000FF"/>
          <w:sz w:val="18"/>
          <w:szCs w:val="20"/>
          <w:lang w:val="en-US"/>
        </w:rPr>
        <w:t>"/&gt;</w:t>
      </w:r>
    </w:p>
    <w:p w14:paraId="6DA64C6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Register publisher / responsible / contact point </w:t>
      </w:r>
      <w:r w:rsidRPr="006D36EB">
        <w:rPr>
          <w:rFonts w:ascii="Courier New" w:hAnsi="Courier New" w:cs="Courier New"/>
          <w:color w:val="0000FF"/>
          <w:sz w:val="18"/>
          <w:szCs w:val="20"/>
          <w:highlight w:val="white"/>
          <w:lang w:val="en-US"/>
        </w:rPr>
        <w:t>--&gt;</w:t>
      </w:r>
    </w:p>
    <w:p w14:paraId="1FCDD40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publisher</w:t>
      </w:r>
      <w:proofErr w:type="spellEnd"/>
      <w:r w:rsidRPr="006D36EB">
        <w:rPr>
          <w:rFonts w:ascii="Courier New" w:hAnsi="Courier New" w:cs="Courier New"/>
          <w:color w:val="0000FF"/>
          <w:sz w:val="18"/>
          <w:szCs w:val="20"/>
          <w:highlight w:val="white"/>
          <w:lang w:val="en-US"/>
        </w:rPr>
        <w:t>&gt;</w:t>
      </w:r>
    </w:p>
    <w:p w14:paraId="364BC478"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This is the URI for the </w:t>
      </w:r>
      <w:proofErr w:type="spellStart"/>
      <w:r w:rsidRPr="006D36EB">
        <w:rPr>
          <w:rFonts w:ascii="Courier New" w:hAnsi="Courier New" w:cs="Courier New"/>
          <w:color w:val="808080"/>
          <w:sz w:val="18"/>
          <w:szCs w:val="20"/>
          <w:highlight w:val="white"/>
          <w:lang w:val="en-US"/>
        </w:rPr>
        <w:t>organisation</w:t>
      </w:r>
      <w:proofErr w:type="spellEnd"/>
      <w:r w:rsidRPr="006D36EB">
        <w:rPr>
          <w:rFonts w:ascii="Courier New" w:hAnsi="Courier New" w:cs="Courier New"/>
          <w:color w:val="808080"/>
          <w:sz w:val="18"/>
          <w:szCs w:val="20"/>
          <w:highlight w:val="white"/>
          <w:lang w:val="en-US"/>
        </w:rPr>
        <w:t xml:space="preserve"> taken from the MDR Corporate Bodies register maintained by</w:t>
      </w:r>
    </w:p>
    <w:p w14:paraId="13BD04B7"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 xml:space="preserve"> </w:t>
      </w:r>
      <w:proofErr w:type="gramStart"/>
      <w:r w:rsidRPr="006D36EB">
        <w:rPr>
          <w:rFonts w:ascii="Courier New" w:hAnsi="Courier New" w:cs="Courier New"/>
          <w:color w:val="808080"/>
          <w:sz w:val="18"/>
          <w:szCs w:val="20"/>
          <w:highlight w:val="white"/>
          <w:lang w:val="en-US"/>
        </w:rPr>
        <w:t>the</w:t>
      </w:r>
      <w:proofErr w:type="gramEnd"/>
      <w:r w:rsidRPr="006D36EB">
        <w:rPr>
          <w:rFonts w:ascii="Courier New" w:hAnsi="Courier New" w:cs="Courier New"/>
          <w:color w:val="808080"/>
          <w:sz w:val="18"/>
          <w:szCs w:val="20"/>
          <w:highlight w:val="white"/>
          <w:lang w:val="en-US"/>
        </w:rPr>
        <w:t xml:space="preserve"> EU Publications Office: http://publications.europa.eu/mdr/authority/corporate-body/     </w:t>
      </w:r>
    </w:p>
    <w:p w14:paraId="556AA125"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 xml:space="preserve">These URIs should be used for EU institutions and bodies.     </w:t>
      </w:r>
    </w:p>
    <w:p w14:paraId="76B4D8E9"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spellStart"/>
      <w:r w:rsidRPr="006D36EB">
        <w:rPr>
          <w:rFonts w:ascii="Courier New" w:hAnsi="Courier New" w:cs="Courier New"/>
          <w:color w:val="808080"/>
          <w:sz w:val="18"/>
          <w:szCs w:val="20"/>
          <w:highlight w:val="white"/>
          <w:lang w:val="en-US"/>
        </w:rPr>
        <w:t>Organisation</w:t>
      </w:r>
      <w:proofErr w:type="spellEnd"/>
      <w:r w:rsidRPr="006D36EB">
        <w:rPr>
          <w:rFonts w:ascii="Courier New" w:hAnsi="Courier New" w:cs="Courier New"/>
          <w:color w:val="808080"/>
          <w:sz w:val="18"/>
          <w:szCs w:val="20"/>
          <w:highlight w:val="white"/>
          <w:lang w:val="en-US"/>
        </w:rPr>
        <w:t xml:space="preserve"> not included in the MDR Corporate Bodies register should use their official URI (e.g</w:t>
      </w:r>
      <w:proofErr w:type="gramStart"/>
      <w:r w:rsidRPr="006D36EB">
        <w:rPr>
          <w:rFonts w:ascii="Courier New" w:hAnsi="Courier New" w:cs="Courier New"/>
          <w:color w:val="808080"/>
          <w:sz w:val="18"/>
          <w:szCs w:val="20"/>
          <w:highlight w:val="white"/>
          <w:lang w:val="en-US"/>
        </w:rPr>
        <w:t>.,</w:t>
      </w:r>
      <w:proofErr w:type="gramEnd"/>
      <w:r w:rsidRPr="006D36EB">
        <w:rPr>
          <w:rFonts w:ascii="Courier New" w:hAnsi="Courier New" w:cs="Courier New"/>
          <w:color w:val="808080"/>
          <w:sz w:val="18"/>
          <w:szCs w:val="20"/>
          <w:highlight w:val="white"/>
          <w:lang w:val="en-US"/>
        </w:rPr>
        <w:t xml:space="preserve">     </w:t>
      </w:r>
    </w:p>
    <w:p w14:paraId="12F265F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gramStart"/>
      <w:r w:rsidRPr="006D36EB">
        <w:rPr>
          <w:rFonts w:ascii="Courier New" w:hAnsi="Courier New" w:cs="Courier New"/>
          <w:color w:val="808080"/>
          <w:sz w:val="18"/>
          <w:szCs w:val="20"/>
          <w:highlight w:val="white"/>
          <w:lang w:val="en-US"/>
        </w:rPr>
        <w:t>maintained</w:t>
      </w:r>
      <w:proofErr w:type="gramEnd"/>
      <w:r w:rsidRPr="006D36EB">
        <w:rPr>
          <w:rFonts w:ascii="Courier New" w:hAnsi="Courier New" w:cs="Courier New"/>
          <w:color w:val="808080"/>
          <w:sz w:val="18"/>
          <w:szCs w:val="20"/>
          <w:highlight w:val="white"/>
          <w:lang w:val="en-US"/>
        </w:rPr>
        <w:t xml:space="preserve"> by a national register), if any or use a </w:t>
      </w:r>
      <w:proofErr w:type="spellStart"/>
      <w:r w:rsidRPr="006D36EB">
        <w:rPr>
          <w:rFonts w:ascii="Courier New" w:hAnsi="Courier New" w:cs="Courier New"/>
          <w:color w:val="808080"/>
          <w:sz w:val="18"/>
          <w:szCs w:val="20"/>
          <w:highlight w:val="white"/>
          <w:lang w:val="en-US"/>
        </w:rPr>
        <w:t>well defined</w:t>
      </w:r>
      <w:proofErr w:type="spellEnd"/>
      <w:r w:rsidRPr="006D36EB">
        <w:rPr>
          <w:rFonts w:ascii="Courier New" w:hAnsi="Courier New" w:cs="Courier New"/>
          <w:color w:val="808080"/>
          <w:sz w:val="18"/>
          <w:szCs w:val="20"/>
          <w:highlight w:val="white"/>
          <w:lang w:val="en-US"/>
        </w:rPr>
        <w:t xml:space="preserve"> URI-pattern (an example could be a</w:t>
      </w:r>
      <w:r w:rsidRPr="006D36EB">
        <w:rPr>
          <w:rFonts w:ascii="Courier New" w:hAnsi="Courier New" w:cs="Courier New"/>
          <w:color w:val="808080"/>
          <w:sz w:val="18"/>
          <w:szCs w:val="20"/>
          <w:highlight w:val="white"/>
          <w:lang w:val="en-US"/>
        </w:rPr>
        <w:tab/>
        <w:t xml:space="preserve"> </w:t>
      </w:r>
      <w:proofErr w:type="spellStart"/>
      <w:r w:rsidRPr="006D36EB">
        <w:rPr>
          <w:rFonts w:ascii="Courier New" w:hAnsi="Courier New" w:cs="Courier New"/>
          <w:color w:val="808080"/>
          <w:sz w:val="18"/>
          <w:szCs w:val="20"/>
          <w:highlight w:val="white"/>
          <w:lang w:val="en-US"/>
        </w:rPr>
        <w:t>DBpedia</w:t>
      </w:r>
      <w:proofErr w:type="spellEnd"/>
      <w:r w:rsidRPr="006D36EB">
        <w:rPr>
          <w:rFonts w:ascii="Courier New" w:hAnsi="Courier New" w:cs="Courier New"/>
          <w:color w:val="808080"/>
          <w:sz w:val="18"/>
          <w:szCs w:val="20"/>
          <w:highlight w:val="white"/>
          <w:lang w:val="en-US"/>
        </w:rPr>
        <w:t xml:space="preserve"> URI)  </w:t>
      </w:r>
      <w:r w:rsidRPr="006D36EB">
        <w:rPr>
          <w:rFonts w:ascii="Courier New" w:hAnsi="Courier New" w:cs="Courier New"/>
          <w:color w:val="0000FF"/>
          <w:sz w:val="18"/>
          <w:szCs w:val="20"/>
          <w:highlight w:val="white"/>
          <w:lang w:val="en-US"/>
        </w:rPr>
        <w:t>--&gt;</w:t>
      </w:r>
    </w:p>
    <w:p w14:paraId="783FAB2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:Agent</w:t>
      </w:r>
      <w:proofErr w:type="spellEnd"/>
      <w:proofErr w:type="gramEnd"/>
      <w:r w:rsidRPr="006D36EB">
        <w:rPr>
          <w:rFonts w:ascii="Courier New" w:hAnsi="Courier New" w:cs="Courier New"/>
          <w:color w:val="FF0000"/>
          <w:sz w:val="18"/>
          <w:szCs w:val="20"/>
          <w:highlight w:val="white"/>
          <w:lang w:val="en-US"/>
        </w:rPr>
        <w:t xml:space="preserve"> rdf:about</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http://publications.europa.eu/resource/authority/corporate-body/EEA</w:t>
      </w:r>
      <w:r w:rsidRPr="006D36EB">
        <w:rPr>
          <w:rFonts w:ascii="Courier New" w:hAnsi="Courier New" w:cs="Courier New"/>
          <w:color w:val="0000FF"/>
          <w:sz w:val="18"/>
          <w:szCs w:val="20"/>
          <w:highlight w:val="white"/>
          <w:lang w:val="en-US"/>
        </w:rPr>
        <w:t>"&gt;</w:t>
      </w:r>
    </w:p>
    <w:p w14:paraId="3D959D8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:name</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xml:lang</w:t>
      </w:r>
      <w:proofErr w:type="spellEnd"/>
      <w:r w:rsidRPr="006D36EB">
        <w:rPr>
          <w:rFonts w:ascii="Courier New" w:hAnsi="Courier New" w:cs="Courier New"/>
          <w:color w:val="0000FF"/>
          <w:sz w:val="18"/>
          <w:szCs w:val="20"/>
          <w:highlight w:val="white"/>
          <w:lang w:val="en-US"/>
        </w:rPr>
        <w:t>="</w:t>
      </w:r>
      <w:proofErr w:type="spellStart"/>
      <w:r w:rsidRPr="006D36EB">
        <w:rPr>
          <w:rFonts w:ascii="Courier New" w:hAnsi="Courier New" w:cs="Courier New"/>
          <w:color w:val="000000"/>
          <w:sz w:val="18"/>
          <w:szCs w:val="20"/>
          <w:highlight w:val="white"/>
          <w:lang w:val="en-US"/>
        </w:rPr>
        <w:t>en</w:t>
      </w:r>
      <w:proofErr w:type="spellEnd"/>
      <w:r w:rsidRPr="006D36EB">
        <w:rPr>
          <w:rFonts w:ascii="Courier New" w:hAnsi="Courier New" w:cs="Courier New"/>
          <w:color w:val="0000FF"/>
          <w:sz w:val="18"/>
          <w:szCs w:val="20"/>
          <w:highlight w:val="white"/>
          <w:lang w:val="en-US"/>
        </w:rPr>
        <w:t>"&gt;</w:t>
      </w:r>
      <w:r w:rsidRPr="006D36EB">
        <w:rPr>
          <w:rFonts w:ascii="Courier New" w:hAnsi="Courier New" w:cs="Courier New"/>
          <w:color w:val="000000"/>
          <w:sz w:val="18"/>
          <w:szCs w:val="20"/>
          <w:highlight w:val="white"/>
          <w:lang w:val="en-US"/>
        </w:rPr>
        <w:t>European Environment Agency</w:t>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foaf:name</w:t>
      </w:r>
      <w:proofErr w:type="spellEnd"/>
      <w:r w:rsidRPr="006D36EB">
        <w:rPr>
          <w:rFonts w:ascii="Courier New" w:hAnsi="Courier New" w:cs="Courier New"/>
          <w:color w:val="0000FF"/>
          <w:sz w:val="18"/>
          <w:szCs w:val="20"/>
          <w:highlight w:val="white"/>
          <w:lang w:val="en-US"/>
        </w:rPr>
        <w:t>&gt;</w:t>
      </w:r>
    </w:p>
    <w:p w14:paraId="2FC9443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foaf:</w:t>
      </w:r>
      <w:proofErr w:type="gramEnd"/>
      <w:r w:rsidRPr="006D36EB">
        <w:rPr>
          <w:rFonts w:ascii="Courier New" w:hAnsi="Courier New" w:cs="Courier New"/>
          <w:color w:val="800000"/>
          <w:sz w:val="18"/>
          <w:szCs w:val="20"/>
          <w:highlight w:val="white"/>
          <w:lang w:val="en-US"/>
        </w:rPr>
        <w:t>mbox</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mailto:cr@eionet.europa.eu</w:t>
      </w:r>
      <w:r w:rsidRPr="006D36EB">
        <w:rPr>
          <w:rFonts w:ascii="Courier New" w:hAnsi="Courier New" w:cs="Courier New"/>
          <w:color w:val="0000FF"/>
          <w:sz w:val="18"/>
          <w:szCs w:val="20"/>
          <w:highlight w:val="white"/>
          <w:lang w:val="en-US"/>
        </w:rPr>
        <w:t>"/&gt;</w:t>
      </w:r>
    </w:p>
    <w:p w14:paraId="574BF68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foaf:</w:t>
      </w:r>
      <w:proofErr w:type="gramEnd"/>
      <w:r w:rsidRPr="006D36EB">
        <w:rPr>
          <w:rFonts w:ascii="Courier New" w:hAnsi="Courier New" w:cs="Courier New"/>
          <w:color w:val="800000"/>
          <w:sz w:val="18"/>
          <w:szCs w:val="20"/>
          <w:highlight w:val="white"/>
          <w:lang w:val="en-US"/>
        </w:rPr>
        <w:t>homepage</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http://www.eea.europa.eu/</w:t>
      </w:r>
      <w:r w:rsidRPr="006D36EB">
        <w:rPr>
          <w:rFonts w:ascii="Courier New" w:hAnsi="Courier New" w:cs="Courier New"/>
          <w:color w:val="0000FF"/>
          <w:sz w:val="18"/>
          <w:szCs w:val="20"/>
          <w:highlight w:val="white"/>
          <w:lang w:val="en-US"/>
        </w:rPr>
        <w:t>"/&gt;</w:t>
      </w:r>
    </w:p>
    <w:p w14:paraId="183EA557"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:Agent</w:t>
      </w:r>
      <w:proofErr w:type="spellEnd"/>
      <w:proofErr w:type="gramEnd"/>
      <w:r w:rsidRPr="006D36EB">
        <w:rPr>
          <w:rFonts w:ascii="Courier New" w:hAnsi="Courier New" w:cs="Courier New"/>
          <w:color w:val="0000FF"/>
          <w:sz w:val="18"/>
          <w:szCs w:val="20"/>
          <w:highlight w:val="white"/>
          <w:lang w:val="en-US"/>
        </w:rPr>
        <w:t>&gt;</w:t>
      </w:r>
    </w:p>
    <w:p w14:paraId="3659C8D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dct</w:t>
      </w:r>
      <w:proofErr w:type="gramStart"/>
      <w:r w:rsidRPr="006D36EB">
        <w:rPr>
          <w:rFonts w:ascii="Courier New" w:hAnsi="Courier New" w:cs="Courier New"/>
          <w:color w:val="800000"/>
          <w:sz w:val="18"/>
          <w:szCs w:val="20"/>
          <w:highlight w:val="white"/>
          <w:lang w:val="en-US"/>
        </w:rPr>
        <w:t>:publisher</w:t>
      </w:r>
      <w:proofErr w:type="spellEnd"/>
      <w:proofErr w:type="gramEnd"/>
      <w:r w:rsidRPr="006D36EB">
        <w:rPr>
          <w:rFonts w:ascii="Courier New" w:hAnsi="Courier New" w:cs="Courier New"/>
          <w:color w:val="0000FF"/>
          <w:sz w:val="18"/>
          <w:szCs w:val="20"/>
          <w:highlight w:val="white"/>
          <w:lang w:val="en-US"/>
        </w:rPr>
        <w:t>&gt;</w:t>
      </w:r>
    </w:p>
    <w:p w14:paraId="2D7A5F2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4AA06754" w14:textId="77777777" w:rsidR="002A640D" w:rsidRPr="006D36EB" w:rsidRDefault="002A640D" w:rsidP="006D36EB">
      <w:pPr>
        <w:autoSpaceDE w:val="0"/>
        <w:autoSpaceDN w:val="0"/>
        <w:adjustRightInd w:val="0"/>
        <w:spacing w:before="0" w:line="240" w:lineRule="auto"/>
        <w:rPr>
          <w:rFonts w:ascii="Courier New" w:hAnsi="Courier New" w:cs="Courier New"/>
          <w:color w:val="0000FF"/>
          <w:sz w:val="18"/>
          <w:szCs w:val="20"/>
          <w:highlight w:val="white"/>
          <w:lang w:val="en-US"/>
        </w:rPr>
      </w:pP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:RDF</w:t>
      </w:r>
      <w:proofErr w:type="spellEnd"/>
      <w:proofErr w:type="gramEnd"/>
      <w:r w:rsidRPr="006D36EB">
        <w:rPr>
          <w:rFonts w:ascii="Courier New" w:hAnsi="Courier New" w:cs="Courier New"/>
          <w:color w:val="0000FF"/>
          <w:sz w:val="18"/>
          <w:szCs w:val="20"/>
          <w:highlight w:val="white"/>
          <w:lang w:val="en-US"/>
        </w:rPr>
        <w:t>&gt;</w:t>
      </w:r>
    </w:p>
    <w:p w14:paraId="06A8E267" w14:textId="77777777" w:rsidR="002A640D" w:rsidRPr="00174350" w:rsidRDefault="002A640D" w:rsidP="002A640D">
      <w:pPr>
        <w:autoSpaceDE w:val="0"/>
        <w:autoSpaceDN w:val="0"/>
        <w:adjustRightInd w:val="0"/>
        <w:spacing w:line="240" w:lineRule="auto"/>
        <w:rPr>
          <w:rFonts w:ascii="Courier New" w:hAnsi="Courier New" w:cs="Courier New"/>
          <w:color w:val="000000"/>
          <w:szCs w:val="20"/>
          <w:highlight w:val="white"/>
          <w:lang w:val="en-US"/>
        </w:rPr>
      </w:pPr>
    </w:p>
    <w:p w14:paraId="18023794" w14:textId="77777777" w:rsidR="002A640D" w:rsidRPr="00174350" w:rsidRDefault="002A640D" w:rsidP="006D36EB">
      <w:pPr>
        <w:pStyle w:val="Annex2"/>
      </w:pPr>
      <w:bookmarkStart w:id="190" w:name="_Toc455757816"/>
      <w:bookmarkStart w:id="191" w:name="_Ref457291067"/>
      <w:bookmarkStart w:id="192" w:name="_Toc463353911"/>
      <w:r w:rsidRPr="00174350">
        <w:t>Content conformance class</w:t>
      </w:r>
      <w:bookmarkEnd w:id="190"/>
      <w:bookmarkEnd w:id="191"/>
      <w:bookmarkEnd w:id="192"/>
    </w:p>
    <w:p w14:paraId="281AD80C" w14:textId="77777777" w:rsidR="002A640D" w:rsidRPr="00174350" w:rsidRDefault="002A640D" w:rsidP="00735C19">
      <w:pPr>
        <w:pStyle w:val="Annex3"/>
      </w:pPr>
      <w:bookmarkStart w:id="193" w:name="_Toc463353912"/>
      <w:r w:rsidRPr="00174350">
        <w:t>Registry descriptor</w:t>
      </w:r>
      <w:bookmarkEnd w:id="193"/>
    </w:p>
    <w:p w14:paraId="28DF0F70" w14:textId="77777777" w:rsidR="002A640D" w:rsidRDefault="002A640D" w:rsidP="002A640D">
      <w:pPr>
        <w:rPr>
          <w:b/>
          <w:u w:val="single"/>
        </w:rPr>
      </w:pPr>
      <w:r w:rsidRPr="0065219B">
        <w:t>The following example is also available here:</w:t>
      </w:r>
      <w:r>
        <w:t xml:space="preserve"> </w:t>
      </w:r>
      <w:hyperlink r:id="rId77" w:history="1">
        <w:r w:rsidRPr="0066425E">
          <w:rPr>
            <w:rStyle w:val="Hyperlink"/>
          </w:rPr>
          <w:t>https://ies-svn.jrc.ec.europa.eu/register-federation/example-descriptors/Registry_content_conformance_class_example.rdf</w:t>
        </w:r>
      </w:hyperlink>
    </w:p>
    <w:p w14:paraId="5CAF03FA" w14:textId="77777777" w:rsidR="006D36EB" w:rsidRPr="006D36EB" w:rsidRDefault="006D36EB" w:rsidP="006D36EB">
      <w:pPr>
        <w:autoSpaceDE w:val="0"/>
        <w:autoSpaceDN w:val="0"/>
        <w:adjustRightInd w:val="0"/>
        <w:spacing w:before="0" w:line="240" w:lineRule="auto"/>
        <w:rPr>
          <w:rFonts w:ascii="Courier New" w:hAnsi="Courier New" w:cs="Courier New"/>
          <w:color w:val="008080"/>
          <w:sz w:val="18"/>
          <w:szCs w:val="20"/>
          <w:highlight w:val="white"/>
          <w:lang w:val="en-US"/>
        </w:rPr>
      </w:pPr>
    </w:p>
    <w:p w14:paraId="106015A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proofErr w:type="gramStart"/>
      <w:r w:rsidRPr="006D36EB">
        <w:rPr>
          <w:rFonts w:ascii="Courier New" w:hAnsi="Courier New" w:cs="Courier New"/>
          <w:color w:val="008080"/>
          <w:sz w:val="18"/>
          <w:szCs w:val="20"/>
          <w:highlight w:val="white"/>
          <w:lang w:val="en-US"/>
        </w:rPr>
        <w:t>&lt;?xml</w:t>
      </w:r>
      <w:proofErr w:type="gramEnd"/>
      <w:r w:rsidRPr="006D36EB">
        <w:rPr>
          <w:rFonts w:ascii="Courier New" w:hAnsi="Courier New" w:cs="Courier New"/>
          <w:color w:val="008080"/>
          <w:sz w:val="18"/>
          <w:szCs w:val="20"/>
          <w:highlight w:val="white"/>
          <w:lang w:val="en-US"/>
        </w:rPr>
        <w:t xml:space="preserve"> version="1.0" encoding="UTF-8"?&gt;</w:t>
      </w:r>
    </w:p>
    <w:p w14:paraId="512C6D75"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:RDF</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xmlns:dcat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http://www.w3.org/ns/dcat#</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306FF2A7"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xmlns:dct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http://purl.org/dc/terms/</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51BCBFA4" w14:textId="77777777" w:rsidR="002A640D" w:rsidRPr="006D36EB" w:rsidRDefault="002A640D" w:rsidP="006D36EB">
      <w:pPr>
        <w:autoSpaceDE w:val="0"/>
        <w:autoSpaceDN w:val="0"/>
        <w:adjustRightInd w:val="0"/>
        <w:spacing w:before="0" w:line="240" w:lineRule="auto"/>
        <w:rPr>
          <w:rFonts w:ascii="Courier New" w:hAnsi="Courier New" w:cs="Courier New"/>
          <w:color w:val="FF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xmlns:foaf</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http://xmlns.com/</w:t>
      </w:r>
      <w:proofErr w:type="spellStart"/>
      <w:r w:rsidRPr="006D36EB">
        <w:rPr>
          <w:rFonts w:ascii="Courier New" w:hAnsi="Courier New" w:cs="Courier New"/>
          <w:color w:val="000000"/>
          <w:sz w:val="18"/>
          <w:szCs w:val="20"/>
          <w:highlight w:val="white"/>
          <w:lang w:val="en-US"/>
        </w:rPr>
        <w:t>foaf</w:t>
      </w:r>
      <w:proofErr w:type="spellEnd"/>
      <w:r w:rsidRPr="006D36EB">
        <w:rPr>
          <w:rFonts w:ascii="Courier New" w:hAnsi="Courier New" w:cs="Courier New"/>
          <w:color w:val="000000"/>
          <w:sz w:val="18"/>
          <w:szCs w:val="20"/>
          <w:highlight w:val="white"/>
          <w:lang w:val="en-US"/>
        </w:rPr>
        <w:t>/0.1/</w:t>
      </w:r>
      <w:r w:rsidRPr="006D36EB">
        <w:rPr>
          <w:rFonts w:ascii="Courier New" w:hAnsi="Courier New" w:cs="Courier New"/>
          <w:color w:val="0000FF"/>
          <w:sz w:val="18"/>
          <w:szCs w:val="20"/>
          <w:highlight w:val="white"/>
          <w:lang w:val="en-US"/>
        </w:rPr>
        <w:t>"</w:t>
      </w:r>
      <w:r w:rsidRPr="006D36EB">
        <w:rPr>
          <w:rFonts w:ascii="Courier New" w:hAnsi="Courier New" w:cs="Courier New"/>
          <w:color w:val="FF0000"/>
          <w:sz w:val="18"/>
          <w:szCs w:val="20"/>
          <w:highlight w:val="white"/>
          <w:lang w:val="en-US"/>
        </w:rPr>
        <w:t xml:space="preserve"> </w:t>
      </w:r>
    </w:p>
    <w:p w14:paraId="5110E1A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FF0000"/>
          <w:sz w:val="18"/>
          <w:szCs w:val="20"/>
          <w:highlight w:val="white"/>
          <w:lang w:val="en-US"/>
        </w:rPr>
        <w:tab/>
      </w:r>
      <w:proofErr w:type="spellStart"/>
      <w:r w:rsidRPr="006D36EB">
        <w:rPr>
          <w:rFonts w:ascii="Courier New" w:hAnsi="Courier New" w:cs="Courier New"/>
          <w:color w:val="FF0000"/>
          <w:sz w:val="18"/>
          <w:szCs w:val="20"/>
          <w:highlight w:val="white"/>
          <w:lang w:val="en-US"/>
        </w:rPr>
        <w:t>xmlns:rdf</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http://www.w3.org/1999/02/22-rdf-syntax-ns#</w:t>
      </w:r>
      <w:r w:rsidRPr="006D36EB">
        <w:rPr>
          <w:rFonts w:ascii="Courier New" w:hAnsi="Courier New" w:cs="Courier New"/>
          <w:color w:val="0000FF"/>
          <w:sz w:val="18"/>
          <w:szCs w:val="20"/>
          <w:highlight w:val="white"/>
          <w:lang w:val="en-US"/>
        </w:rPr>
        <w:t>"&gt;</w:t>
      </w:r>
    </w:p>
    <w:p w14:paraId="0FAD8CC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 Registry descriptor: Content Conformance Class ## </w:t>
      </w:r>
      <w:r w:rsidRPr="006D36EB">
        <w:rPr>
          <w:rFonts w:ascii="Courier New" w:hAnsi="Courier New" w:cs="Courier New"/>
          <w:color w:val="0000FF"/>
          <w:sz w:val="18"/>
          <w:szCs w:val="20"/>
          <w:highlight w:val="white"/>
          <w:lang w:val="en-US"/>
        </w:rPr>
        <w:t>--&gt;</w:t>
      </w:r>
    </w:p>
    <w:p w14:paraId="0FFF52B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URI / URL of the registry </w:t>
      </w:r>
      <w:r w:rsidRPr="006D36EB">
        <w:rPr>
          <w:rFonts w:ascii="Courier New" w:hAnsi="Courier New" w:cs="Courier New"/>
          <w:color w:val="0000FF"/>
          <w:sz w:val="18"/>
          <w:szCs w:val="20"/>
          <w:highlight w:val="white"/>
          <w:lang w:val="en-US"/>
        </w:rPr>
        <w:t>--&gt;</w:t>
      </w:r>
    </w:p>
    <w:p w14:paraId="5115F45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rdf:about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http://inspire.ec.europa.eu/registry</w:t>
      </w:r>
      <w:r w:rsidRPr="006D36EB">
        <w:rPr>
          <w:rFonts w:ascii="Courier New" w:hAnsi="Courier New" w:cs="Courier New"/>
          <w:color w:val="0000FF"/>
          <w:sz w:val="18"/>
          <w:szCs w:val="20"/>
          <w:highlight w:val="white"/>
          <w:lang w:val="en-US"/>
        </w:rPr>
        <w:t>"&gt;</w:t>
      </w:r>
    </w:p>
    <w:p w14:paraId="524B01E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rdf:</w:t>
      </w:r>
      <w:proofErr w:type="gramEnd"/>
      <w:r w:rsidRPr="006D36EB">
        <w:rPr>
          <w:rFonts w:ascii="Courier New" w:hAnsi="Courier New" w:cs="Courier New"/>
          <w:color w:val="800000"/>
          <w:sz w:val="18"/>
          <w:szCs w:val="20"/>
          <w:highlight w:val="white"/>
          <w:lang w:val="en-US"/>
        </w:rPr>
        <w:t>type</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http://www.w3.org/ns/dcat#Catalog</w:t>
      </w:r>
      <w:r w:rsidRPr="006D36EB">
        <w:rPr>
          <w:rFonts w:ascii="Courier New" w:hAnsi="Courier New" w:cs="Courier New"/>
          <w:color w:val="0000FF"/>
          <w:sz w:val="18"/>
          <w:szCs w:val="20"/>
          <w:highlight w:val="white"/>
          <w:lang w:val="en-US"/>
        </w:rPr>
        <w:t>"/&gt;</w:t>
      </w:r>
    </w:p>
    <w:p w14:paraId="2295988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Name of the registry </w:t>
      </w:r>
      <w:r w:rsidRPr="006D36EB">
        <w:rPr>
          <w:rFonts w:ascii="Courier New" w:hAnsi="Courier New" w:cs="Courier New"/>
          <w:color w:val="0000FF"/>
          <w:sz w:val="18"/>
          <w:szCs w:val="20"/>
          <w:highlight w:val="white"/>
          <w:lang w:val="en-US"/>
        </w:rPr>
        <w:t>--&gt;</w:t>
      </w:r>
    </w:p>
    <w:p w14:paraId="6009F63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dct</w:t>
      </w:r>
      <w:proofErr w:type="gramStart"/>
      <w:r w:rsidRPr="006D36EB">
        <w:rPr>
          <w:rFonts w:ascii="Courier New" w:hAnsi="Courier New" w:cs="Courier New"/>
          <w:color w:val="800000"/>
          <w:sz w:val="18"/>
          <w:szCs w:val="20"/>
          <w:highlight w:val="white"/>
          <w:lang w:val="en-US"/>
        </w:rPr>
        <w:t>:title</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xml:lang</w:t>
      </w:r>
      <w:proofErr w:type="spellEnd"/>
      <w:r w:rsidRPr="006D36EB">
        <w:rPr>
          <w:rFonts w:ascii="Courier New" w:hAnsi="Courier New" w:cs="Courier New"/>
          <w:color w:val="0000FF"/>
          <w:sz w:val="18"/>
          <w:szCs w:val="20"/>
          <w:highlight w:val="white"/>
          <w:lang w:val="en-US"/>
        </w:rPr>
        <w:t>="</w:t>
      </w:r>
      <w:proofErr w:type="spellStart"/>
      <w:r w:rsidRPr="006D36EB">
        <w:rPr>
          <w:rFonts w:ascii="Courier New" w:hAnsi="Courier New" w:cs="Courier New"/>
          <w:color w:val="000000"/>
          <w:sz w:val="18"/>
          <w:szCs w:val="20"/>
          <w:highlight w:val="white"/>
          <w:lang w:val="en-US"/>
        </w:rPr>
        <w:t>en</w:t>
      </w:r>
      <w:proofErr w:type="spellEnd"/>
      <w:r w:rsidRPr="006D36EB">
        <w:rPr>
          <w:rFonts w:ascii="Courier New" w:hAnsi="Courier New" w:cs="Courier New"/>
          <w:color w:val="0000FF"/>
          <w:sz w:val="18"/>
          <w:szCs w:val="20"/>
          <w:highlight w:val="white"/>
          <w:lang w:val="en-US"/>
        </w:rPr>
        <w:t>"&gt;</w:t>
      </w:r>
      <w:r w:rsidRPr="006D36EB">
        <w:rPr>
          <w:rFonts w:ascii="Courier New" w:hAnsi="Courier New" w:cs="Courier New"/>
          <w:color w:val="000000"/>
          <w:sz w:val="18"/>
          <w:szCs w:val="20"/>
          <w:highlight w:val="white"/>
          <w:lang w:val="en-US"/>
        </w:rPr>
        <w:t>INSPIRE registry</w:t>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dct:title</w:t>
      </w:r>
      <w:proofErr w:type="spellEnd"/>
      <w:r w:rsidRPr="006D36EB">
        <w:rPr>
          <w:rFonts w:ascii="Courier New" w:hAnsi="Courier New" w:cs="Courier New"/>
          <w:color w:val="0000FF"/>
          <w:sz w:val="18"/>
          <w:szCs w:val="20"/>
          <w:highlight w:val="white"/>
          <w:lang w:val="en-US"/>
        </w:rPr>
        <w:t>&gt;</w:t>
      </w:r>
    </w:p>
    <w:p w14:paraId="7937A77E"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r w:rsidRPr="00CE05F9">
        <w:rPr>
          <w:rFonts w:ascii="Courier New" w:hAnsi="Courier New" w:cs="Courier New"/>
          <w:color w:val="000000"/>
          <w:sz w:val="18"/>
          <w:szCs w:val="20"/>
          <w:lang w:val="en-US"/>
        </w:rPr>
        <w:tab/>
      </w:r>
      <w:r w:rsidRPr="00CE05F9">
        <w:rPr>
          <w:rFonts w:ascii="Courier New" w:hAnsi="Courier New" w:cs="Courier New"/>
          <w:color w:val="000000"/>
          <w:sz w:val="18"/>
          <w:szCs w:val="20"/>
          <w:lang w:val="en-US"/>
        </w:rPr>
        <w:tab/>
      </w:r>
      <w:proofErr w:type="gramStart"/>
      <w:r w:rsidRPr="00CE05F9">
        <w:rPr>
          <w:rFonts w:ascii="Courier New" w:hAnsi="Courier New" w:cs="Courier New"/>
          <w:color w:val="0000FF"/>
          <w:sz w:val="18"/>
          <w:szCs w:val="20"/>
          <w:lang w:val="en-US"/>
        </w:rPr>
        <w:t>&lt;!--</w:t>
      </w:r>
      <w:proofErr w:type="gramEnd"/>
      <w:r w:rsidRPr="00CE05F9">
        <w:rPr>
          <w:rFonts w:ascii="Courier New" w:hAnsi="Courier New" w:cs="Courier New"/>
          <w:color w:val="808080"/>
          <w:sz w:val="18"/>
          <w:szCs w:val="20"/>
          <w:lang w:val="en-US"/>
        </w:rPr>
        <w:t xml:space="preserve"> Registry description </w:t>
      </w:r>
      <w:r w:rsidRPr="00CE05F9">
        <w:rPr>
          <w:rFonts w:ascii="Courier New" w:hAnsi="Courier New" w:cs="Courier New"/>
          <w:color w:val="0000FF"/>
          <w:sz w:val="18"/>
          <w:szCs w:val="20"/>
          <w:lang w:val="en-US"/>
        </w:rPr>
        <w:t>--&gt;</w:t>
      </w:r>
    </w:p>
    <w:p w14:paraId="67219537"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r w:rsidRPr="00CE05F9">
        <w:rPr>
          <w:rFonts w:ascii="Courier New" w:hAnsi="Courier New" w:cs="Courier New"/>
          <w:color w:val="000000"/>
          <w:sz w:val="18"/>
          <w:szCs w:val="20"/>
          <w:lang w:val="en-US"/>
        </w:rPr>
        <w:tab/>
      </w:r>
      <w:r w:rsidRPr="00CE05F9">
        <w:rPr>
          <w:rFonts w:ascii="Courier New" w:hAnsi="Courier New" w:cs="Courier New"/>
          <w:color w:val="000000"/>
          <w:sz w:val="18"/>
          <w:szCs w:val="20"/>
          <w:lang w:val="en-US"/>
        </w:rPr>
        <w:tab/>
      </w:r>
      <w:r w:rsidRPr="00CE05F9">
        <w:rPr>
          <w:rFonts w:ascii="Courier New" w:hAnsi="Courier New" w:cs="Courier New"/>
          <w:color w:val="0000FF"/>
          <w:sz w:val="18"/>
          <w:szCs w:val="20"/>
          <w:lang w:val="en-US"/>
        </w:rPr>
        <w:t>&lt;</w:t>
      </w:r>
      <w:proofErr w:type="spellStart"/>
      <w:r w:rsidRPr="00CE05F9">
        <w:rPr>
          <w:rFonts w:ascii="Courier New" w:hAnsi="Courier New" w:cs="Courier New"/>
          <w:color w:val="800000"/>
          <w:sz w:val="18"/>
          <w:szCs w:val="20"/>
          <w:lang w:val="en-US"/>
        </w:rPr>
        <w:t>dct</w:t>
      </w:r>
      <w:proofErr w:type="gramStart"/>
      <w:r w:rsidRPr="00CE05F9">
        <w:rPr>
          <w:rFonts w:ascii="Courier New" w:hAnsi="Courier New" w:cs="Courier New"/>
          <w:color w:val="800000"/>
          <w:sz w:val="18"/>
          <w:szCs w:val="20"/>
          <w:lang w:val="en-US"/>
        </w:rPr>
        <w:t>:description</w:t>
      </w:r>
      <w:proofErr w:type="spellEnd"/>
      <w:proofErr w:type="gramEnd"/>
      <w:r w:rsidRPr="00CE05F9">
        <w:rPr>
          <w:rFonts w:ascii="Courier New" w:hAnsi="Courier New" w:cs="Courier New"/>
          <w:color w:val="FF0000"/>
          <w:sz w:val="18"/>
          <w:szCs w:val="20"/>
          <w:lang w:val="en-US"/>
        </w:rPr>
        <w:t xml:space="preserve"> </w:t>
      </w:r>
      <w:proofErr w:type="spellStart"/>
      <w:r w:rsidRPr="00CE05F9">
        <w:rPr>
          <w:rFonts w:ascii="Courier New" w:hAnsi="Courier New" w:cs="Courier New"/>
          <w:color w:val="FF0000"/>
          <w:sz w:val="18"/>
          <w:szCs w:val="20"/>
          <w:lang w:val="en-US"/>
        </w:rPr>
        <w:t>xml:lang</w:t>
      </w:r>
      <w:proofErr w:type="spellEnd"/>
      <w:r w:rsidRPr="00CE05F9">
        <w:rPr>
          <w:rFonts w:ascii="Courier New" w:hAnsi="Courier New" w:cs="Courier New"/>
          <w:color w:val="0000FF"/>
          <w:sz w:val="18"/>
          <w:szCs w:val="20"/>
          <w:lang w:val="en-US"/>
        </w:rPr>
        <w:t>="</w:t>
      </w:r>
      <w:proofErr w:type="spellStart"/>
      <w:r w:rsidRPr="00CE05F9">
        <w:rPr>
          <w:rFonts w:ascii="Courier New" w:hAnsi="Courier New" w:cs="Courier New"/>
          <w:color w:val="000000"/>
          <w:sz w:val="18"/>
          <w:szCs w:val="20"/>
          <w:lang w:val="en-US"/>
        </w:rPr>
        <w:t>en</w:t>
      </w:r>
      <w:proofErr w:type="spellEnd"/>
      <w:r w:rsidRPr="00CE05F9">
        <w:rPr>
          <w:rFonts w:ascii="Courier New" w:hAnsi="Courier New" w:cs="Courier New"/>
          <w:color w:val="0000FF"/>
          <w:sz w:val="18"/>
          <w:szCs w:val="20"/>
          <w:lang w:val="en-US"/>
        </w:rPr>
        <w:t>"&gt;</w:t>
      </w:r>
      <w:r w:rsidRPr="00CE05F9">
        <w:rPr>
          <w:rFonts w:ascii="Courier New" w:hAnsi="Courier New" w:cs="Courier New"/>
          <w:color w:val="000000"/>
          <w:sz w:val="18"/>
          <w:szCs w:val="20"/>
          <w:lang w:val="en-US"/>
        </w:rPr>
        <w:t>The INSPIRE infrastructure involves a number of items, which require clear descriptions and the possibility to be referenced through unique identifiers. Examples for such items include INSPIRE themes, code lists, application schemas or discovery services. Registers provide a means to assign identifiers to items and their labels, definitions and descriptions (in different languages). The INSPIRE registry provides a central access point to a number of centrally managed INSPIRE registers. The content of these registers are based on the INSPIRE Directive, Implementing Rules and Technical Guidelines</w:t>
      </w:r>
      <w:proofErr w:type="gramStart"/>
      <w:r w:rsidRPr="00CE05F9">
        <w:rPr>
          <w:rFonts w:ascii="Courier New" w:hAnsi="Courier New" w:cs="Courier New"/>
          <w:color w:val="000000"/>
          <w:sz w:val="18"/>
          <w:szCs w:val="20"/>
          <w:lang w:val="en-US"/>
        </w:rPr>
        <w:t>.</w:t>
      </w:r>
      <w:r w:rsidRPr="00CE05F9">
        <w:rPr>
          <w:rFonts w:ascii="Courier New" w:hAnsi="Courier New" w:cs="Courier New"/>
          <w:color w:val="0000FF"/>
          <w:sz w:val="18"/>
          <w:szCs w:val="20"/>
          <w:lang w:val="en-US"/>
        </w:rPr>
        <w:t>&lt;</w:t>
      </w:r>
      <w:proofErr w:type="gramEnd"/>
      <w:r w:rsidRPr="00CE05F9">
        <w:rPr>
          <w:rFonts w:ascii="Courier New" w:hAnsi="Courier New" w:cs="Courier New"/>
          <w:color w:val="0000FF"/>
          <w:sz w:val="18"/>
          <w:szCs w:val="20"/>
          <w:lang w:val="en-US"/>
        </w:rPr>
        <w:t>/</w:t>
      </w:r>
      <w:proofErr w:type="spellStart"/>
      <w:r w:rsidRPr="00CE05F9">
        <w:rPr>
          <w:rFonts w:ascii="Courier New" w:hAnsi="Courier New" w:cs="Courier New"/>
          <w:color w:val="800000"/>
          <w:sz w:val="18"/>
          <w:szCs w:val="20"/>
          <w:lang w:val="en-US"/>
        </w:rPr>
        <w:t>dct:description</w:t>
      </w:r>
      <w:proofErr w:type="spellEnd"/>
      <w:r w:rsidRPr="00CE05F9">
        <w:rPr>
          <w:rFonts w:ascii="Courier New" w:hAnsi="Courier New" w:cs="Courier New"/>
          <w:color w:val="0000FF"/>
          <w:sz w:val="18"/>
          <w:szCs w:val="20"/>
          <w:lang w:val="en-US"/>
        </w:rPr>
        <w:t>&gt;</w:t>
      </w:r>
    </w:p>
    <w:p w14:paraId="0E66565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Registry publisher / responsible / contact point </w:t>
      </w:r>
      <w:r w:rsidRPr="006D36EB">
        <w:rPr>
          <w:rFonts w:ascii="Courier New" w:hAnsi="Courier New" w:cs="Courier New"/>
          <w:color w:val="0000FF"/>
          <w:sz w:val="18"/>
          <w:szCs w:val="20"/>
          <w:highlight w:val="white"/>
          <w:lang w:val="en-US"/>
        </w:rPr>
        <w:t>--&gt;</w:t>
      </w:r>
    </w:p>
    <w:p w14:paraId="070B2F0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publisher</w:t>
      </w:r>
      <w:proofErr w:type="spellEnd"/>
      <w:r w:rsidRPr="006D36EB">
        <w:rPr>
          <w:rFonts w:ascii="Courier New" w:hAnsi="Courier New" w:cs="Courier New"/>
          <w:color w:val="0000FF"/>
          <w:sz w:val="18"/>
          <w:szCs w:val="20"/>
          <w:highlight w:val="white"/>
          <w:lang w:val="en-US"/>
        </w:rPr>
        <w:t>&gt;</w:t>
      </w:r>
    </w:p>
    <w:p w14:paraId="53172CAD"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This is the URI for the </w:t>
      </w:r>
      <w:proofErr w:type="spellStart"/>
      <w:r w:rsidRPr="006D36EB">
        <w:rPr>
          <w:rFonts w:ascii="Courier New" w:hAnsi="Courier New" w:cs="Courier New"/>
          <w:color w:val="808080"/>
          <w:sz w:val="18"/>
          <w:szCs w:val="20"/>
          <w:highlight w:val="white"/>
          <w:lang w:val="en-US"/>
        </w:rPr>
        <w:t>organisation</w:t>
      </w:r>
      <w:proofErr w:type="spellEnd"/>
      <w:r w:rsidRPr="006D36EB">
        <w:rPr>
          <w:rFonts w:ascii="Courier New" w:hAnsi="Courier New" w:cs="Courier New"/>
          <w:color w:val="808080"/>
          <w:sz w:val="18"/>
          <w:szCs w:val="20"/>
          <w:highlight w:val="white"/>
          <w:lang w:val="en-US"/>
        </w:rPr>
        <w:t xml:space="preserve"> taken from the MDR Corporate Bodies register maintained by     </w:t>
      </w:r>
    </w:p>
    <w:p w14:paraId="3B19D798"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gramStart"/>
      <w:r w:rsidRPr="006D36EB">
        <w:rPr>
          <w:rFonts w:ascii="Courier New" w:hAnsi="Courier New" w:cs="Courier New"/>
          <w:color w:val="808080"/>
          <w:sz w:val="18"/>
          <w:szCs w:val="20"/>
          <w:highlight w:val="white"/>
          <w:lang w:val="en-US"/>
        </w:rPr>
        <w:t>the</w:t>
      </w:r>
      <w:proofErr w:type="gramEnd"/>
      <w:r w:rsidRPr="006D36EB">
        <w:rPr>
          <w:rFonts w:ascii="Courier New" w:hAnsi="Courier New" w:cs="Courier New"/>
          <w:color w:val="808080"/>
          <w:sz w:val="18"/>
          <w:szCs w:val="20"/>
          <w:highlight w:val="white"/>
          <w:lang w:val="en-US"/>
        </w:rPr>
        <w:t xml:space="preserve"> EU Publications Office: http://publications.europa.eu/mdr/authority/corporate-body/     </w:t>
      </w:r>
    </w:p>
    <w:p w14:paraId="6970A786"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 xml:space="preserve">These URIs should be used for EU institutions and bodies.     </w:t>
      </w:r>
    </w:p>
    <w:p w14:paraId="21D7C08F"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spellStart"/>
      <w:r w:rsidRPr="006D36EB">
        <w:rPr>
          <w:rFonts w:ascii="Courier New" w:hAnsi="Courier New" w:cs="Courier New"/>
          <w:color w:val="808080"/>
          <w:sz w:val="18"/>
          <w:szCs w:val="20"/>
          <w:highlight w:val="white"/>
          <w:lang w:val="en-US"/>
        </w:rPr>
        <w:t>Organisation</w:t>
      </w:r>
      <w:proofErr w:type="spellEnd"/>
      <w:r w:rsidRPr="006D36EB">
        <w:rPr>
          <w:rFonts w:ascii="Courier New" w:hAnsi="Courier New" w:cs="Courier New"/>
          <w:color w:val="808080"/>
          <w:sz w:val="18"/>
          <w:szCs w:val="20"/>
          <w:highlight w:val="white"/>
          <w:lang w:val="en-US"/>
        </w:rPr>
        <w:t xml:space="preserve"> not included in the MDR Corporate Bodies register should use their official URI (e.g</w:t>
      </w:r>
      <w:proofErr w:type="gramStart"/>
      <w:r w:rsidRPr="006D36EB">
        <w:rPr>
          <w:rFonts w:ascii="Courier New" w:hAnsi="Courier New" w:cs="Courier New"/>
          <w:color w:val="808080"/>
          <w:sz w:val="18"/>
          <w:szCs w:val="20"/>
          <w:highlight w:val="white"/>
          <w:lang w:val="en-US"/>
        </w:rPr>
        <w:t>.,</w:t>
      </w:r>
      <w:proofErr w:type="gramEnd"/>
      <w:r w:rsidRPr="006D36EB">
        <w:rPr>
          <w:rFonts w:ascii="Courier New" w:hAnsi="Courier New" w:cs="Courier New"/>
          <w:color w:val="808080"/>
          <w:sz w:val="18"/>
          <w:szCs w:val="20"/>
          <w:highlight w:val="white"/>
          <w:lang w:val="en-US"/>
        </w:rPr>
        <w:t xml:space="preserve">     </w:t>
      </w:r>
    </w:p>
    <w:p w14:paraId="6D02F19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gramStart"/>
      <w:r w:rsidRPr="006D36EB">
        <w:rPr>
          <w:rFonts w:ascii="Courier New" w:hAnsi="Courier New" w:cs="Courier New"/>
          <w:color w:val="808080"/>
          <w:sz w:val="18"/>
          <w:szCs w:val="20"/>
          <w:highlight w:val="white"/>
          <w:lang w:val="en-US"/>
        </w:rPr>
        <w:t>maintained</w:t>
      </w:r>
      <w:proofErr w:type="gramEnd"/>
      <w:r w:rsidRPr="006D36EB">
        <w:rPr>
          <w:rFonts w:ascii="Courier New" w:hAnsi="Courier New" w:cs="Courier New"/>
          <w:color w:val="808080"/>
          <w:sz w:val="18"/>
          <w:szCs w:val="20"/>
          <w:highlight w:val="white"/>
          <w:lang w:val="en-US"/>
        </w:rPr>
        <w:t xml:space="preserve"> by a national register), if any or use a </w:t>
      </w:r>
      <w:proofErr w:type="spellStart"/>
      <w:r w:rsidRPr="006D36EB">
        <w:rPr>
          <w:rFonts w:ascii="Courier New" w:hAnsi="Courier New" w:cs="Courier New"/>
          <w:color w:val="808080"/>
          <w:sz w:val="18"/>
          <w:szCs w:val="20"/>
          <w:highlight w:val="white"/>
          <w:lang w:val="en-US"/>
        </w:rPr>
        <w:t>well defined</w:t>
      </w:r>
      <w:proofErr w:type="spellEnd"/>
      <w:r w:rsidRPr="006D36EB">
        <w:rPr>
          <w:rFonts w:ascii="Courier New" w:hAnsi="Courier New" w:cs="Courier New"/>
          <w:color w:val="808080"/>
          <w:sz w:val="18"/>
          <w:szCs w:val="20"/>
          <w:highlight w:val="white"/>
          <w:lang w:val="en-US"/>
        </w:rPr>
        <w:t xml:space="preserve"> URI-pattern (an example could be a</w:t>
      </w:r>
      <w:r w:rsidRPr="006D36EB">
        <w:rPr>
          <w:rFonts w:ascii="Courier New" w:hAnsi="Courier New" w:cs="Courier New"/>
          <w:color w:val="808080"/>
          <w:sz w:val="18"/>
          <w:szCs w:val="20"/>
          <w:highlight w:val="white"/>
          <w:lang w:val="en-US"/>
        </w:rPr>
        <w:tab/>
        <w:t xml:space="preserve"> </w:t>
      </w:r>
      <w:proofErr w:type="spellStart"/>
      <w:r w:rsidRPr="006D36EB">
        <w:rPr>
          <w:rFonts w:ascii="Courier New" w:hAnsi="Courier New" w:cs="Courier New"/>
          <w:color w:val="808080"/>
          <w:sz w:val="18"/>
          <w:szCs w:val="20"/>
          <w:highlight w:val="white"/>
          <w:lang w:val="en-US"/>
        </w:rPr>
        <w:t>DBpedia</w:t>
      </w:r>
      <w:proofErr w:type="spellEnd"/>
      <w:r w:rsidRPr="006D36EB">
        <w:rPr>
          <w:rFonts w:ascii="Courier New" w:hAnsi="Courier New" w:cs="Courier New"/>
          <w:color w:val="808080"/>
          <w:sz w:val="18"/>
          <w:szCs w:val="20"/>
          <w:highlight w:val="white"/>
          <w:lang w:val="en-US"/>
        </w:rPr>
        <w:t xml:space="preserve"> URI)  </w:t>
      </w:r>
      <w:r w:rsidRPr="006D36EB">
        <w:rPr>
          <w:rFonts w:ascii="Courier New" w:hAnsi="Courier New" w:cs="Courier New"/>
          <w:color w:val="0000FF"/>
          <w:sz w:val="18"/>
          <w:szCs w:val="20"/>
          <w:highlight w:val="white"/>
          <w:lang w:val="en-US"/>
        </w:rPr>
        <w:t>--&gt;</w:t>
      </w:r>
    </w:p>
    <w:p w14:paraId="24FBC85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:Agent</w:t>
      </w:r>
      <w:proofErr w:type="spellEnd"/>
      <w:proofErr w:type="gramEnd"/>
      <w:r w:rsidRPr="006D36EB">
        <w:rPr>
          <w:rFonts w:ascii="Courier New" w:hAnsi="Courier New" w:cs="Courier New"/>
          <w:color w:val="FF0000"/>
          <w:sz w:val="18"/>
          <w:szCs w:val="20"/>
          <w:highlight w:val="white"/>
          <w:lang w:val="en-US"/>
        </w:rPr>
        <w:t xml:space="preserve"> rdf:about</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http://publications.europa.eu/resource/authority/corporate-body/JRC</w:t>
      </w:r>
      <w:r w:rsidRPr="006D36EB">
        <w:rPr>
          <w:rFonts w:ascii="Courier New" w:hAnsi="Courier New" w:cs="Courier New"/>
          <w:color w:val="0000FF"/>
          <w:sz w:val="18"/>
          <w:szCs w:val="20"/>
          <w:highlight w:val="white"/>
          <w:lang w:val="en-US"/>
        </w:rPr>
        <w:t>"&gt;</w:t>
      </w:r>
    </w:p>
    <w:p w14:paraId="6A415CFD"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:name</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xml:lang</w:t>
      </w:r>
      <w:proofErr w:type="spellEnd"/>
      <w:r w:rsidRPr="006D36EB">
        <w:rPr>
          <w:rFonts w:ascii="Courier New" w:hAnsi="Courier New" w:cs="Courier New"/>
          <w:color w:val="0000FF"/>
          <w:sz w:val="18"/>
          <w:szCs w:val="20"/>
          <w:highlight w:val="white"/>
          <w:lang w:val="en-US"/>
        </w:rPr>
        <w:t>="</w:t>
      </w:r>
      <w:proofErr w:type="spellStart"/>
      <w:r w:rsidRPr="006D36EB">
        <w:rPr>
          <w:rFonts w:ascii="Courier New" w:hAnsi="Courier New" w:cs="Courier New"/>
          <w:color w:val="000000"/>
          <w:sz w:val="18"/>
          <w:szCs w:val="20"/>
          <w:highlight w:val="white"/>
          <w:lang w:val="en-US"/>
        </w:rPr>
        <w:t>en</w:t>
      </w:r>
      <w:proofErr w:type="spellEnd"/>
      <w:r w:rsidRPr="006D36EB">
        <w:rPr>
          <w:rFonts w:ascii="Courier New" w:hAnsi="Courier New" w:cs="Courier New"/>
          <w:color w:val="0000FF"/>
          <w:sz w:val="18"/>
          <w:szCs w:val="20"/>
          <w:highlight w:val="white"/>
          <w:lang w:val="en-US"/>
        </w:rPr>
        <w:t>"&gt;</w:t>
      </w:r>
      <w:r w:rsidRPr="006D36EB">
        <w:rPr>
          <w:rFonts w:ascii="Courier New" w:hAnsi="Courier New" w:cs="Courier New"/>
          <w:color w:val="000000"/>
          <w:sz w:val="18"/>
          <w:szCs w:val="20"/>
          <w:highlight w:val="white"/>
          <w:lang w:val="en-US"/>
        </w:rPr>
        <w:t>European Commission, Joint Research Centre</w:t>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foaf:name</w:t>
      </w:r>
      <w:proofErr w:type="spellEnd"/>
      <w:r w:rsidRPr="006D36EB">
        <w:rPr>
          <w:rFonts w:ascii="Courier New" w:hAnsi="Courier New" w:cs="Courier New"/>
          <w:color w:val="0000FF"/>
          <w:sz w:val="18"/>
          <w:szCs w:val="20"/>
          <w:highlight w:val="white"/>
          <w:lang w:val="en-US"/>
        </w:rPr>
        <w:t>&gt;</w:t>
      </w:r>
    </w:p>
    <w:p w14:paraId="68993644"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foaf:</w:t>
      </w:r>
      <w:proofErr w:type="gramEnd"/>
      <w:r w:rsidRPr="006D36EB">
        <w:rPr>
          <w:rFonts w:ascii="Courier New" w:hAnsi="Courier New" w:cs="Courier New"/>
          <w:color w:val="800000"/>
          <w:sz w:val="18"/>
          <w:szCs w:val="20"/>
          <w:highlight w:val="white"/>
          <w:lang w:val="en-US"/>
        </w:rPr>
        <w:t>mbox</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mailto:inspire-registry-dev@jrc.ec.europa.eu</w:t>
      </w:r>
      <w:r w:rsidRPr="006D36EB">
        <w:rPr>
          <w:rFonts w:ascii="Courier New" w:hAnsi="Courier New" w:cs="Courier New"/>
          <w:color w:val="0000FF"/>
          <w:sz w:val="18"/>
          <w:szCs w:val="20"/>
          <w:highlight w:val="white"/>
          <w:lang w:val="en-US"/>
        </w:rPr>
        <w:t>"/&gt;</w:t>
      </w:r>
    </w:p>
    <w:p w14:paraId="58C3BF2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foaf:</w:t>
      </w:r>
      <w:proofErr w:type="gramEnd"/>
      <w:r w:rsidRPr="006D36EB">
        <w:rPr>
          <w:rFonts w:ascii="Courier New" w:hAnsi="Courier New" w:cs="Courier New"/>
          <w:color w:val="800000"/>
          <w:sz w:val="18"/>
          <w:szCs w:val="20"/>
          <w:highlight w:val="white"/>
          <w:lang w:val="en-US"/>
        </w:rPr>
        <w:t>homepage</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https://ec.europa.eu/</w:t>
      </w:r>
      <w:proofErr w:type="spellStart"/>
      <w:r w:rsidRPr="006D36EB">
        <w:rPr>
          <w:rFonts w:ascii="Courier New" w:hAnsi="Courier New" w:cs="Courier New"/>
          <w:color w:val="000000"/>
          <w:sz w:val="18"/>
          <w:szCs w:val="20"/>
          <w:highlight w:val="white"/>
          <w:lang w:val="en-US"/>
        </w:rPr>
        <w:t>jrc</w:t>
      </w:r>
      <w:proofErr w:type="spellEnd"/>
      <w:r w:rsidRPr="006D36EB">
        <w:rPr>
          <w:rFonts w:ascii="Courier New" w:hAnsi="Courier New" w:cs="Courier New"/>
          <w:color w:val="0000FF"/>
          <w:sz w:val="18"/>
          <w:szCs w:val="20"/>
          <w:highlight w:val="white"/>
          <w:lang w:val="en-US"/>
        </w:rPr>
        <w:t>"/&gt;</w:t>
      </w:r>
    </w:p>
    <w:p w14:paraId="6889C71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foaf</w:t>
      </w:r>
      <w:proofErr w:type="gramStart"/>
      <w:r w:rsidRPr="006D36EB">
        <w:rPr>
          <w:rFonts w:ascii="Courier New" w:hAnsi="Courier New" w:cs="Courier New"/>
          <w:color w:val="800000"/>
          <w:sz w:val="18"/>
          <w:szCs w:val="20"/>
          <w:highlight w:val="white"/>
          <w:lang w:val="en-US"/>
        </w:rPr>
        <w:t>:Agent</w:t>
      </w:r>
      <w:proofErr w:type="spellEnd"/>
      <w:proofErr w:type="gramEnd"/>
      <w:r w:rsidRPr="006D36EB">
        <w:rPr>
          <w:rFonts w:ascii="Courier New" w:hAnsi="Courier New" w:cs="Courier New"/>
          <w:color w:val="0000FF"/>
          <w:sz w:val="18"/>
          <w:szCs w:val="20"/>
          <w:highlight w:val="white"/>
          <w:lang w:val="en-US"/>
        </w:rPr>
        <w:t>&gt;</w:t>
      </w:r>
    </w:p>
    <w:p w14:paraId="08A86BF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dct</w:t>
      </w:r>
      <w:proofErr w:type="gramStart"/>
      <w:r w:rsidRPr="006D36EB">
        <w:rPr>
          <w:rFonts w:ascii="Courier New" w:hAnsi="Courier New" w:cs="Courier New"/>
          <w:color w:val="800000"/>
          <w:sz w:val="18"/>
          <w:szCs w:val="20"/>
          <w:highlight w:val="white"/>
          <w:lang w:val="en-US"/>
        </w:rPr>
        <w:t>:publisher</w:t>
      </w:r>
      <w:proofErr w:type="spellEnd"/>
      <w:proofErr w:type="gramEnd"/>
      <w:r w:rsidRPr="006D36EB">
        <w:rPr>
          <w:rFonts w:ascii="Courier New" w:hAnsi="Courier New" w:cs="Courier New"/>
          <w:color w:val="0000FF"/>
          <w:sz w:val="18"/>
          <w:szCs w:val="20"/>
          <w:highlight w:val="white"/>
          <w:lang w:val="en-US"/>
        </w:rPr>
        <w:t>&gt;</w:t>
      </w:r>
    </w:p>
    <w:p w14:paraId="4043BB8D"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URIs and URLs of the register distributions available from the registry.</w:t>
      </w:r>
      <w:r w:rsidRPr="006D36EB">
        <w:rPr>
          <w:rFonts w:ascii="Courier New" w:hAnsi="Courier New" w:cs="Courier New"/>
          <w:color w:val="808080"/>
          <w:sz w:val="18"/>
          <w:szCs w:val="20"/>
          <w:highlight w:val="white"/>
          <w:lang w:val="en-US"/>
        </w:rPr>
        <w:tab/>
        <w:t xml:space="preserve"> </w:t>
      </w:r>
    </w:p>
    <w:p w14:paraId="017EE69E"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The system will use the "</w:t>
      </w:r>
      <w:proofErr w:type="spellStart"/>
      <w:r w:rsidRPr="006D36EB">
        <w:rPr>
          <w:rFonts w:ascii="Courier New" w:hAnsi="Courier New" w:cs="Courier New"/>
          <w:color w:val="808080"/>
          <w:sz w:val="18"/>
          <w:szCs w:val="20"/>
          <w:highlight w:val="white"/>
          <w:lang w:val="en-US"/>
        </w:rPr>
        <w:t>dcat</w:t>
      </w:r>
      <w:proofErr w:type="gramStart"/>
      <w:r w:rsidRPr="006D36EB">
        <w:rPr>
          <w:rFonts w:ascii="Courier New" w:hAnsi="Courier New" w:cs="Courier New"/>
          <w:color w:val="808080"/>
          <w:sz w:val="18"/>
          <w:szCs w:val="20"/>
          <w:highlight w:val="white"/>
          <w:lang w:val="en-US"/>
        </w:rPr>
        <w:t>:downloadURL</w:t>
      </w:r>
      <w:proofErr w:type="spellEnd"/>
      <w:proofErr w:type="gramEnd"/>
      <w:r w:rsidRPr="006D36EB">
        <w:rPr>
          <w:rFonts w:ascii="Courier New" w:hAnsi="Courier New" w:cs="Courier New"/>
          <w:color w:val="808080"/>
          <w:sz w:val="18"/>
          <w:szCs w:val="20"/>
          <w:highlight w:val="white"/>
          <w:lang w:val="en-US"/>
        </w:rPr>
        <w:t>" as resource link. The URI shall be repeated</w:t>
      </w:r>
      <w:r w:rsidRPr="006D36EB">
        <w:rPr>
          <w:rFonts w:ascii="Courier New" w:hAnsi="Courier New" w:cs="Courier New"/>
          <w:color w:val="808080"/>
          <w:sz w:val="18"/>
          <w:szCs w:val="20"/>
          <w:highlight w:val="white"/>
          <w:lang w:val="en-US"/>
        </w:rPr>
        <w:tab/>
        <w:t xml:space="preserve"> </w:t>
      </w:r>
    </w:p>
    <w:p w14:paraId="7C61FF6E"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gramStart"/>
      <w:r w:rsidRPr="006D36EB">
        <w:rPr>
          <w:rFonts w:ascii="Courier New" w:hAnsi="Courier New" w:cs="Courier New"/>
          <w:color w:val="808080"/>
          <w:sz w:val="18"/>
          <w:szCs w:val="20"/>
          <w:highlight w:val="white"/>
          <w:lang w:val="en-US"/>
        </w:rPr>
        <w:t>in</w:t>
      </w:r>
      <w:proofErr w:type="gramEnd"/>
      <w:r w:rsidRPr="006D36EB">
        <w:rPr>
          <w:rFonts w:ascii="Courier New" w:hAnsi="Courier New" w:cs="Courier New"/>
          <w:color w:val="808080"/>
          <w:sz w:val="18"/>
          <w:szCs w:val="20"/>
          <w:highlight w:val="white"/>
          <w:lang w:val="en-US"/>
        </w:rPr>
        <w:t xml:space="preserve"> the "</w:t>
      </w:r>
      <w:proofErr w:type="spellStart"/>
      <w:r w:rsidRPr="006D36EB">
        <w:rPr>
          <w:rFonts w:ascii="Courier New" w:hAnsi="Courier New" w:cs="Courier New"/>
          <w:color w:val="808080"/>
          <w:sz w:val="18"/>
          <w:szCs w:val="20"/>
          <w:highlight w:val="white"/>
          <w:lang w:val="en-US"/>
        </w:rPr>
        <w:t>dcat:downloadURL</w:t>
      </w:r>
      <w:proofErr w:type="spellEnd"/>
      <w:r w:rsidRPr="006D36EB">
        <w:rPr>
          <w:rFonts w:ascii="Courier New" w:hAnsi="Courier New" w:cs="Courier New"/>
          <w:color w:val="808080"/>
          <w:sz w:val="18"/>
          <w:szCs w:val="20"/>
          <w:highlight w:val="white"/>
          <w:lang w:val="en-US"/>
        </w:rPr>
        <w:t xml:space="preserve">" property even if it is the same specified as URI in the </w:t>
      </w:r>
      <w:proofErr w:type="spellStart"/>
      <w:r w:rsidRPr="006D36EB">
        <w:rPr>
          <w:rFonts w:ascii="Courier New" w:hAnsi="Courier New" w:cs="Courier New"/>
          <w:color w:val="808080"/>
          <w:sz w:val="18"/>
          <w:szCs w:val="20"/>
          <w:highlight w:val="white"/>
          <w:lang w:val="en-US"/>
        </w:rPr>
        <w:t>rdf:Description</w:t>
      </w:r>
      <w:proofErr w:type="spellEnd"/>
      <w:r w:rsidRPr="006D36EB">
        <w:rPr>
          <w:rFonts w:ascii="Courier New" w:hAnsi="Courier New" w:cs="Courier New"/>
          <w:color w:val="808080"/>
          <w:sz w:val="18"/>
          <w:szCs w:val="20"/>
          <w:highlight w:val="white"/>
          <w:lang w:val="en-US"/>
        </w:rPr>
        <w:t>.</w:t>
      </w:r>
      <w:r w:rsidRPr="006D36EB">
        <w:rPr>
          <w:rFonts w:ascii="Courier New" w:hAnsi="Courier New" w:cs="Courier New"/>
          <w:color w:val="808080"/>
          <w:sz w:val="18"/>
          <w:szCs w:val="20"/>
          <w:highlight w:val="white"/>
          <w:lang w:val="en-US"/>
        </w:rPr>
        <w:tab/>
        <w:t xml:space="preserve"> </w:t>
      </w:r>
    </w:p>
    <w:p w14:paraId="56911C77"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The system will check if the Register descriptor is available at the given URI/URL through an HTTP GET</w:t>
      </w:r>
      <w:r w:rsidRPr="006D36EB">
        <w:rPr>
          <w:rFonts w:ascii="Courier New" w:hAnsi="Courier New" w:cs="Courier New"/>
          <w:color w:val="808080"/>
          <w:sz w:val="18"/>
          <w:szCs w:val="20"/>
          <w:highlight w:val="white"/>
          <w:lang w:val="en-US"/>
        </w:rPr>
        <w:tab/>
        <w:t xml:space="preserve"> </w:t>
      </w:r>
    </w:p>
    <w:p w14:paraId="17FDF034" w14:textId="77777777" w:rsidR="002A640D" w:rsidRPr="006D36EB" w:rsidRDefault="002A640D" w:rsidP="006D36EB">
      <w:pPr>
        <w:autoSpaceDE w:val="0"/>
        <w:autoSpaceDN w:val="0"/>
        <w:adjustRightInd w:val="0"/>
        <w:spacing w:before="0" w:line="240" w:lineRule="auto"/>
        <w:rPr>
          <w:rFonts w:ascii="Courier New" w:hAnsi="Courier New" w:cs="Courier New"/>
          <w:color w:val="80808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proofErr w:type="gramStart"/>
      <w:r w:rsidRPr="006D36EB">
        <w:rPr>
          <w:rFonts w:ascii="Courier New" w:hAnsi="Courier New" w:cs="Courier New"/>
          <w:color w:val="808080"/>
          <w:sz w:val="18"/>
          <w:szCs w:val="20"/>
          <w:highlight w:val="white"/>
          <w:lang w:val="en-US"/>
        </w:rPr>
        <w:t>request</w:t>
      </w:r>
      <w:proofErr w:type="gramEnd"/>
      <w:r w:rsidRPr="006D36EB">
        <w:rPr>
          <w:rFonts w:ascii="Courier New" w:hAnsi="Courier New" w:cs="Courier New"/>
          <w:color w:val="808080"/>
          <w:sz w:val="18"/>
          <w:szCs w:val="20"/>
          <w:highlight w:val="white"/>
          <w:lang w:val="en-US"/>
        </w:rPr>
        <w:t xml:space="preserve"> to the URI/URL specified in the "</w:t>
      </w:r>
      <w:proofErr w:type="spellStart"/>
      <w:r w:rsidRPr="006D36EB">
        <w:rPr>
          <w:rFonts w:ascii="Courier New" w:hAnsi="Courier New" w:cs="Courier New"/>
          <w:color w:val="808080"/>
          <w:sz w:val="18"/>
          <w:szCs w:val="20"/>
          <w:highlight w:val="white"/>
          <w:lang w:val="en-US"/>
        </w:rPr>
        <w:t>dcat:downloadURL</w:t>
      </w:r>
      <w:proofErr w:type="spellEnd"/>
      <w:r w:rsidRPr="006D36EB">
        <w:rPr>
          <w:rFonts w:ascii="Courier New" w:hAnsi="Courier New" w:cs="Courier New"/>
          <w:color w:val="808080"/>
          <w:sz w:val="18"/>
          <w:szCs w:val="20"/>
          <w:highlight w:val="white"/>
          <w:lang w:val="en-US"/>
        </w:rPr>
        <w:t xml:space="preserve">" property with the HTTP Accept header set to </w:t>
      </w:r>
      <w:r w:rsidRPr="006D36EB">
        <w:rPr>
          <w:rFonts w:ascii="Courier New" w:hAnsi="Courier New" w:cs="Courier New"/>
          <w:color w:val="808080"/>
          <w:sz w:val="18"/>
          <w:szCs w:val="20"/>
          <w:highlight w:val="white"/>
          <w:lang w:val="en-US"/>
        </w:rPr>
        <w:tab/>
        <w:t xml:space="preserve"> </w:t>
      </w:r>
    </w:p>
    <w:p w14:paraId="03F4AEBF" w14:textId="6DFD998A"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r>
      <w:r w:rsidRPr="006D36EB">
        <w:rPr>
          <w:rFonts w:ascii="Courier New" w:hAnsi="Courier New" w:cs="Courier New"/>
          <w:color w:val="808080"/>
          <w:sz w:val="18"/>
          <w:szCs w:val="20"/>
          <w:highlight w:val="white"/>
          <w:lang w:val="en-US"/>
        </w:rPr>
        <w:tab/>
        <w:t>"</w:t>
      </w:r>
      <w:proofErr w:type="gramStart"/>
      <w:r w:rsidRPr="006D36EB">
        <w:rPr>
          <w:rFonts w:ascii="Courier New" w:hAnsi="Courier New" w:cs="Courier New"/>
          <w:color w:val="808080"/>
          <w:sz w:val="18"/>
          <w:szCs w:val="20"/>
          <w:highlight w:val="white"/>
          <w:lang w:val="en-US"/>
        </w:rPr>
        <w:t>application/</w:t>
      </w:r>
      <w:proofErr w:type="spellStart"/>
      <w:r w:rsidR="004A2AC9">
        <w:rPr>
          <w:rFonts w:ascii="Courier New" w:hAnsi="Courier New" w:cs="Courier New"/>
          <w:color w:val="808080"/>
          <w:sz w:val="18"/>
          <w:szCs w:val="20"/>
          <w:highlight w:val="white"/>
          <w:lang w:val="en-US"/>
        </w:rPr>
        <w:t>x-ror-rdf+</w:t>
      </w:r>
      <w:proofErr w:type="gramEnd"/>
      <w:r w:rsidR="004A2AC9">
        <w:rPr>
          <w:rFonts w:ascii="Courier New" w:hAnsi="Courier New" w:cs="Courier New"/>
          <w:color w:val="808080"/>
          <w:sz w:val="18"/>
          <w:szCs w:val="20"/>
          <w:highlight w:val="white"/>
          <w:lang w:val="en-US"/>
        </w:rPr>
        <w:t>xml</w:t>
      </w:r>
      <w:proofErr w:type="spellEnd"/>
      <w:r w:rsidRPr="006D36EB">
        <w:rPr>
          <w:rFonts w:ascii="Courier New" w:hAnsi="Courier New" w:cs="Courier New"/>
          <w:color w:val="808080"/>
          <w:sz w:val="18"/>
          <w:szCs w:val="20"/>
          <w:highlight w:val="white"/>
          <w:lang w:val="en-US"/>
        </w:rPr>
        <w:t>". Otherwise it will ask for the resource using the standard HTTP GET request</w:t>
      </w:r>
      <w:proofErr w:type="gramStart"/>
      <w:r w:rsidRPr="006D36EB">
        <w:rPr>
          <w:rFonts w:ascii="Courier New" w:hAnsi="Courier New" w:cs="Courier New"/>
          <w:color w:val="808080"/>
          <w:sz w:val="18"/>
          <w:szCs w:val="20"/>
          <w:highlight w:val="white"/>
          <w:lang w:val="en-US"/>
        </w:rPr>
        <w:t>.</w:t>
      </w:r>
      <w:r w:rsidRPr="006D36EB">
        <w:rPr>
          <w:rFonts w:ascii="Courier New" w:hAnsi="Courier New" w:cs="Courier New"/>
          <w:color w:val="0000FF"/>
          <w:sz w:val="18"/>
          <w:szCs w:val="20"/>
          <w:highlight w:val="white"/>
          <w:lang w:val="en-US"/>
        </w:rPr>
        <w:t>--&gt;</w:t>
      </w:r>
      <w:proofErr w:type="gramEnd"/>
    </w:p>
    <w:p w14:paraId="5CE07D2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dataset</w:t>
      </w:r>
      <w:proofErr w:type="spellEnd"/>
      <w:r w:rsidRPr="006D36EB">
        <w:rPr>
          <w:rFonts w:ascii="Courier New" w:hAnsi="Courier New" w:cs="Courier New"/>
          <w:color w:val="0000FF"/>
          <w:sz w:val="18"/>
          <w:szCs w:val="20"/>
          <w:highlight w:val="white"/>
          <w:lang w:val="en-US"/>
        </w:rPr>
        <w:t>&gt;</w:t>
      </w:r>
    </w:p>
    <w:p w14:paraId="2B2EEC2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rdf:about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http://inspire.ec.europa.eu/theme</w:t>
      </w:r>
      <w:r w:rsidRPr="006D36EB">
        <w:rPr>
          <w:rFonts w:ascii="Courier New" w:hAnsi="Courier New" w:cs="Courier New"/>
          <w:color w:val="0000FF"/>
          <w:sz w:val="18"/>
          <w:szCs w:val="20"/>
          <w:highlight w:val="white"/>
          <w:lang w:val="en-US"/>
        </w:rPr>
        <w:t>"&gt;</w:t>
      </w:r>
    </w:p>
    <w:p w14:paraId="4225A47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rdf:parseType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Resource</w:t>
      </w:r>
      <w:r w:rsidRPr="006D36EB">
        <w:rPr>
          <w:rFonts w:ascii="Courier New" w:hAnsi="Courier New" w:cs="Courier New"/>
          <w:color w:val="0000FF"/>
          <w:sz w:val="18"/>
          <w:szCs w:val="20"/>
          <w:highlight w:val="white"/>
          <w:lang w:val="en-US"/>
        </w:rPr>
        <w:t>"&gt;</w:t>
      </w:r>
    </w:p>
    <w:p w14:paraId="3922B04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format</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http://publications.europa.eu/resource/authority/file-type/RDF_XML</w:t>
      </w:r>
      <w:r w:rsidRPr="006D36EB">
        <w:rPr>
          <w:rFonts w:ascii="Courier New" w:hAnsi="Courier New" w:cs="Courier New"/>
          <w:color w:val="0000FF"/>
          <w:sz w:val="18"/>
          <w:szCs w:val="20"/>
          <w:highlight w:val="white"/>
          <w:lang w:val="en-US"/>
        </w:rPr>
        <w:t>"/&gt;</w:t>
      </w:r>
    </w:p>
    <w:p w14:paraId="02D1B89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downloadURL</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http://inspire.ec.europa.eu/theme</w:t>
      </w:r>
      <w:r w:rsidRPr="006D36EB">
        <w:rPr>
          <w:rFonts w:ascii="Courier New" w:hAnsi="Courier New" w:cs="Courier New"/>
          <w:color w:val="0000FF"/>
          <w:sz w:val="18"/>
          <w:szCs w:val="20"/>
          <w:highlight w:val="white"/>
          <w:lang w:val="en-US"/>
        </w:rPr>
        <w:t>"/&gt;</w:t>
      </w:r>
    </w:p>
    <w:p w14:paraId="42A2303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0000FF"/>
          <w:sz w:val="18"/>
          <w:szCs w:val="20"/>
          <w:highlight w:val="white"/>
          <w:lang w:val="en-US"/>
        </w:rPr>
        <w:t>&gt;</w:t>
      </w:r>
    </w:p>
    <w:p w14:paraId="631FDDB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588A518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:dataset</w:t>
      </w:r>
      <w:proofErr w:type="spellEnd"/>
      <w:proofErr w:type="gramEnd"/>
      <w:r w:rsidRPr="006D36EB">
        <w:rPr>
          <w:rFonts w:ascii="Courier New" w:hAnsi="Courier New" w:cs="Courier New"/>
          <w:color w:val="0000FF"/>
          <w:sz w:val="18"/>
          <w:szCs w:val="20"/>
          <w:highlight w:val="white"/>
          <w:lang w:val="en-US"/>
        </w:rPr>
        <w:t>&gt;</w:t>
      </w:r>
    </w:p>
    <w:p w14:paraId="4D66BF3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dataset</w:t>
      </w:r>
      <w:proofErr w:type="spellEnd"/>
      <w:r w:rsidRPr="006D36EB">
        <w:rPr>
          <w:rFonts w:ascii="Courier New" w:hAnsi="Courier New" w:cs="Courier New"/>
          <w:color w:val="0000FF"/>
          <w:sz w:val="18"/>
          <w:szCs w:val="20"/>
          <w:highlight w:val="white"/>
          <w:lang w:val="en-US"/>
        </w:rPr>
        <w:t>&gt;</w:t>
      </w:r>
    </w:p>
    <w:p w14:paraId="79C3C2D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rdf:about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w:t>
      </w:r>
      <w:proofErr w:type="spellStart"/>
      <w:r w:rsidRPr="006D36EB">
        <w:rPr>
          <w:rFonts w:ascii="Courier New" w:hAnsi="Courier New" w:cs="Courier New"/>
          <w:color w:val="000000"/>
          <w:sz w:val="18"/>
          <w:szCs w:val="20"/>
          <w:highlight w:val="white"/>
          <w:lang w:val="en-US"/>
        </w:rPr>
        <w:t>applicationschema</w:t>
      </w:r>
      <w:proofErr w:type="spellEnd"/>
      <w:r w:rsidRPr="006D36EB">
        <w:rPr>
          <w:rFonts w:ascii="Courier New" w:hAnsi="Courier New" w:cs="Courier New"/>
          <w:color w:val="0000FF"/>
          <w:sz w:val="18"/>
          <w:szCs w:val="20"/>
          <w:highlight w:val="white"/>
          <w:lang w:val="en-US"/>
        </w:rPr>
        <w:t>"&gt;</w:t>
      </w:r>
    </w:p>
    <w:p w14:paraId="661725C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rdf:parseType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Resource</w:t>
      </w:r>
      <w:r w:rsidRPr="006D36EB">
        <w:rPr>
          <w:rFonts w:ascii="Courier New" w:hAnsi="Courier New" w:cs="Courier New"/>
          <w:color w:val="0000FF"/>
          <w:sz w:val="18"/>
          <w:szCs w:val="20"/>
          <w:highlight w:val="white"/>
          <w:lang w:val="en-US"/>
        </w:rPr>
        <w:t>"&gt;</w:t>
      </w:r>
    </w:p>
    <w:p w14:paraId="2110EB1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format</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http://publications.europa.eu/resource/authority/file-type/RDF_XML</w:t>
      </w:r>
      <w:r w:rsidRPr="006D36EB">
        <w:rPr>
          <w:rFonts w:ascii="Courier New" w:hAnsi="Courier New" w:cs="Courier New"/>
          <w:color w:val="0000FF"/>
          <w:sz w:val="18"/>
          <w:szCs w:val="20"/>
          <w:highlight w:val="white"/>
          <w:lang w:val="en-US"/>
        </w:rPr>
        <w:t>"/&gt;</w:t>
      </w:r>
    </w:p>
    <w:p w14:paraId="2117496A"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downloadURL</w:t>
      </w:r>
      <w:proofErr w:type="spell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rdf:resource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w:t>
      </w:r>
      <w:proofErr w:type="spellStart"/>
      <w:r w:rsidRPr="006D36EB">
        <w:rPr>
          <w:rFonts w:ascii="Courier New" w:hAnsi="Courier New" w:cs="Courier New"/>
          <w:color w:val="000000"/>
          <w:sz w:val="18"/>
          <w:szCs w:val="20"/>
          <w:highlight w:val="white"/>
          <w:lang w:val="en-US"/>
        </w:rPr>
        <w:t>applicationschema</w:t>
      </w:r>
      <w:proofErr w:type="spellEnd"/>
      <w:r w:rsidRPr="006D36EB">
        <w:rPr>
          <w:rFonts w:ascii="Courier New" w:hAnsi="Courier New" w:cs="Courier New"/>
          <w:color w:val="0000FF"/>
          <w:sz w:val="18"/>
          <w:szCs w:val="20"/>
          <w:highlight w:val="white"/>
          <w:lang w:val="en-US"/>
        </w:rPr>
        <w:t>"/&gt;</w:t>
      </w:r>
    </w:p>
    <w:p w14:paraId="1568379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0000FF"/>
          <w:sz w:val="18"/>
          <w:szCs w:val="20"/>
          <w:highlight w:val="white"/>
          <w:lang w:val="en-US"/>
        </w:rPr>
        <w:t>&gt;</w:t>
      </w:r>
    </w:p>
    <w:p w14:paraId="5A2A15D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1B93CAF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:dataset</w:t>
      </w:r>
      <w:proofErr w:type="spellEnd"/>
      <w:proofErr w:type="gramEnd"/>
      <w:r w:rsidRPr="006D36EB">
        <w:rPr>
          <w:rFonts w:ascii="Courier New" w:hAnsi="Courier New" w:cs="Courier New"/>
          <w:color w:val="0000FF"/>
          <w:sz w:val="18"/>
          <w:szCs w:val="20"/>
          <w:highlight w:val="white"/>
          <w:lang w:val="en-US"/>
        </w:rPr>
        <w:t>&gt;</w:t>
      </w:r>
    </w:p>
    <w:p w14:paraId="0FDE4FF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dataset</w:t>
      </w:r>
      <w:proofErr w:type="spellEnd"/>
      <w:r w:rsidRPr="006D36EB">
        <w:rPr>
          <w:rFonts w:ascii="Courier New" w:hAnsi="Courier New" w:cs="Courier New"/>
          <w:color w:val="0000FF"/>
          <w:sz w:val="18"/>
          <w:szCs w:val="20"/>
          <w:highlight w:val="white"/>
          <w:lang w:val="en-US"/>
        </w:rPr>
        <w:t>&gt;</w:t>
      </w:r>
    </w:p>
    <w:p w14:paraId="5EAF196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rdf:about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w:t>
      </w:r>
      <w:proofErr w:type="spellStart"/>
      <w:r w:rsidRPr="006D36EB">
        <w:rPr>
          <w:rFonts w:ascii="Courier New" w:hAnsi="Courier New" w:cs="Courier New"/>
          <w:color w:val="000000"/>
          <w:sz w:val="18"/>
          <w:szCs w:val="20"/>
          <w:highlight w:val="white"/>
          <w:lang w:val="en-US"/>
        </w:rPr>
        <w:t>featureconcept</w:t>
      </w:r>
      <w:proofErr w:type="spellEnd"/>
      <w:r w:rsidRPr="006D36EB">
        <w:rPr>
          <w:rFonts w:ascii="Courier New" w:hAnsi="Courier New" w:cs="Courier New"/>
          <w:color w:val="0000FF"/>
          <w:sz w:val="18"/>
          <w:szCs w:val="20"/>
          <w:highlight w:val="white"/>
          <w:lang w:val="en-US"/>
        </w:rPr>
        <w:t>"&gt;</w:t>
      </w:r>
    </w:p>
    <w:p w14:paraId="7E6DD68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rdf:parseType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Resource</w:t>
      </w:r>
      <w:r w:rsidRPr="006D36EB">
        <w:rPr>
          <w:rFonts w:ascii="Courier New" w:hAnsi="Courier New" w:cs="Courier New"/>
          <w:color w:val="0000FF"/>
          <w:sz w:val="18"/>
          <w:szCs w:val="20"/>
          <w:highlight w:val="white"/>
          <w:lang w:val="en-US"/>
        </w:rPr>
        <w:t>"&gt;</w:t>
      </w:r>
    </w:p>
    <w:p w14:paraId="56CD25D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format</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http://publications.europa.eu/resource/authority/file-type/RDF_XML</w:t>
      </w:r>
      <w:r w:rsidRPr="006D36EB">
        <w:rPr>
          <w:rFonts w:ascii="Courier New" w:hAnsi="Courier New" w:cs="Courier New"/>
          <w:color w:val="0000FF"/>
          <w:sz w:val="18"/>
          <w:szCs w:val="20"/>
          <w:highlight w:val="white"/>
          <w:lang w:val="en-US"/>
        </w:rPr>
        <w:t>"/&gt;</w:t>
      </w:r>
    </w:p>
    <w:p w14:paraId="173230C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downloadURL</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http://inspire.ec.europa.eu/featureconcept/featureconcept.en.rdf</w:t>
      </w:r>
      <w:r w:rsidRPr="006D36EB">
        <w:rPr>
          <w:rFonts w:ascii="Courier New" w:hAnsi="Courier New" w:cs="Courier New"/>
          <w:color w:val="0000FF"/>
          <w:sz w:val="18"/>
          <w:szCs w:val="20"/>
          <w:highlight w:val="white"/>
          <w:lang w:val="en-US"/>
        </w:rPr>
        <w:t>"/&gt;</w:t>
      </w:r>
    </w:p>
    <w:p w14:paraId="7B86238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0000FF"/>
          <w:sz w:val="18"/>
          <w:szCs w:val="20"/>
          <w:highlight w:val="white"/>
          <w:lang w:val="en-US"/>
        </w:rPr>
        <w:t>&gt;</w:t>
      </w:r>
    </w:p>
    <w:p w14:paraId="640EA938"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217EB0D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:dataset</w:t>
      </w:r>
      <w:proofErr w:type="spellEnd"/>
      <w:proofErr w:type="gramEnd"/>
      <w:r w:rsidRPr="006D36EB">
        <w:rPr>
          <w:rFonts w:ascii="Courier New" w:hAnsi="Courier New" w:cs="Courier New"/>
          <w:color w:val="0000FF"/>
          <w:sz w:val="18"/>
          <w:szCs w:val="20"/>
          <w:highlight w:val="white"/>
          <w:lang w:val="en-US"/>
        </w:rPr>
        <w:t>&gt;</w:t>
      </w:r>
    </w:p>
    <w:p w14:paraId="14523C36"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dataset</w:t>
      </w:r>
      <w:proofErr w:type="spellEnd"/>
      <w:r w:rsidRPr="006D36EB">
        <w:rPr>
          <w:rFonts w:ascii="Courier New" w:hAnsi="Courier New" w:cs="Courier New"/>
          <w:color w:val="0000FF"/>
          <w:sz w:val="18"/>
          <w:szCs w:val="20"/>
          <w:highlight w:val="white"/>
          <w:lang w:val="en-US"/>
        </w:rPr>
        <w:t>&gt;</w:t>
      </w:r>
    </w:p>
    <w:p w14:paraId="31DCA7E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rdf:about</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http://inspire.ec.europa.eu/document</w:t>
      </w:r>
      <w:r w:rsidRPr="006D36EB">
        <w:rPr>
          <w:rFonts w:ascii="Courier New" w:hAnsi="Courier New" w:cs="Courier New"/>
          <w:color w:val="0000FF"/>
          <w:sz w:val="18"/>
          <w:szCs w:val="20"/>
          <w:highlight w:val="white"/>
          <w:lang w:val="en-US"/>
        </w:rPr>
        <w:t>"&gt;</w:t>
      </w:r>
    </w:p>
    <w:p w14:paraId="7921286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rdf:parseType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Resource</w:t>
      </w:r>
      <w:r w:rsidRPr="006D36EB">
        <w:rPr>
          <w:rFonts w:ascii="Courier New" w:hAnsi="Courier New" w:cs="Courier New"/>
          <w:color w:val="0000FF"/>
          <w:sz w:val="18"/>
          <w:szCs w:val="20"/>
          <w:highlight w:val="white"/>
          <w:lang w:val="en-US"/>
        </w:rPr>
        <w:t>"&gt;</w:t>
      </w:r>
    </w:p>
    <w:p w14:paraId="08188E3B"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format</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http://publications.europa.eu/resource/authority/file-type/RDF_XML</w:t>
      </w:r>
      <w:r w:rsidRPr="006D36EB">
        <w:rPr>
          <w:rFonts w:ascii="Courier New" w:hAnsi="Courier New" w:cs="Courier New"/>
          <w:color w:val="0000FF"/>
          <w:sz w:val="18"/>
          <w:szCs w:val="20"/>
          <w:highlight w:val="white"/>
          <w:lang w:val="en-US"/>
        </w:rPr>
        <w:t>"/&gt;</w:t>
      </w:r>
    </w:p>
    <w:p w14:paraId="31151C91"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downloadURL</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http://inspire.ec.europa.eu/document/document.en.rdf</w:t>
      </w:r>
      <w:r w:rsidRPr="006D36EB">
        <w:rPr>
          <w:rFonts w:ascii="Courier New" w:hAnsi="Courier New" w:cs="Courier New"/>
          <w:color w:val="0000FF"/>
          <w:sz w:val="18"/>
          <w:szCs w:val="20"/>
          <w:highlight w:val="white"/>
          <w:lang w:val="en-US"/>
        </w:rPr>
        <w:t>"/&gt;</w:t>
      </w:r>
    </w:p>
    <w:p w14:paraId="11F5A3D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0000FF"/>
          <w:sz w:val="18"/>
          <w:szCs w:val="20"/>
          <w:highlight w:val="white"/>
          <w:lang w:val="en-US"/>
        </w:rPr>
        <w:t>&gt;</w:t>
      </w:r>
    </w:p>
    <w:p w14:paraId="179A6B29"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1A0DBC6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:dataset</w:t>
      </w:r>
      <w:proofErr w:type="spellEnd"/>
      <w:proofErr w:type="gramEnd"/>
      <w:r w:rsidRPr="006D36EB">
        <w:rPr>
          <w:rFonts w:ascii="Courier New" w:hAnsi="Courier New" w:cs="Courier New"/>
          <w:color w:val="0000FF"/>
          <w:sz w:val="18"/>
          <w:szCs w:val="20"/>
          <w:highlight w:val="white"/>
          <w:lang w:val="en-US"/>
        </w:rPr>
        <w:t>&gt;</w:t>
      </w:r>
    </w:p>
    <w:p w14:paraId="1C012085"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dataset</w:t>
      </w:r>
      <w:proofErr w:type="spellEnd"/>
      <w:r w:rsidRPr="006D36EB">
        <w:rPr>
          <w:rFonts w:ascii="Courier New" w:hAnsi="Courier New" w:cs="Courier New"/>
          <w:color w:val="0000FF"/>
          <w:sz w:val="18"/>
          <w:szCs w:val="20"/>
          <w:highlight w:val="white"/>
          <w:lang w:val="en-US"/>
        </w:rPr>
        <w:t>&gt;</w:t>
      </w:r>
    </w:p>
    <w:p w14:paraId="72496023"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FF0000"/>
          <w:sz w:val="18"/>
          <w:szCs w:val="20"/>
          <w:highlight w:val="white"/>
          <w:lang w:val="en-US"/>
        </w:rPr>
        <w:t xml:space="preserve"> rdf:about</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http://inspire.ec.europa.eu/metadata-codelist/ResourceType</w:t>
      </w:r>
      <w:r w:rsidRPr="006D36EB">
        <w:rPr>
          <w:rFonts w:ascii="Courier New" w:hAnsi="Courier New" w:cs="Courier New"/>
          <w:color w:val="0000FF"/>
          <w:sz w:val="18"/>
          <w:szCs w:val="20"/>
          <w:highlight w:val="white"/>
          <w:lang w:val="en-US"/>
        </w:rPr>
        <w:t>"&gt;</w:t>
      </w:r>
    </w:p>
    <w:p w14:paraId="03FA060C"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FF0000"/>
          <w:sz w:val="18"/>
          <w:szCs w:val="20"/>
          <w:highlight w:val="white"/>
          <w:lang w:val="en-US"/>
        </w:rPr>
        <w:t xml:space="preserve"> </w:t>
      </w:r>
      <w:proofErr w:type="spellStart"/>
      <w:r w:rsidRPr="006D36EB">
        <w:rPr>
          <w:rFonts w:ascii="Courier New" w:hAnsi="Courier New" w:cs="Courier New"/>
          <w:color w:val="FF0000"/>
          <w:sz w:val="18"/>
          <w:szCs w:val="20"/>
          <w:highlight w:val="white"/>
          <w:lang w:val="en-US"/>
        </w:rPr>
        <w:t>rdf:parseType</w:t>
      </w:r>
      <w:proofErr w:type="spellEnd"/>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Resource</w:t>
      </w:r>
      <w:r w:rsidRPr="006D36EB">
        <w:rPr>
          <w:rFonts w:ascii="Courier New" w:hAnsi="Courier New" w:cs="Courier New"/>
          <w:color w:val="0000FF"/>
          <w:sz w:val="18"/>
          <w:szCs w:val="20"/>
          <w:highlight w:val="white"/>
          <w:lang w:val="en-US"/>
        </w:rPr>
        <w:t>"&gt;</w:t>
      </w:r>
    </w:p>
    <w:p w14:paraId="29C69A0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dct:</w:t>
      </w:r>
      <w:proofErr w:type="gramEnd"/>
      <w:r w:rsidRPr="006D36EB">
        <w:rPr>
          <w:rFonts w:ascii="Courier New" w:hAnsi="Courier New" w:cs="Courier New"/>
          <w:color w:val="800000"/>
          <w:sz w:val="18"/>
          <w:szCs w:val="20"/>
          <w:highlight w:val="white"/>
          <w:lang w:val="en-US"/>
        </w:rPr>
        <w:t>format</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http://publications.europa.eu/resource/authority/file-type/RDF_XML</w:t>
      </w:r>
      <w:r w:rsidRPr="006D36EB">
        <w:rPr>
          <w:rFonts w:ascii="Courier New" w:hAnsi="Courier New" w:cs="Courier New"/>
          <w:color w:val="0000FF"/>
          <w:sz w:val="18"/>
          <w:szCs w:val="20"/>
          <w:highlight w:val="white"/>
          <w:lang w:val="en-US"/>
        </w:rPr>
        <w:t>"/&gt;</w:t>
      </w:r>
    </w:p>
    <w:p w14:paraId="4310DE8E"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proofErr w:type="gramStart"/>
      <w:r w:rsidRPr="006D36EB">
        <w:rPr>
          <w:rFonts w:ascii="Courier New" w:hAnsi="Courier New" w:cs="Courier New"/>
          <w:color w:val="800000"/>
          <w:sz w:val="18"/>
          <w:szCs w:val="20"/>
          <w:highlight w:val="white"/>
          <w:lang w:val="en-US"/>
        </w:rPr>
        <w:t>dcat:</w:t>
      </w:r>
      <w:proofErr w:type="gramEnd"/>
      <w:r w:rsidRPr="006D36EB">
        <w:rPr>
          <w:rFonts w:ascii="Courier New" w:hAnsi="Courier New" w:cs="Courier New"/>
          <w:color w:val="800000"/>
          <w:sz w:val="18"/>
          <w:szCs w:val="20"/>
          <w:highlight w:val="white"/>
          <w:lang w:val="en-US"/>
        </w:rPr>
        <w:t>downloadURL</w:t>
      </w:r>
      <w:proofErr w:type="spellEnd"/>
      <w:r w:rsidRPr="006D36EB">
        <w:rPr>
          <w:rFonts w:ascii="Courier New" w:hAnsi="Courier New" w:cs="Courier New"/>
          <w:color w:val="FF0000"/>
          <w:sz w:val="18"/>
          <w:szCs w:val="20"/>
          <w:highlight w:val="white"/>
          <w:lang w:val="en-US"/>
        </w:rPr>
        <w:t xml:space="preserve"> rdf:resource</w:t>
      </w:r>
      <w:r w:rsidRPr="006D36EB">
        <w:rPr>
          <w:rFonts w:ascii="Courier New" w:hAnsi="Courier New" w:cs="Courier New"/>
          <w:color w:val="0000FF"/>
          <w:sz w:val="18"/>
          <w:szCs w:val="20"/>
          <w:highlight w:val="white"/>
          <w:lang w:val="en-US"/>
        </w:rPr>
        <w:t>="</w:t>
      </w:r>
      <w:r w:rsidRPr="006D36EB">
        <w:rPr>
          <w:rFonts w:ascii="Courier New" w:hAnsi="Courier New" w:cs="Courier New"/>
          <w:color w:val="000000"/>
          <w:sz w:val="18"/>
          <w:szCs w:val="20"/>
          <w:highlight w:val="white"/>
          <w:lang w:val="en-US"/>
        </w:rPr>
        <w:t>http://inspire.ec.europa.eu/metadata-codelist/ResourceType/ResourceType.en.rdf</w:t>
      </w:r>
      <w:r w:rsidRPr="006D36EB">
        <w:rPr>
          <w:rFonts w:ascii="Courier New" w:hAnsi="Courier New" w:cs="Courier New"/>
          <w:color w:val="0000FF"/>
          <w:sz w:val="18"/>
          <w:szCs w:val="20"/>
          <w:highlight w:val="white"/>
          <w:lang w:val="en-US"/>
        </w:rPr>
        <w:t>"/&gt;</w:t>
      </w:r>
    </w:p>
    <w:p w14:paraId="7936D4C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:distribution</w:t>
      </w:r>
      <w:proofErr w:type="spellEnd"/>
      <w:proofErr w:type="gramEnd"/>
      <w:r w:rsidRPr="006D36EB">
        <w:rPr>
          <w:rFonts w:ascii="Courier New" w:hAnsi="Courier New" w:cs="Courier New"/>
          <w:color w:val="0000FF"/>
          <w:sz w:val="18"/>
          <w:szCs w:val="20"/>
          <w:highlight w:val="white"/>
          <w:lang w:val="en-US"/>
        </w:rPr>
        <w:t>&gt;</w:t>
      </w:r>
    </w:p>
    <w:p w14:paraId="478D1B40"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0B5B3AF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dcat</w:t>
      </w:r>
      <w:proofErr w:type="gramStart"/>
      <w:r w:rsidRPr="006D36EB">
        <w:rPr>
          <w:rFonts w:ascii="Courier New" w:hAnsi="Courier New" w:cs="Courier New"/>
          <w:color w:val="800000"/>
          <w:sz w:val="18"/>
          <w:szCs w:val="20"/>
          <w:highlight w:val="white"/>
          <w:lang w:val="en-US"/>
        </w:rPr>
        <w:t>:dataset</w:t>
      </w:r>
      <w:proofErr w:type="spellEnd"/>
      <w:proofErr w:type="gramEnd"/>
      <w:r w:rsidRPr="006D36EB">
        <w:rPr>
          <w:rFonts w:ascii="Courier New" w:hAnsi="Courier New" w:cs="Courier New"/>
          <w:color w:val="0000FF"/>
          <w:sz w:val="18"/>
          <w:szCs w:val="20"/>
          <w:highlight w:val="white"/>
          <w:lang w:val="en-US"/>
        </w:rPr>
        <w:t>&gt;</w:t>
      </w:r>
    </w:p>
    <w:p w14:paraId="45F30CD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00"/>
          <w:sz w:val="18"/>
          <w:szCs w:val="20"/>
          <w:highlight w:val="white"/>
          <w:lang w:val="en-US"/>
        </w:rPr>
        <w:tab/>
      </w:r>
      <w:proofErr w:type="gramStart"/>
      <w:r w:rsidRPr="006D36EB">
        <w:rPr>
          <w:rFonts w:ascii="Courier New" w:hAnsi="Courier New" w:cs="Courier New"/>
          <w:color w:val="0000FF"/>
          <w:sz w:val="18"/>
          <w:szCs w:val="20"/>
          <w:highlight w:val="white"/>
          <w:lang w:val="en-US"/>
        </w:rPr>
        <w:t>&lt;!--</w:t>
      </w:r>
      <w:proofErr w:type="gramEnd"/>
      <w:r w:rsidRPr="006D36EB">
        <w:rPr>
          <w:rFonts w:ascii="Courier New" w:hAnsi="Courier New" w:cs="Courier New"/>
          <w:color w:val="808080"/>
          <w:sz w:val="18"/>
          <w:szCs w:val="20"/>
          <w:highlight w:val="white"/>
          <w:lang w:val="en-US"/>
        </w:rPr>
        <w:t xml:space="preserve"> ... the rest of the registers ... </w:t>
      </w:r>
      <w:r w:rsidRPr="006D36EB">
        <w:rPr>
          <w:rFonts w:ascii="Courier New" w:hAnsi="Courier New" w:cs="Courier New"/>
          <w:color w:val="0000FF"/>
          <w:sz w:val="18"/>
          <w:szCs w:val="20"/>
          <w:highlight w:val="white"/>
          <w:lang w:val="en-US"/>
        </w:rPr>
        <w:t>--&gt;</w:t>
      </w:r>
    </w:p>
    <w:p w14:paraId="183FB95F"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00"/>
          <w:sz w:val="18"/>
          <w:szCs w:val="20"/>
          <w:highlight w:val="white"/>
          <w:lang w:val="en-US"/>
        </w:rPr>
        <w:tab/>
      </w: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:Description</w:t>
      </w:r>
      <w:proofErr w:type="spellEnd"/>
      <w:proofErr w:type="gramEnd"/>
      <w:r w:rsidRPr="006D36EB">
        <w:rPr>
          <w:rFonts w:ascii="Courier New" w:hAnsi="Courier New" w:cs="Courier New"/>
          <w:color w:val="0000FF"/>
          <w:sz w:val="18"/>
          <w:szCs w:val="20"/>
          <w:highlight w:val="white"/>
          <w:lang w:val="en-US"/>
        </w:rPr>
        <w:t>&gt;</w:t>
      </w:r>
    </w:p>
    <w:p w14:paraId="5FB72642" w14:textId="77777777" w:rsidR="002A640D" w:rsidRPr="006D36EB" w:rsidRDefault="002A640D" w:rsidP="006D36EB">
      <w:pPr>
        <w:autoSpaceDE w:val="0"/>
        <w:autoSpaceDN w:val="0"/>
        <w:adjustRightInd w:val="0"/>
        <w:spacing w:before="0" w:line="240" w:lineRule="auto"/>
        <w:rPr>
          <w:rFonts w:ascii="Courier New" w:hAnsi="Courier New" w:cs="Courier New"/>
          <w:color w:val="000000"/>
          <w:sz w:val="18"/>
          <w:szCs w:val="20"/>
          <w:highlight w:val="white"/>
          <w:lang w:val="en-US"/>
        </w:rPr>
      </w:pPr>
      <w:r w:rsidRPr="006D36EB">
        <w:rPr>
          <w:rFonts w:ascii="Courier New" w:hAnsi="Courier New" w:cs="Courier New"/>
          <w:color w:val="0000FF"/>
          <w:sz w:val="18"/>
          <w:szCs w:val="20"/>
          <w:highlight w:val="white"/>
          <w:lang w:val="en-US"/>
        </w:rPr>
        <w:t>&lt;/</w:t>
      </w:r>
      <w:proofErr w:type="spellStart"/>
      <w:r w:rsidRPr="006D36EB">
        <w:rPr>
          <w:rFonts w:ascii="Courier New" w:hAnsi="Courier New" w:cs="Courier New"/>
          <w:color w:val="800000"/>
          <w:sz w:val="18"/>
          <w:szCs w:val="20"/>
          <w:highlight w:val="white"/>
          <w:lang w:val="en-US"/>
        </w:rPr>
        <w:t>rdf</w:t>
      </w:r>
      <w:proofErr w:type="gramStart"/>
      <w:r w:rsidRPr="006D36EB">
        <w:rPr>
          <w:rFonts w:ascii="Courier New" w:hAnsi="Courier New" w:cs="Courier New"/>
          <w:color w:val="800000"/>
          <w:sz w:val="18"/>
          <w:szCs w:val="20"/>
          <w:highlight w:val="white"/>
          <w:lang w:val="en-US"/>
        </w:rPr>
        <w:t>:RDF</w:t>
      </w:r>
      <w:proofErr w:type="spellEnd"/>
      <w:proofErr w:type="gramEnd"/>
      <w:r w:rsidRPr="006D36EB">
        <w:rPr>
          <w:rFonts w:ascii="Courier New" w:hAnsi="Courier New" w:cs="Courier New"/>
          <w:color w:val="0000FF"/>
          <w:sz w:val="18"/>
          <w:szCs w:val="20"/>
          <w:highlight w:val="white"/>
          <w:lang w:val="en-US"/>
        </w:rPr>
        <w:t>&gt;</w:t>
      </w:r>
    </w:p>
    <w:p w14:paraId="1043AD63" w14:textId="77777777" w:rsidR="002A640D" w:rsidRDefault="002A640D" w:rsidP="002A640D">
      <w:pPr>
        <w:rPr>
          <w:b/>
          <w:u w:val="single"/>
        </w:rPr>
      </w:pPr>
    </w:p>
    <w:p w14:paraId="0F5F68AA" w14:textId="77777777" w:rsidR="002A640D" w:rsidRPr="00174350" w:rsidRDefault="002A640D" w:rsidP="00735C19">
      <w:pPr>
        <w:pStyle w:val="Annex3"/>
      </w:pPr>
      <w:bookmarkStart w:id="194" w:name="_Toc463353913"/>
      <w:r w:rsidRPr="00174350">
        <w:t>Register descriptor</w:t>
      </w:r>
      <w:bookmarkEnd w:id="194"/>
    </w:p>
    <w:p w14:paraId="5A3EEFFD" w14:textId="77777777" w:rsidR="002A640D" w:rsidRDefault="002A640D" w:rsidP="002A640D">
      <w:pPr>
        <w:rPr>
          <w:b/>
          <w:u w:val="single"/>
        </w:rPr>
      </w:pPr>
      <w:r w:rsidRPr="0065219B">
        <w:t>The following example is also available here:</w:t>
      </w:r>
      <w:r>
        <w:t xml:space="preserve"> </w:t>
      </w:r>
      <w:hyperlink r:id="rId78" w:history="1">
        <w:r w:rsidRPr="0066425E">
          <w:rPr>
            <w:rStyle w:val="Hyperlink"/>
          </w:rPr>
          <w:t>https://ies-svn.jrc.ec.europa.eu/register-federation/example-descriptors/Register_content_conformance_class_example.rdf</w:t>
        </w:r>
      </w:hyperlink>
    </w:p>
    <w:p w14:paraId="2F24356F" w14:textId="77777777" w:rsidR="006D36EB" w:rsidRPr="006D36EB" w:rsidRDefault="006D36EB" w:rsidP="002A640D">
      <w:pPr>
        <w:autoSpaceDE w:val="0"/>
        <w:autoSpaceDN w:val="0"/>
        <w:adjustRightInd w:val="0"/>
        <w:spacing w:line="240" w:lineRule="auto"/>
        <w:rPr>
          <w:rFonts w:ascii="Courier New" w:hAnsi="Courier New" w:cs="Courier New"/>
          <w:color w:val="008080"/>
          <w:sz w:val="18"/>
          <w:szCs w:val="18"/>
          <w:highlight w:val="white"/>
          <w:lang w:val="en-US"/>
        </w:rPr>
      </w:pPr>
    </w:p>
    <w:p w14:paraId="3B899986"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proofErr w:type="gramStart"/>
      <w:r w:rsidRPr="006D36EB">
        <w:rPr>
          <w:rFonts w:ascii="Courier New" w:hAnsi="Courier New" w:cs="Courier New"/>
          <w:color w:val="008080"/>
          <w:sz w:val="18"/>
          <w:szCs w:val="18"/>
          <w:highlight w:val="white"/>
          <w:lang w:val="en-US"/>
        </w:rPr>
        <w:t>&lt;?xml</w:t>
      </w:r>
      <w:proofErr w:type="gramEnd"/>
      <w:r w:rsidRPr="006D36EB">
        <w:rPr>
          <w:rFonts w:ascii="Courier New" w:hAnsi="Courier New" w:cs="Courier New"/>
          <w:color w:val="008080"/>
          <w:sz w:val="18"/>
          <w:szCs w:val="18"/>
          <w:highlight w:val="white"/>
          <w:lang w:val="en-US"/>
        </w:rPr>
        <w:t xml:space="preserve"> version="1.0" encoding="UTF-8"?&gt;</w:t>
      </w:r>
    </w:p>
    <w:p w14:paraId="28D370A3"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:RDF</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xmlns:adms</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http://www.w3.org/ns/adms#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5294F794"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xmlns:dcat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http://www.w3.org/ns/dcat#</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37EAC4DA"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xmlns:dct</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http://purl.org/dc/terms/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448EC21A"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xmlns:foaf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http://xmlns.com/</w:t>
      </w:r>
      <w:proofErr w:type="spellStart"/>
      <w:r w:rsidRPr="006D36EB">
        <w:rPr>
          <w:rFonts w:ascii="Courier New" w:hAnsi="Courier New" w:cs="Courier New"/>
          <w:color w:val="000000"/>
          <w:sz w:val="18"/>
          <w:szCs w:val="18"/>
          <w:highlight w:val="white"/>
          <w:lang w:val="en-US"/>
        </w:rPr>
        <w:t>foaf</w:t>
      </w:r>
      <w:proofErr w:type="spellEnd"/>
      <w:r w:rsidRPr="006D36EB">
        <w:rPr>
          <w:rFonts w:ascii="Courier New" w:hAnsi="Courier New" w:cs="Courier New"/>
          <w:color w:val="000000"/>
          <w:sz w:val="18"/>
          <w:szCs w:val="18"/>
          <w:highlight w:val="white"/>
          <w:lang w:val="en-US"/>
        </w:rPr>
        <w:t>/0.1/</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33B9304B"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xmlns:rdf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http://www.w3.org/1999/02/22-rdf-syntax-ns#</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627E86B5" w14:textId="77777777" w:rsidR="002A640D" w:rsidRPr="006D36EB" w:rsidRDefault="002A640D" w:rsidP="00735C19">
      <w:pPr>
        <w:autoSpaceDE w:val="0"/>
        <w:autoSpaceDN w:val="0"/>
        <w:adjustRightInd w:val="0"/>
        <w:spacing w:before="0" w:line="240" w:lineRule="auto"/>
        <w:rPr>
          <w:rFonts w:ascii="Courier New" w:hAnsi="Courier New" w:cs="Courier New"/>
          <w:color w:val="FF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xmlns:skos</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http://www.w3.org/2004/02/skos/core#</w:t>
      </w:r>
      <w:r w:rsidRPr="006D36EB">
        <w:rPr>
          <w:rFonts w:ascii="Courier New" w:hAnsi="Courier New" w:cs="Courier New"/>
          <w:color w:val="0000FF"/>
          <w:sz w:val="18"/>
          <w:szCs w:val="18"/>
          <w:highlight w:val="white"/>
          <w:lang w:val="en-US"/>
        </w:rPr>
        <w:t>"</w:t>
      </w:r>
      <w:r w:rsidRPr="006D36EB">
        <w:rPr>
          <w:rFonts w:ascii="Courier New" w:hAnsi="Courier New" w:cs="Courier New"/>
          <w:color w:val="FF0000"/>
          <w:sz w:val="18"/>
          <w:szCs w:val="18"/>
          <w:highlight w:val="white"/>
          <w:lang w:val="en-US"/>
        </w:rPr>
        <w:t xml:space="preserve"> </w:t>
      </w:r>
    </w:p>
    <w:p w14:paraId="2B02C950"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FF0000"/>
          <w:sz w:val="18"/>
          <w:szCs w:val="18"/>
          <w:highlight w:val="white"/>
          <w:lang w:val="en-US"/>
        </w:rPr>
        <w:tab/>
      </w:r>
      <w:proofErr w:type="spellStart"/>
      <w:r w:rsidRPr="006D36EB">
        <w:rPr>
          <w:rFonts w:ascii="Courier New" w:hAnsi="Courier New" w:cs="Courier New"/>
          <w:color w:val="FF0000"/>
          <w:sz w:val="18"/>
          <w:szCs w:val="18"/>
          <w:highlight w:val="white"/>
          <w:lang w:val="en-US"/>
        </w:rPr>
        <w:t>xmlns:voaf</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http://purl.org/</w:t>
      </w:r>
      <w:proofErr w:type="spellStart"/>
      <w:r w:rsidRPr="006D36EB">
        <w:rPr>
          <w:rFonts w:ascii="Courier New" w:hAnsi="Courier New" w:cs="Courier New"/>
          <w:color w:val="000000"/>
          <w:sz w:val="18"/>
          <w:szCs w:val="18"/>
          <w:highlight w:val="white"/>
          <w:lang w:val="en-US"/>
        </w:rPr>
        <w:t>vocommons</w:t>
      </w:r>
      <w:proofErr w:type="spellEnd"/>
      <w:r w:rsidRPr="006D36EB">
        <w:rPr>
          <w:rFonts w:ascii="Courier New" w:hAnsi="Courier New" w:cs="Courier New"/>
          <w:color w:val="000000"/>
          <w:sz w:val="18"/>
          <w:szCs w:val="18"/>
          <w:highlight w:val="white"/>
          <w:lang w:val="en-US"/>
        </w:rPr>
        <w:t>/</w:t>
      </w:r>
      <w:proofErr w:type="spellStart"/>
      <w:r w:rsidRPr="006D36EB">
        <w:rPr>
          <w:rFonts w:ascii="Courier New" w:hAnsi="Courier New" w:cs="Courier New"/>
          <w:color w:val="000000"/>
          <w:sz w:val="18"/>
          <w:szCs w:val="18"/>
          <w:highlight w:val="white"/>
          <w:lang w:val="en-US"/>
        </w:rPr>
        <w:t>voaf</w:t>
      </w:r>
      <w:proofErr w:type="spellEnd"/>
      <w:r w:rsidRPr="006D36EB">
        <w:rPr>
          <w:rFonts w:ascii="Courier New" w:hAnsi="Courier New" w:cs="Courier New"/>
          <w:color w:val="000000"/>
          <w:sz w:val="18"/>
          <w:szCs w:val="18"/>
          <w:highlight w:val="white"/>
          <w:lang w:val="en-US"/>
        </w:rPr>
        <w:t>#</w:t>
      </w:r>
      <w:r w:rsidRPr="006D36EB">
        <w:rPr>
          <w:rFonts w:ascii="Courier New" w:hAnsi="Courier New" w:cs="Courier New"/>
          <w:color w:val="0000FF"/>
          <w:sz w:val="18"/>
          <w:szCs w:val="18"/>
          <w:highlight w:val="white"/>
          <w:lang w:val="en-US"/>
        </w:rPr>
        <w:t>"&gt;</w:t>
      </w:r>
    </w:p>
    <w:p w14:paraId="24F1C9B2"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 Register descriptor: Content Conformance Class ## </w:t>
      </w:r>
      <w:r w:rsidRPr="006D36EB">
        <w:rPr>
          <w:rFonts w:ascii="Courier New" w:hAnsi="Courier New" w:cs="Courier New"/>
          <w:color w:val="0000FF"/>
          <w:sz w:val="18"/>
          <w:szCs w:val="18"/>
          <w:highlight w:val="white"/>
          <w:lang w:val="en-US"/>
        </w:rPr>
        <w:t>--&gt;</w:t>
      </w:r>
    </w:p>
    <w:p w14:paraId="6AD37E04"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URI / URL of the register </w:t>
      </w:r>
      <w:r w:rsidRPr="006D36EB">
        <w:rPr>
          <w:rFonts w:ascii="Courier New" w:hAnsi="Courier New" w:cs="Courier New"/>
          <w:color w:val="0000FF"/>
          <w:sz w:val="18"/>
          <w:szCs w:val="18"/>
          <w:highlight w:val="white"/>
          <w:lang w:val="en-US"/>
        </w:rPr>
        <w:t>--&gt;</w:t>
      </w:r>
    </w:p>
    <w:p w14:paraId="4E963CD0"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http://dd.eionet.europa.eu/vocabulary/inspire/DesignationSchemeValue</w:t>
      </w:r>
      <w:r w:rsidRPr="006D36EB">
        <w:rPr>
          <w:rFonts w:ascii="Courier New" w:hAnsi="Courier New" w:cs="Courier New"/>
          <w:color w:val="0000FF"/>
          <w:sz w:val="18"/>
          <w:szCs w:val="18"/>
          <w:highlight w:val="white"/>
          <w:lang w:val="en-US"/>
        </w:rPr>
        <w:t>"&gt;</w:t>
      </w:r>
    </w:p>
    <w:p w14:paraId="74A7DDFD"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rdf:</w:t>
      </w:r>
      <w:proofErr w:type="gramEnd"/>
      <w:r w:rsidRPr="006D36EB">
        <w:rPr>
          <w:rFonts w:ascii="Courier New" w:hAnsi="Courier New" w:cs="Courier New"/>
          <w:color w:val="800000"/>
          <w:sz w:val="18"/>
          <w:szCs w:val="18"/>
          <w:highlight w:val="white"/>
          <w:lang w:val="en-US"/>
        </w:rPr>
        <w:t>type</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http://www.w3.org/2004/02/skos/core#ConceptScheme</w:t>
      </w:r>
      <w:r w:rsidRPr="006D36EB">
        <w:rPr>
          <w:rFonts w:ascii="Courier New" w:hAnsi="Courier New" w:cs="Courier New"/>
          <w:color w:val="0000FF"/>
          <w:sz w:val="18"/>
          <w:szCs w:val="18"/>
          <w:highlight w:val="white"/>
          <w:lang w:val="en-US"/>
        </w:rPr>
        <w:t>"/&gt;</w:t>
      </w:r>
    </w:p>
    <w:p w14:paraId="66FC185C"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Reference to the registry operating the register </w:t>
      </w:r>
      <w:r w:rsidRPr="006D36EB">
        <w:rPr>
          <w:rFonts w:ascii="Courier New" w:hAnsi="Courier New" w:cs="Courier New"/>
          <w:color w:val="0000FF"/>
          <w:sz w:val="18"/>
          <w:szCs w:val="18"/>
          <w:highlight w:val="white"/>
          <w:lang w:val="en-US"/>
        </w:rPr>
        <w:t>--&gt;</w:t>
      </w:r>
    </w:p>
    <w:p w14:paraId="703F7F86"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it-IT"/>
        </w:rPr>
        <w:t>&lt;</w:t>
      </w:r>
      <w:r w:rsidRPr="006D36EB">
        <w:rPr>
          <w:rFonts w:ascii="Courier New" w:hAnsi="Courier New" w:cs="Courier New"/>
          <w:color w:val="800000"/>
          <w:sz w:val="18"/>
          <w:szCs w:val="18"/>
          <w:highlight w:val="white"/>
          <w:lang w:val="it-IT"/>
        </w:rPr>
        <w:t>dct:isPartOf</w:t>
      </w:r>
      <w:r w:rsidRPr="006D36EB">
        <w:rPr>
          <w:rFonts w:ascii="Courier New" w:hAnsi="Courier New" w:cs="Courier New"/>
          <w:color w:val="0000FF"/>
          <w:sz w:val="18"/>
          <w:szCs w:val="18"/>
          <w:highlight w:val="white"/>
          <w:lang w:val="it-IT"/>
        </w:rPr>
        <w:t>&gt;</w:t>
      </w:r>
    </w:p>
    <w:p w14:paraId="4F0C2C6B"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it-IT"/>
        </w:rPr>
      </w:pP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FF"/>
          <w:sz w:val="18"/>
          <w:szCs w:val="18"/>
          <w:highlight w:val="white"/>
          <w:lang w:val="it-IT"/>
        </w:rPr>
        <w:t>&lt;</w:t>
      </w:r>
      <w:r w:rsidRPr="006D36EB">
        <w:rPr>
          <w:rFonts w:ascii="Courier New" w:hAnsi="Courier New" w:cs="Courier New"/>
          <w:color w:val="800000"/>
          <w:sz w:val="18"/>
          <w:szCs w:val="18"/>
          <w:highlight w:val="white"/>
          <w:lang w:val="it-IT"/>
        </w:rPr>
        <w:t>dcat:Catalog</w:t>
      </w:r>
      <w:r w:rsidRPr="006D36EB">
        <w:rPr>
          <w:rFonts w:ascii="Courier New" w:hAnsi="Courier New" w:cs="Courier New"/>
          <w:color w:val="FF0000"/>
          <w:sz w:val="18"/>
          <w:szCs w:val="18"/>
          <w:highlight w:val="white"/>
          <w:lang w:val="it-IT"/>
        </w:rPr>
        <w:t xml:space="preserve"> rdf:about</w:t>
      </w:r>
      <w:r w:rsidRPr="006D36EB">
        <w:rPr>
          <w:rFonts w:ascii="Courier New" w:hAnsi="Courier New" w:cs="Courier New"/>
          <w:color w:val="0000FF"/>
          <w:sz w:val="18"/>
          <w:szCs w:val="18"/>
          <w:highlight w:val="white"/>
          <w:lang w:val="it-IT"/>
        </w:rPr>
        <w:t>="</w:t>
      </w:r>
      <w:r w:rsidRPr="006D36EB">
        <w:rPr>
          <w:rFonts w:ascii="Courier New" w:hAnsi="Courier New" w:cs="Courier New"/>
          <w:color w:val="000000"/>
          <w:sz w:val="18"/>
          <w:szCs w:val="18"/>
          <w:highlight w:val="white"/>
          <w:lang w:val="it-IT"/>
        </w:rPr>
        <w:t>http://dd.eionet.europa.eu/vocabularies</w:t>
      </w:r>
      <w:r w:rsidRPr="006D36EB">
        <w:rPr>
          <w:rFonts w:ascii="Courier New" w:hAnsi="Courier New" w:cs="Courier New"/>
          <w:color w:val="0000FF"/>
          <w:sz w:val="18"/>
          <w:szCs w:val="18"/>
          <w:highlight w:val="white"/>
          <w:lang w:val="it-IT"/>
        </w:rPr>
        <w:t>"/&gt;</w:t>
      </w:r>
    </w:p>
    <w:p w14:paraId="2110DEB6"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it-IT"/>
        </w:rPr>
        <w:tab/>
      </w:r>
      <w:r w:rsidRPr="006D36EB">
        <w:rPr>
          <w:rFonts w:ascii="Courier New" w:hAnsi="Courier New" w:cs="Courier New"/>
          <w:color w:val="000000"/>
          <w:sz w:val="18"/>
          <w:szCs w:val="18"/>
          <w:highlight w:val="white"/>
          <w:lang w:val="it-IT"/>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:isPartOf</w:t>
      </w:r>
      <w:proofErr w:type="spellEnd"/>
      <w:proofErr w:type="gramEnd"/>
      <w:r w:rsidRPr="006D36EB">
        <w:rPr>
          <w:rFonts w:ascii="Courier New" w:hAnsi="Courier New" w:cs="Courier New"/>
          <w:color w:val="0000FF"/>
          <w:sz w:val="18"/>
          <w:szCs w:val="18"/>
          <w:highlight w:val="white"/>
          <w:lang w:val="en-US"/>
        </w:rPr>
        <w:t>&gt;</w:t>
      </w:r>
    </w:p>
    <w:p w14:paraId="1F3CBDCB"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Reference to the external register on which this register relies on </w:t>
      </w:r>
      <w:r w:rsidRPr="006D36EB">
        <w:rPr>
          <w:rFonts w:ascii="Courier New" w:hAnsi="Courier New" w:cs="Courier New"/>
          <w:color w:val="0000FF"/>
          <w:sz w:val="18"/>
          <w:szCs w:val="18"/>
          <w:highlight w:val="white"/>
          <w:lang w:val="en-US"/>
        </w:rPr>
        <w:t>--&gt;</w:t>
      </w:r>
    </w:p>
    <w:p w14:paraId="7849C7C5"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voaf:</w:t>
      </w:r>
      <w:proofErr w:type="gramEnd"/>
      <w:r w:rsidRPr="006D36EB">
        <w:rPr>
          <w:rFonts w:ascii="Courier New" w:hAnsi="Courier New" w:cs="Courier New"/>
          <w:color w:val="800000"/>
          <w:sz w:val="18"/>
          <w:szCs w:val="18"/>
          <w:highlight w:val="white"/>
          <w:lang w:val="en-US"/>
        </w:rPr>
        <w:t>reliesOn</w:t>
      </w:r>
      <w:proofErr w:type="spellEnd"/>
      <w:r w:rsidRPr="006D36EB">
        <w:rPr>
          <w:rFonts w:ascii="Courier New" w:hAnsi="Courier New" w:cs="Courier New"/>
          <w:color w:val="FF0000"/>
          <w:sz w:val="18"/>
          <w:szCs w:val="18"/>
          <w:highlight w:val="white"/>
          <w:lang w:val="en-US"/>
        </w:rPr>
        <w:t xml:space="preserve"> rdf:resource</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http://inspire.ec.europa.eu/codelist/DesignationSchemeValue</w:t>
      </w:r>
      <w:r w:rsidRPr="006D36EB">
        <w:rPr>
          <w:rFonts w:ascii="Courier New" w:hAnsi="Courier New" w:cs="Courier New"/>
          <w:color w:val="0000FF"/>
          <w:sz w:val="18"/>
          <w:szCs w:val="18"/>
          <w:highlight w:val="white"/>
          <w:lang w:val="en-US"/>
        </w:rPr>
        <w:t>"/&gt;</w:t>
      </w:r>
    </w:p>
    <w:p w14:paraId="4181C528"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Name of the register </w:t>
      </w:r>
      <w:r w:rsidRPr="006D36EB">
        <w:rPr>
          <w:rFonts w:ascii="Courier New" w:hAnsi="Courier New" w:cs="Courier New"/>
          <w:color w:val="0000FF"/>
          <w:sz w:val="18"/>
          <w:szCs w:val="18"/>
          <w:highlight w:val="white"/>
          <w:lang w:val="en-US"/>
        </w:rPr>
        <w:t>--&gt;</w:t>
      </w:r>
    </w:p>
    <w:p w14:paraId="2A755B49"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skos</w:t>
      </w:r>
      <w:proofErr w:type="gramStart"/>
      <w:r w:rsidRPr="006D36EB">
        <w:rPr>
          <w:rFonts w:ascii="Courier New" w:hAnsi="Courier New" w:cs="Courier New"/>
          <w:color w:val="800000"/>
          <w:sz w:val="18"/>
          <w:szCs w:val="18"/>
          <w:highlight w:val="white"/>
          <w:lang w:val="en-US"/>
        </w:rPr>
        <w:t>:prefLabel</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Designation Scheme</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skos:prefLabel</w:t>
      </w:r>
      <w:proofErr w:type="spellEnd"/>
      <w:r w:rsidRPr="006D36EB">
        <w:rPr>
          <w:rFonts w:ascii="Courier New" w:hAnsi="Courier New" w:cs="Courier New"/>
          <w:color w:val="0000FF"/>
          <w:sz w:val="18"/>
          <w:szCs w:val="18"/>
          <w:highlight w:val="white"/>
          <w:lang w:val="en-US"/>
        </w:rPr>
        <w:t>&gt;</w:t>
      </w:r>
    </w:p>
    <w:p w14:paraId="733BCB7E" w14:textId="6D3C5E6F"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proofErr w:type="gramStart"/>
      <w:r w:rsidRPr="00CE05F9">
        <w:rPr>
          <w:rFonts w:ascii="Courier New" w:hAnsi="Courier New" w:cs="Courier New"/>
          <w:color w:val="0000FF"/>
          <w:sz w:val="18"/>
          <w:szCs w:val="18"/>
          <w:lang w:val="en-US"/>
        </w:rPr>
        <w:t>&lt;!--</w:t>
      </w:r>
      <w:proofErr w:type="gramEnd"/>
      <w:r w:rsidRPr="00CE05F9">
        <w:rPr>
          <w:rFonts w:ascii="Courier New" w:hAnsi="Courier New" w:cs="Courier New"/>
          <w:color w:val="808080"/>
          <w:sz w:val="18"/>
          <w:szCs w:val="18"/>
          <w:lang w:val="en-US"/>
        </w:rPr>
        <w:t xml:space="preserve"> Register de</w:t>
      </w:r>
      <w:r w:rsidR="00CE05F9" w:rsidRPr="00CE05F9">
        <w:rPr>
          <w:rFonts w:ascii="Courier New" w:hAnsi="Courier New" w:cs="Courier New"/>
          <w:color w:val="808080"/>
          <w:sz w:val="18"/>
          <w:szCs w:val="18"/>
          <w:lang w:val="en-US"/>
        </w:rPr>
        <w:t>finition</w:t>
      </w:r>
      <w:r w:rsidRPr="00CE05F9">
        <w:rPr>
          <w:rFonts w:ascii="Courier New" w:hAnsi="Courier New" w:cs="Courier New"/>
          <w:color w:val="808080"/>
          <w:sz w:val="18"/>
          <w:szCs w:val="18"/>
          <w:lang w:val="en-US"/>
        </w:rPr>
        <w:t xml:space="preserve"> </w:t>
      </w:r>
      <w:r w:rsidRPr="00CE05F9">
        <w:rPr>
          <w:rFonts w:ascii="Courier New" w:hAnsi="Courier New" w:cs="Courier New"/>
          <w:color w:val="0000FF"/>
          <w:sz w:val="18"/>
          <w:szCs w:val="18"/>
          <w:lang w:val="en-US"/>
        </w:rPr>
        <w:t>--&gt;</w:t>
      </w:r>
    </w:p>
    <w:p w14:paraId="57FAA805"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w:t>
      </w:r>
      <w:proofErr w:type="gramStart"/>
      <w:r w:rsidRPr="00CE05F9">
        <w:rPr>
          <w:rFonts w:ascii="Courier New" w:hAnsi="Courier New" w:cs="Courier New"/>
          <w:color w:val="800000"/>
          <w:sz w:val="18"/>
          <w:szCs w:val="18"/>
          <w:lang w:val="en-US"/>
        </w:rPr>
        <w:t>:definition</w:t>
      </w:r>
      <w:proofErr w:type="spellEnd"/>
      <w:proofErr w:type="gram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xml:lang</w:t>
      </w:r>
      <w:proofErr w:type="spellEnd"/>
      <w:r w:rsidRPr="00CE05F9">
        <w:rPr>
          <w:rFonts w:ascii="Courier New" w:hAnsi="Courier New" w:cs="Courier New"/>
          <w:color w:val="0000FF"/>
          <w:sz w:val="18"/>
          <w:szCs w:val="18"/>
          <w:lang w:val="en-US"/>
        </w:rPr>
        <w:t>="</w:t>
      </w:r>
      <w:proofErr w:type="spellStart"/>
      <w:r w:rsidRPr="00CE05F9">
        <w:rPr>
          <w:rFonts w:ascii="Courier New" w:hAnsi="Courier New" w:cs="Courier New"/>
          <w:color w:val="000000"/>
          <w:sz w:val="18"/>
          <w:szCs w:val="18"/>
          <w:lang w:val="en-US"/>
        </w:rPr>
        <w:t>en</w:t>
      </w:r>
      <w:proofErr w:type="spellEnd"/>
      <w:r w:rsidRPr="00CE05F9">
        <w:rPr>
          <w:rFonts w:ascii="Courier New" w:hAnsi="Courier New" w:cs="Courier New"/>
          <w:color w:val="0000FF"/>
          <w:sz w:val="18"/>
          <w:szCs w:val="18"/>
          <w:lang w:val="en-US"/>
        </w:rPr>
        <w:t>"&gt;</w:t>
      </w:r>
      <w:r w:rsidRPr="00CE05F9">
        <w:rPr>
          <w:rFonts w:ascii="Courier New" w:hAnsi="Courier New" w:cs="Courier New"/>
          <w:color w:val="000000"/>
          <w:sz w:val="18"/>
          <w:szCs w:val="18"/>
          <w:lang w:val="en-US"/>
        </w:rPr>
        <w:t>Example definition</w:t>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skos:definition</w:t>
      </w:r>
      <w:proofErr w:type="spellEnd"/>
      <w:r w:rsidRPr="00CE05F9">
        <w:rPr>
          <w:rFonts w:ascii="Courier New" w:hAnsi="Courier New" w:cs="Courier New"/>
          <w:color w:val="0000FF"/>
          <w:sz w:val="18"/>
          <w:szCs w:val="18"/>
          <w:lang w:val="en-US"/>
        </w:rPr>
        <w:t>&gt;</w:t>
      </w:r>
    </w:p>
    <w:p w14:paraId="460C9C69"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Register publisher / responsible / contact point </w:t>
      </w:r>
      <w:r w:rsidRPr="006D36EB">
        <w:rPr>
          <w:rFonts w:ascii="Courier New" w:hAnsi="Courier New" w:cs="Courier New"/>
          <w:color w:val="0000FF"/>
          <w:sz w:val="18"/>
          <w:szCs w:val="18"/>
          <w:highlight w:val="white"/>
          <w:lang w:val="en-US"/>
        </w:rPr>
        <w:t>--&gt;</w:t>
      </w:r>
    </w:p>
    <w:p w14:paraId="6CD944C1"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dct:</w:t>
      </w:r>
      <w:proofErr w:type="gramEnd"/>
      <w:r w:rsidRPr="006D36EB">
        <w:rPr>
          <w:rFonts w:ascii="Courier New" w:hAnsi="Courier New" w:cs="Courier New"/>
          <w:color w:val="800000"/>
          <w:sz w:val="18"/>
          <w:szCs w:val="18"/>
          <w:highlight w:val="white"/>
          <w:lang w:val="en-US"/>
        </w:rPr>
        <w:t>publisher</w:t>
      </w:r>
      <w:proofErr w:type="spellEnd"/>
      <w:r w:rsidRPr="006D36EB">
        <w:rPr>
          <w:rFonts w:ascii="Courier New" w:hAnsi="Courier New" w:cs="Courier New"/>
          <w:color w:val="0000FF"/>
          <w:sz w:val="18"/>
          <w:szCs w:val="18"/>
          <w:highlight w:val="white"/>
          <w:lang w:val="en-US"/>
        </w:rPr>
        <w:t>&gt;</w:t>
      </w:r>
    </w:p>
    <w:p w14:paraId="662F8D6F" w14:textId="77777777" w:rsidR="002A640D" w:rsidRPr="006D36EB" w:rsidRDefault="002A640D" w:rsidP="00735C19">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proofErr w:type="gramStart"/>
      <w:r w:rsidRPr="006D36EB">
        <w:rPr>
          <w:rFonts w:ascii="Courier New" w:hAnsi="Courier New" w:cs="Courier New"/>
          <w:color w:val="0000FF"/>
          <w:sz w:val="18"/>
          <w:szCs w:val="18"/>
          <w:highlight w:val="white"/>
          <w:lang w:val="en-US"/>
        </w:rPr>
        <w:t>&lt;!--</w:t>
      </w:r>
      <w:proofErr w:type="gramEnd"/>
      <w:r w:rsidRPr="006D36EB">
        <w:rPr>
          <w:rFonts w:ascii="Courier New" w:hAnsi="Courier New" w:cs="Courier New"/>
          <w:color w:val="808080"/>
          <w:sz w:val="18"/>
          <w:szCs w:val="18"/>
          <w:highlight w:val="white"/>
          <w:lang w:val="en-US"/>
        </w:rPr>
        <w:t xml:space="preserve"> This is the URI for the </w:t>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taken from the MDR Corporate Bodies register maintained by     </w:t>
      </w:r>
    </w:p>
    <w:p w14:paraId="4951B5C3" w14:textId="77777777" w:rsidR="002A640D" w:rsidRPr="006D36EB" w:rsidRDefault="002A640D" w:rsidP="00735C19">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the</w:t>
      </w:r>
      <w:proofErr w:type="gramEnd"/>
      <w:r w:rsidRPr="006D36EB">
        <w:rPr>
          <w:rFonts w:ascii="Courier New" w:hAnsi="Courier New" w:cs="Courier New"/>
          <w:color w:val="808080"/>
          <w:sz w:val="18"/>
          <w:szCs w:val="18"/>
          <w:highlight w:val="white"/>
          <w:lang w:val="en-US"/>
        </w:rPr>
        <w:t xml:space="preserve"> EU Publications Office: http://publications.europa.eu/mdr/authority/corporate-body/     </w:t>
      </w:r>
    </w:p>
    <w:p w14:paraId="5EB6DCE5" w14:textId="77777777" w:rsidR="002A640D" w:rsidRPr="006D36EB" w:rsidRDefault="002A640D" w:rsidP="00735C19">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t xml:space="preserve">These URIs should be used for EU institutions and bodies.     </w:t>
      </w:r>
    </w:p>
    <w:p w14:paraId="28451BFA" w14:textId="77777777" w:rsidR="002A640D" w:rsidRPr="006D36EB" w:rsidRDefault="002A640D" w:rsidP="00735C19">
      <w:pPr>
        <w:autoSpaceDE w:val="0"/>
        <w:autoSpaceDN w:val="0"/>
        <w:adjustRightInd w:val="0"/>
        <w:spacing w:before="0" w:line="240" w:lineRule="auto"/>
        <w:rPr>
          <w:rFonts w:ascii="Courier New" w:hAnsi="Courier New" w:cs="Courier New"/>
          <w:color w:val="80808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spellStart"/>
      <w:r w:rsidRPr="006D36EB">
        <w:rPr>
          <w:rFonts w:ascii="Courier New" w:hAnsi="Courier New" w:cs="Courier New"/>
          <w:color w:val="808080"/>
          <w:sz w:val="18"/>
          <w:szCs w:val="18"/>
          <w:highlight w:val="white"/>
          <w:lang w:val="en-US"/>
        </w:rPr>
        <w:t>Organisation</w:t>
      </w:r>
      <w:proofErr w:type="spellEnd"/>
      <w:r w:rsidRPr="006D36EB">
        <w:rPr>
          <w:rFonts w:ascii="Courier New" w:hAnsi="Courier New" w:cs="Courier New"/>
          <w:color w:val="808080"/>
          <w:sz w:val="18"/>
          <w:szCs w:val="18"/>
          <w:highlight w:val="white"/>
          <w:lang w:val="en-US"/>
        </w:rPr>
        <w:t xml:space="preserve"> not included in the MDR Corporate Bodies register should use their official URI (e.g</w:t>
      </w:r>
      <w:proofErr w:type="gramStart"/>
      <w:r w:rsidRPr="006D36EB">
        <w:rPr>
          <w:rFonts w:ascii="Courier New" w:hAnsi="Courier New" w:cs="Courier New"/>
          <w:color w:val="808080"/>
          <w:sz w:val="18"/>
          <w:szCs w:val="18"/>
          <w:highlight w:val="white"/>
          <w:lang w:val="en-US"/>
        </w:rPr>
        <w:t>.,</w:t>
      </w:r>
      <w:proofErr w:type="gramEnd"/>
      <w:r w:rsidRPr="006D36EB">
        <w:rPr>
          <w:rFonts w:ascii="Courier New" w:hAnsi="Courier New" w:cs="Courier New"/>
          <w:color w:val="808080"/>
          <w:sz w:val="18"/>
          <w:szCs w:val="18"/>
          <w:highlight w:val="white"/>
          <w:lang w:val="en-US"/>
        </w:rPr>
        <w:t xml:space="preserve">     </w:t>
      </w:r>
    </w:p>
    <w:p w14:paraId="7E4F170A"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r w:rsidRPr="006D36EB">
        <w:rPr>
          <w:rFonts w:ascii="Courier New" w:hAnsi="Courier New" w:cs="Courier New"/>
          <w:color w:val="808080"/>
          <w:sz w:val="18"/>
          <w:szCs w:val="18"/>
          <w:highlight w:val="white"/>
          <w:lang w:val="en-US"/>
        </w:rPr>
        <w:tab/>
      </w:r>
      <w:proofErr w:type="gramStart"/>
      <w:r w:rsidRPr="006D36EB">
        <w:rPr>
          <w:rFonts w:ascii="Courier New" w:hAnsi="Courier New" w:cs="Courier New"/>
          <w:color w:val="808080"/>
          <w:sz w:val="18"/>
          <w:szCs w:val="18"/>
          <w:highlight w:val="white"/>
          <w:lang w:val="en-US"/>
        </w:rPr>
        <w:t>maintained</w:t>
      </w:r>
      <w:proofErr w:type="gramEnd"/>
      <w:r w:rsidRPr="006D36EB">
        <w:rPr>
          <w:rFonts w:ascii="Courier New" w:hAnsi="Courier New" w:cs="Courier New"/>
          <w:color w:val="808080"/>
          <w:sz w:val="18"/>
          <w:szCs w:val="18"/>
          <w:highlight w:val="white"/>
          <w:lang w:val="en-US"/>
        </w:rPr>
        <w:t xml:space="preserve"> by a national register), if any or use a </w:t>
      </w:r>
      <w:proofErr w:type="spellStart"/>
      <w:r w:rsidRPr="006D36EB">
        <w:rPr>
          <w:rFonts w:ascii="Courier New" w:hAnsi="Courier New" w:cs="Courier New"/>
          <w:color w:val="808080"/>
          <w:sz w:val="18"/>
          <w:szCs w:val="18"/>
          <w:highlight w:val="white"/>
          <w:lang w:val="en-US"/>
        </w:rPr>
        <w:t>well defined</w:t>
      </w:r>
      <w:proofErr w:type="spellEnd"/>
      <w:r w:rsidRPr="006D36EB">
        <w:rPr>
          <w:rFonts w:ascii="Courier New" w:hAnsi="Courier New" w:cs="Courier New"/>
          <w:color w:val="808080"/>
          <w:sz w:val="18"/>
          <w:szCs w:val="18"/>
          <w:highlight w:val="white"/>
          <w:lang w:val="en-US"/>
        </w:rPr>
        <w:t xml:space="preserve"> URI-pattern (an example could be a </w:t>
      </w:r>
      <w:proofErr w:type="spellStart"/>
      <w:r w:rsidRPr="006D36EB">
        <w:rPr>
          <w:rFonts w:ascii="Courier New" w:hAnsi="Courier New" w:cs="Courier New"/>
          <w:color w:val="808080"/>
          <w:sz w:val="18"/>
          <w:szCs w:val="18"/>
          <w:highlight w:val="white"/>
          <w:lang w:val="en-US"/>
        </w:rPr>
        <w:t>DBpedia</w:t>
      </w:r>
      <w:proofErr w:type="spellEnd"/>
      <w:r w:rsidRPr="006D36EB">
        <w:rPr>
          <w:rFonts w:ascii="Courier New" w:hAnsi="Courier New" w:cs="Courier New"/>
          <w:color w:val="808080"/>
          <w:sz w:val="18"/>
          <w:szCs w:val="18"/>
          <w:highlight w:val="white"/>
          <w:lang w:val="en-US"/>
        </w:rPr>
        <w:t xml:space="preserve"> URI)  </w:t>
      </w:r>
      <w:r w:rsidRPr="006D36EB">
        <w:rPr>
          <w:rFonts w:ascii="Courier New" w:hAnsi="Courier New" w:cs="Courier New"/>
          <w:color w:val="0000FF"/>
          <w:sz w:val="18"/>
          <w:szCs w:val="18"/>
          <w:highlight w:val="white"/>
          <w:lang w:val="en-US"/>
        </w:rPr>
        <w:t>--&gt;</w:t>
      </w:r>
    </w:p>
    <w:p w14:paraId="3B33D6F1"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FF0000"/>
          <w:sz w:val="18"/>
          <w:szCs w:val="18"/>
          <w:highlight w:val="white"/>
          <w:lang w:val="en-US"/>
        </w:rPr>
        <w:t xml:space="preserve"> rdf:about</w:t>
      </w:r>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http://publications.europa.eu/resource/authority/corporate-body/EEA</w:t>
      </w:r>
      <w:r w:rsidRPr="006D36EB">
        <w:rPr>
          <w:rFonts w:ascii="Courier New" w:hAnsi="Courier New" w:cs="Courier New"/>
          <w:color w:val="0000FF"/>
          <w:sz w:val="18"/>
          <w:szCs w:val="18"/>
          <w:highlight w:val="white"/>
          <w:lang w:val="en-US"/>
        </w:rPr>
        <w:t>"&gt;</w:t>
      </w:r>
    </w:p>
    <w:p w14:paraId="4EC99C37"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:name</w:t>
      </w:r>
      <w:proofErr w:type="spellEnd"/>
      <w:proofErr w:type="gram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xml:lang</w:t>
      </w:r>
      <w:proofErr w:type="spellEnd"/>
      <w:r w:rsidRPr="006D36EB">
        <w:rPr>
          <w:rFonts w:ascii="Courier New" w:hAnsi="Courier New" w:cs="Courier New"/>
          <w:color w:val="0000FF"/>
          <w:sz w:val="18"/>
          <w:szCs w:val="18"/>
          <w:highlight w:val="white"/>
          <w:lang w:val="en-US"/>
        </w:rPr>
        <w:t>="</w:t>
      </w:r>
      <w:proofErr w:type="spellStart"/>
      <w:r w:rsidRPr="006D36EB">
        <w:rPr>
          <w:rFonts w:ascii="Courier New" w:hAnsi="Courier New" w:cs="Courier New"/>
          <w:color w:val="000000"/>
          <w:sz w:val="18"/>
          <w:szCs w:val="18"/>
          <w:highlight w:val="white"/>
          <w:lang w:val="en-US"/>
        </w:rPr>
        <w:t>en</w:t>
      </w:r>
      <w:proofErr w:type="spellEnd"/>
      <w:r w:rsidRPr="006D36EB">
        <w:rPr>
          <w:rFonts w:ascii="Courier New" w:hAnsi="Courier New" w:cs="Courier New"/>
          <w:color w:val="0000FF"/>
          <w:sz w:val="18"/>
          <w:szCs w:val="18"/>
          <w:highlight w:val="white"/>
          <w:lang w:val="en-US"/>
        </w:rPr>
        <w:t>"&gt;</w:t>
      </w:r>
      <w:r w:rsidRPr="006D36EB">
        <w:rPr>
          <w:rFonts w:ascii="Courier New" w:hAnsi="Courier New" w:cs="Courier New"/>
          <w:color w:val="000000"/>
          <w:sz w:val="18"/>
          <w:szCs w:val="18"/>
          <w:highlight w:val="white"/>
          <w:lang w:val="en-US"/>
        </w:rPr>
        <w:t>European Environment Agency</w:t>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foaf:name</w:t>
      </w:r>
      <w:proofErr w:type="spellEnd"/>
      <w:r w:rsidRPr="006D36EB">
        <w:rPr>
          <w:rFonts w:ascii="Courier New" w:hAnsi="Courier New" w:cs="Courier New"/>
          <w:color w:val="0000FF"/>
          <w:sz w:val="18"/>
          <w:szCs w:val="18"/>
          <w:highlight w:val="white"/>
          <w:lang w:val="en-US"/>
        </w:rPr>
        <w:t>&gt;</w:t>
      </w:r>
    </w:p>
    <w:p w14:paraId="277ABA75"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mbox</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mailto:cr@eionet.europa.eu</w:t>
      </w:r>
      <w:r w:rsidRPr="006D36EB">
        <w:rPr>
          <w:rFonts w:ascii="Courier New" w:hAnsi="Courier New" w:cs="Courier New"/>
          <w:color w:val="0000FF"/>
          <w:sz w:val="18"/>
          <w:szCs w:val="18"/>
          <w:highlight w:val="white"/>
          <w:lang w:val="en-US"/>
        </w:rPr>
        <w:t>"/&gt;</w:t>
      </w:r>
    </w:p>
    <w:p w14:paraId="2A4FD121"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proofErr w:type="gramStart"/>
      <w:r w:rsidRPr="006D36EB">
        <w:rPr>
          <w:rFonts w:ascii="Courier New" w:hAnsi="Courier New" w:cs="Courier New"/>
          <w:color w:val="800000"/>
          <w:sz w:val="18"/>
          <w:szCs w:val="18"/>
          <w:highlight w:val="white"/>
          <w:lang w:val="en-US"/>
        </w:rPr>
        <w:t>foaf:</w:t>
      </w:r>
      <w:proofErr w:type="gramEnd"/>
      <w:r w:rsidRPr="006D36EB">
        <w:rPr>
          <w:rFonts w:ascii="Courier New" w:hAnsi="Courier New" w:cs="Courier New"/>
          <w:color w:val="800000"/>
          <w:sz w:val="18"/>
          <w:szCs w:val="18"/>
          <w:highlight w:val="white"/>
          <w:lang w:val="en-US"/>
        </w:rPr>
        <w:t>homepage</w:t>
      </w:r>
      <w:proofErr w:type="spellEnd"/>
      <w:r w:rsidRPr="006D36EB">
        <w:rPr>
          <w:rFonts w:ascii="Courier New" w:hAnsi="Courier New" w:cs="Courier New"/>
          <w:color w:val="FF0000"/>
          <w:sz w:val="18"/>
          <w:szCs w:val="18"/>
          <w:highlight w:val="white"/>
          <w:lang w:val="en-US"/>
        </w:rPr>
        <w:t xml:space="preserve"> </w:t>
      </w:r>
      <w:proofErr w:type="spellStart"/>
      <w:r w:rsidRPr="006D36EB">
        <w:rPr>
          <w:rFonts w:ascii="Courier New" w:hAnsi="Courier New" w:cs="Courier New"/>
          <w:color w:val="FF0000"/>
          <w:sz w:val="18"/>
          <w:szCs w:val="18"/>
          <w:highlight w:val="white"/>
          <w:lang w:val="en-US"/>
        </w:rPr>
        <w:t>rdf:resource</w:t>
      </w:r>
      <w:proofErr w:type="spellEnd"/>
      <w:r w:rsidRPr="006D36EB">
        <w:rPr>
          <w:rFonts w:ascii="Courier New" w:hAnsi="Courier New" w:cs="Courier New"/>
          <w:color w:val="0000FF"/>
          <w:sz w:val="18"/>
          <w:szCs w:val="18"/>
          <w:highlight w:val="white"/>
          <w:lang w:val="en-US"/>
        </w:rPr>
        <w:t>="</w:t>
      </w:r>
      <w:r w:rsidRPr="006D36EB">
        <w:rPr>
          <w:rFonts w:ascii="Courier New" w:hAnsi="Courier New" w:cs="Courier New"/>
          <w:color w:val="000000"/>
          <w:sz w:val="18"/>
          <w:szCs w:val="18"/>
          <w:highlight w:val="white"/>
          <w:lang w:val="en-US"/>
        </w:rPr>
        <w:t>http://www.eea.europa.eu/</w:t>
      </w:r>
      <w:r w:rsidRPr="006D36EB">
        <w:rPr>
          <w:rFonts w:ascii="Courier New" w:hAnsi="Courier New" w:cs="Courier New"/>
          <w:color w:val="0000FF"/>
          <w:sz w:val="18"/>
          <w:szCs w:val="18"/>
          <w:highlight w:val="white"/>
          <w:lang w:val="en-US"/>
        </w:rPr>
        <w:t>"/&gt;</w:t>
      </w:r>
    </w:p>
    <w:p w14:paraId="5316A26C"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foaf</w:t>
      </w:r>
      <w:proofErr w:type="gramStart"/>
      <w:r w:rsidRPr="006D36EB">
        <w:rPr>
          <w:rFonts w:ascii="Courier New" w:hAnsi="Courier New" w:cs="Courier New"/>
          <w:color w:val="800000"/>
          <w:sz w:val="18"/>
          <w:szCs w:val="18"/>
          <w:highlight w:val="white"/>
          <w:lang w:val="en-US"/>
        </w:rPr>
        <w:t>:Agent</w:t>
      </w:r>
      <w:proofErr w:type="spellEnd"/>
      <w:proofErr w:type="gramEnd"/>
      <w:r w:rsidRPr="006D36EB">
        <w:rPr>
          <w:rFonts w:ascii="Courier New" w:hAnsi="Courier New" w:cs="Courier New"/>
          <w:color w:val="0000FF"/>
          <w:sz w:val="18"/>
          <w:szCs w:val="18"/>
          <w:highlight w:val="white"/>
          <w:lang w:val="en-US"/>
        </w:rPr>
        <w:t>&gt;</w:t>
      </w:r>
    </w:p>
    <w:p w14:paraId="2661F55C"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dct</w:t>
      </w:r>
      <w:proofErr w:type="gramStart"/>
      <w:r w:rsidRPr="006D36EB">
        <w:rPr>
          <w:rFonts w:ascii="Courier New" w:hAnsi="Courier New" w:cs="Courier New"/>
          <w:color w:val="800000"/>
          <w:sz w:val="18"/>
          <w:szCs w:val="18"/>
          <w:highlight w:val="white"/>
          <w:lang w:val="en-US"/>
        </w:rPr>
        <w:t>:publisher</w:t>
      </w:r>
      <w:proofErr w:type="spellEnd"/>
      <w:proofErr w:type="gramEnd"/>
      <w:r w:rsidRPr="006D36EB">
        <w:rPr>
          <w:rFonts w:ascii="Courier New" w:hAnsi="Courier New" w:cs="Courier New"/>
          <w:color w:val="0000FF"/>
          <w:sz w:val="18"/>
          <w:szCs w:val="18"/>
          <w:highlight w:val="white"/>
          <w:lang w:val="en-US"/>
        </w:rPr>
        <w:t>&gt;</w:t>
      </w:r>
    </w:p>
    <w:p w14:paraId="170E8206" w14:textId="77777777" w:rsidR="002A640D" w:rsidRPr="006D36EB" w:rsidRDefault="002A640D" w:rsidP="00735C19">
      <w:pPr>
        <w:autoSpaceDE w:val="0"/>
        <w:autoSpaceDN w:val="0"/>
        <w:adjustRightInd w:val="0"/>
        <w:spacing w:before="0" w:line="240" w:lineRule="auto"/>
        <w:rPr>
          <w:rFonts w:ascii="Courier New" w:hAnsi="Courier New" w:cs="Courier New"/>
          <w:color w:val="000000"/>
          <w:sz w:val="18"/>
          <w:szCs w:val="18"/>
          <w:highlight w:val="white"/>
          <w:lang w:val="en-US"/>
        </w:rPr>
      </w:pPr>
      <w:r w:rsidRPr="006D36EB">
        <w:rPr>
          <w:rFonts w:ascii="Courier New" w:hAnsi="Courier New" w:cs="Courier New"/>
          <w:color w:val="000000"/>
          <w:sz w:val="18"/>
          <w:szCs w:val="18"/>
          <w:highlight w:val="white"/>
          <w:lang w:val="en-US"/>
        </w:rPr>
        <w:tab/>
      </w:r>
      <w:r w:rsidRPr="006D36EB">
        <w:rPr>
          <w:rFonts w:ascii="Courier New" w:hAnsi="Courier New" w:cs="Courier New"/>
          <w:color w:val="0000FF"/>
          <w:sz w:val="18"/>
          <w:szCs w:val="18"/>
          <w:highlight w:val="white"/>
          <w:lang w:val="en-US"/>
        </w:rPr>
        <w:t>&lt;/</w:t>
      </w:r>
      <w:proofErr w:type="spellStart"/>
      <w:r w:rsidRPr="006D36EB">
        <w:rPr>
          <w:rFonts w:ascii="Courier New" w:hAnsi="Courier New" w:cs="Courier New"/>
          <w:color w:val="800000"/>
          <w:sz w:val="18"/>
          <w:szCs w:val="18"/>
          <w:highlight w:val="white"/>
          <w:lang w:val="en-US"/>
        </w:rPr>
        <w:t>rdf</w:t>
      </w:r>
      <w:proofErr w:type="gramStart"/>
      <w:r w:rsidRPr="006D36EB">
        <w:rPr>
          <w:rFonts w:ascii="Courier New" w:hAnsi="Courier New" w:cs="Courier New"/>
          <w:color w:val="800000"/>
          <w:sz w:val="18"/>
          <w:szCs w:val="18"/>
          <w:highlight w:val="white"/>
          <w:lang w:val="en-US"/>
        </w:rPr>
        <w:t>:Description</w:t>
      </w:r>
      <w:proofErr w:type="spellEnd"/>
      <w:proofErr w:type="gramEnd"/>
      <w:r w:rsidRPr="006D36EB">
        <w:rPr>
          <w:rFonts w:ascii="Courier New" w:hAnsi="Courier New" w:cs="Courier New"/>
          <w:color w:val="0000FF"/>
          <w:sz w:val="18"/>
          <w:szCs w:val="18"/>
          <w:highlight w:val="white"/>
          <w:lang w:val="en-US"/>
        </w:rPr>
        <w:t>&gt;</w:t>
      </w:r>
    </w:p>
    <w:p w14:paraId="229ECB1E"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proofErr w:type="gramStart"/>
      <w:r w:rsidRPr="00CE05F9">
        <w:rPr>
          <w:rFonts w:ascii="Courier New" w:hAnsi="Courier New" w:cs="Courier New"/>
          <w:color w:val="0000FF"/>
          <w:sz w:val="18"/>
          <w:szCs w:val="18"/>
          <w:lang w:val="en-US"/>
        </w:rPr>
        <w:t>&lt;!--</w:t>
      </w:r>
      <w:proofErr w:type="gramEnd"/>
      <w:r w:rsidRPr="00CE05F9">
        <w:rPr>
          <w:rFonts w:ascii="Courier New" w:hAnsi="Courier New" w:cs="Courier New"/>
          <w:color w:val="808080"/>
          <w:sz w:val="18"/>
          <w:szCs w:val="18"/>
          <w:lang w:val="en-US"/>
        </w:rPr>
        <w:t xml:space="preserve"> Items defined in this register </w:t>
      </w:r>
      <w:r w:rsidRPr="00CE05F9">
        <w:rPr>
          <w:rFonts w:ascii="Courier New" w:hAnsi="Courier New" w:cs="Courier New"/>
          <w:color w:val="0000FF"/>
          <w:sz w:val="18"/>
          <w:szCs w:val="18"/>
          <w:lang w:val="en-US"/>
        </w:rPr>
        <w:t>--&gt;</w:t>
      </w:r>
    </w:p>
    <w:p w14:paraId="40E2F472"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http://dd.eionet.europa.eu/vocabulary/inspire/DesignationSchemeValue/nationalDesignationTypeCategory</w:t>
      </w:r>
      <w:r w:rsidRPr="00CE05F9">
        <w:rPr>
          <w:rFonts w:ascii="Courier New" w:hAnsi="Courier New" w:cs="Courier New"/>
          <w:color w:val="0000FF"/>
          <w:sz w:val="18"/>
          <w:szCs w:val="18"/>
          <w:lang w:val="en-US"/>
        </w:rPr>
        <w:t>"&gt;</w:t>
      </w:r>
    </w:p>
    <w:p w14:paraId="5DC89C3E"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rdf:</w:t>
      </w:r>
      <w:proofErr w:type="gramEnd"/>
      <w:r w:rsidRPr="00CE05F9">
        <w:rPr>
          <w:rFonts w:ascii="Courier New" w:hAnsi="Courier New" w:cs="Courier New"/>
          <w:color w:val="800000"/>
          <w:sz w:val="18"/>
          <w:szCs w:val="18"/>
          <w:lang w:val="en-US"/>
        </w:rPr>
        <w:t>type</w:t>
      </w:r>
      <w:proofErr w:type="spell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rdf:resource</w:t>
      </w:r>
      <w:proofErr w:type="spellEnd"/>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http://www.w3.org/2004/02/skos/core#Concept</w:t>
      </w:r>
      <w:r w:rsidRPr="00CE05F9">
        <w:rPr>
          <w:rFonts w:ascii="Courier New" w:hAnsi="Courier New" w:cs="Courier New"/>
          <w:color w:val="0000FF"/>
          <w:sz w:val="18"/>
          <w:szCs w:val="18"/>
          <w:lang w:val="en-US"/>
        </w:rPr>
        <w:t>"/&gt;</w:t>
      </w:r>
    </w:p>
    <w:p w14:paraId="741EE6C3"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skos:</w:t>
      </w:r>
      <w:proofErr w:type="gramEnd"/>
      <w:r w:rsidRPr="00CE05F9">
        <w:rPr>
          <w:rFonts w:ascii="Courier New" w:hAnsi="Courier New" w:cs="Courier New"/>
          <w:color w:val="800000"/>
          <w:sz w:val="18"/>
          <w:szCs w:val="18"/>
          <w:lang w:val="en-US"/>
        </w:rPr>
        <w:t>inScheme</w:t>
      </w:r>
      <w:proofErr w:type="spellEnd"/>
      <w:r w:rsidRPr="00CE05F9">
        <w:rPr>
          <w:rFonts w:ascii="Courier New" w:hAnsi="Courier New" w:cs="Courier New"/>
          <w:color w:val="FF0000"/>
          <w:sz w:val="18"/>
          <w:szCs w:val="18"/>
          <w:lang w:val="en-US"/>
        </w:rPr>
        <w:t xml:space="preserve"> rdf:resource</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http://dd.eionet.europa.eu/vocabulary/inspire/DesignationSchemeValue</w:t>
      </w:r>
      <w:r w:rsidRPr="00CE05F9">
        <w:rPr>
          <w:rFonts w:ascii="Courier New" w:hAnsi="Courier New" w:cs="Courier New"/>
          <w:color w:val="0000FF"/>
          <w:sz w:val="18"/>
          <w:szCs w:val="18"/>
          <w:lang w:val="en-US"/>
        </w:rPr>
        <w:t>"/&gt;</w:t>
      </w:r>
    </w:p>
    <w:p w14:paraId="6087CAC9"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w:t>
      </w:r>
      <w:proofErr w:type="gramStart"/>
      <w:r w:rsidRPr="00CE05F9">
        <w:rPr>
          <w:rFonts w:ascii="Courier New" w:hAnsi="Courier New" w:cs="Courier New"/>
          <w:color w:val="800000"/>
          <w:sz w:val="18"/>
          <w:szCs w:val="18"/>
          <w:lang w:val="en-US"/>
        </w:rPr>
        <w:t>:prefLabel</w:t>
      </w:r>
      <w:proofErr w:type="spellEnd"/>
      <w:proofErr w:type="gram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xml:lang</w:t>
      </w:r>
      <w:proofErr w:type="spellEnd"/>
      <w:r w:rsidRPr="00CE05F9">
        <w:rPr>
          <w:rFonts w:ascii="Courier New" w:hAnsi="Courier New" w:cs="Courier New"/>
          <w:color w:val="0000FF"/>
          <w:sz w:val="18"/>
          <w:szCs w:val="18"/>
          <w:lang w:val="en-US"/>
        </w:rPr>
        <w:t>="</w:t>
      </w:r>
      <w:proofErr w:type="spellStart"/>
      <w:r w:rsidRPr="00CE05F9">
        <w:rPr>
          <w:rFonts w:ascii="Courier New" w:hAnsi="Courier New" w:cs="Courier New"/>
          <w:color w:val="000000"/>
          <w:sz w:val="18"/>
          <w:szCs w:val="18"/>
          <w:lang w:val="en-US"/>
        </w:rPr>
        <w:t>en</w:t>
      </w:r>
      <w:proofErr w:type="spellEnd"/>
      <w:r w:rsidRPr="00CE05F9">
        <w:rPr>
          <w:rFonts w:ascii="Courier New" w:hAnsi="Courier New" w:cs="Courier New"/>
          <w:color w:val="0000FF"/>
          <w:sz w:val="18"/>
          <w:szCs w:val="18"/>
          <w:lang w:val="en-US"/>
        </w:rPr>
        <w:t>"&gt;</w:t>
      </w:r>
      <w:r w:rsidRPr="00CE05F9">
        <w:rPr>
          <w:rFonts w:ascii="Courier New" w:hAnsi="Courier New" w:cs="Courier New"/>
          <w:color w:val="000000"/>
          <w:sz w:val="18"/>
          <w:szCs w:val="18"/>
          <w:lang w:val="en-US"/>
        </w:rPr>
        <w:t>National designation type category</w:t>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skos:prefLabel</w:t>
      </w:r>
      <w:proofErr w:type="spellEnd"/>
      <w:r w:rsidRPr="00CE05F9">
        <w:rPr>
          <w:rFonts w:ascii="Courier New" w:hAnsi="Courier New" w:cs="Courier New"/>
          <w:color w:val="0000FF"/>
          <w:sz w:val="18"/>
          <w:szCs w:val="18"/>
          <w:lang w:val="en-US"/>
        </w:rPr>
        <w:t>&gt;</w:t>
      </w:r>
    </w:p>
    <w:p w14:paraId="547B7C47"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w:t>
      </w:r>
      <w:proofErr w:type="gramStart"/>
      <w:r w:rsidRPr="00CE05F9">
        <w:rPr>
          <w:rFonts w:ascii="Courier New" w:hAnsi="Courier New" w:cs="Courier New"/>
          <w:color w:val="800000"/>
          <w:sz w:val="18"/>
          <w:szCs w:val="18"/>
          <w:lang w:val="en-US"/>
        </w:rPr>
        <w:t>:definition</w:t>
      </w:r>
      <w:proofErr w:type="spellEnd"/>
      <w:proofErr w:type="gram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xml:lang</w:t>
      </w:r>
      <w:proofErr w:type="spellEnd"/>
      <w:r w:rsidRPr="00CE05F9">
        <w:rPr>
          <w:rFonts w:ascii="Courier New" w:hAnsi="Courier New" w:cs="Courier New"/>
          <w:color w:val="0000FF"/>
          <w:sz w:val="18"/>
          <w:szCs w:val="18"/>
          <w:lang w:val="en-US"/>
        </w:rPr>
        <w:t>="</w:t>
      </w:r>
      <w:proofErr w:type="spellStart"/>
      <w:r w:rsidRPr="00CE05F9">
        <w:rPr>
          <w:rFonts w:ascii="Courier New" w:hAnsi="Courier New" w:cs="Courier New"/>
          <w:color w:val="000000"/>
          <w:sz w:val="18"/>
          <w:szCs w:val="18"/>
          <w:lang w:val="en-US"/>
        </w:rPr>
        <w:t>en</w:t>
      </w:r>
      <w:proofErr w:type="spellEnd"/>
      <w:r w:rsidRPr="00CE05F9">
        <w:rPr>
          <w:rFonts w:ascii="Courier New" w:hAnsi="Courier New" w:cs="Courier New"/>
          <w:color w:val="0000FF"/>
          <w:sz w:val="18"/>
          <w:szCs w:val="18"/>
          <w:lang w:val="en-US"/>
        </w:rPr>
        <w:t>"&gt;</w:t>
      </w:r>
      <w:r w:rsidRPr="00CE05F9">
        <w:rPr>
          <w:rFonts w:ascii="Courier New" w:hAnsi="Courier New" w:cs="Courier New"/>
          <w:color w:val="000000"/>
          <w:sz w:val="18"/>
          <w:szCs w:val="18"/>
          <w:lang w:val="en-US"/>
        </w:rPr>
        <w:t xml:space="preserve">The designation type category according to the codes (A, B or C) used in appendix D of the Natura 2000 Standard Data Form (Protection status categories in each Member State at national and regional level). The same designation type categories are also used by the Emerald network. Important note: This code value is an extension to INSPIRE PS - code-list </w:t>
      </w:r>
      <w:proofErr w:type="spellStart"/>
      <w:r w:rsidRPr="00CE05F9">
        <w:rPr>
          <w:rFonts w:ascii="Courier New" w:hAnsi="Courier New" w:cs="Courier New"/>
          <w:color w:val="000000"/>
          <w:sz w:val="18"/>
          <w:szCs w:val="18"/>
          <w:lang w:val="en-US"/>
        </w:rPr>
        <w:t>DesignationSchemeValue</w:t>
      </w:r>
      <w:proofErr w:type="spellEnd"/>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w:t>
      </w:r>
      <w:proofErr w:type="gramStart"/>
      <w:r w:rsidRPr="00CE05F9">
        <w:rPr>
          <w:rFonts w:ascii="Courier New" w:hAnsi="Courier New" w:cs="Courier New"/>
          <w:color w:val="800000"/>
          <w:sz w:val="18"/>
          <w:szCs w:val="18"/>
          <w:lang w:val="en-US"/>
        </w:rPr>
        <w:t>:definition</w:t>
      </w:r>
      <w:proofErr w:type="spellEnd"/>
      <w:proofErr w:type="gramEnd"/>
      <w:r w:rsidRPr="00CE05F9">
        <w:rPr>
          <w:rFonts w:ascii="Courier New" w:hAnsi="Courier New" w:cs="Courier New"/>
          <w:color w:val="0000FF"/>
          <w:sz w:val="18"/>
          <w:szCs w:val="18"/>
          <w:lang w:val="en-US"/>
        </w:rPr>
        <w:t>&gt;</w:t>
      </w:r>
    </w:p>
    <w:p w14:paraId="205B81EB"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adms:</w:t>
      </w:r>
      <w:proofErr w:type="gramEnd"/>
      <w:r w:rsidRPr="00CE05F9">
        <w:rPr>
          <w:rFonts w:ascii="Courier New" w:hAnsi="Courier New" w:cs="Courier New"/>
          <w:color w:val="800000"/>
          <w:sz w:val="18"/>
          <w:szCs w:val="18"/>
          <w:lang w:val="en-US"/>
        </w:rPr>
        <w:t>status</w:t>
      </w:r>
      <w:proofErr w:type="spellEnd"/>
      <w:r w:rsidRPr="00CE05F9">
        <w:rPr>
          <w:rFonts w:ascii="Courier New" w:hAnsi="Courier New" w:cs="Courier New"/>
          <w:color w:val="FF0000"/>
          <w:sz w:val="18"/>
          <w:szCs w:val="18"/>
          <w:lang w:val="en-US"/>
        </w:rPr>
        <w:t xml:space="preserve"> rdf:resource</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http://inspire.ec.europa.eu/registry/status/valid</w:t>
      </w:r>
      <w:r w:rsidRPr="00CE05F9">
        <w:rPr>
          <w:rFonts w:ascii="Courier New" w:hAnsi="Courier New" w:cs="Courier New"/>
          <w:color w:val="0000FF"/>
          <w:sz w:val="18"/>
          <w:szCs w:val="18"/>
          <w:lang w:val="en-US"/>
        </w:rPr>
        <w:t>"/&gt;</w:t>
      </w:r>
    </w:p>
    <w:p w14:paraId="7193CAD7"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4DD99C55"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http://dd.eionet.europa.eu/vocabulary/inspire/DesignationSchemeValue/nationalDesignationTypeCode</w:t>
      </w:r>
      <w:r w:rsidRPr="00CE05F9">
        <w:rPr>
          <w:rFonts w:ascii="Courier New" w:hAnsi="Courier New" w:cs="Courier New"/>
          <w:color w:val="0000FF"/>
          <w:sz w:val="18"/>
          <w:szCs w:val="18"/>
          <w:lang w:val="en-US"/>
        </w:rPr>
        <w:t>"&gt;</w:t>
      </w:r>
    </w:p>
    <w:p w14:paraId="304F3708"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rdf:</w:t>
      </w:r>
      <w:proofErr w:type="gramEnd"/>
      <w:r w:rsidRPr="00CE05F9">
        <w:rPr>
          <w:rFonts w:ascii="Courier New" w:hAnsi="Courier New" w:cs="Courier New"/>
          <w:color w:val="800000"/>
          <w:sz w:val="18"/>
          <w:szCs w:val="18"/>
          <w:lang w:val="en-US"/>
        </w:rPr>
        <w:t>type</w:t>
      </w:r>
      <w:proofErr w:type="spell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rdf:resource</w:t>
      </w:r>
      <w:proofErr w:type="spellEnd"/>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http://www.w3.org/2004/02/skos/core#Concept</w:t>
      </w:r>
      <w:r w:rsidRPr="00CE05F9">
        <w:rPr>
          <w:rFonts w:ascii="Courier New" w:hAnsi="Courier New" w:cs="Courier New"/>
          <w:color w:val="0000FF"/>
          <w:sz w:val="18"/>
          <w:szCs w:val="18"/>
          <w:lang w:val="en-US"/>
        </w:rPr>
        <w:t>"/&gt;</w:t>
      </w:r>
    </w:p>
    <w:p w14:paraId="69FEF2B0"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skos:</w:t>
      </w:r>
      <w:proofErr w:type="gramEnd"/>
      <w:r w:rsidRPr="00CE05F9">
        <w:rPr>
          <w:rFonts w:ascii="Courier New" w:hAnsi="Courier New" w:cs="Courier New"/>
          <w:color w:val="800000"/>
          <w:sz w:val="18"/>
          <w:szCs w:val="18"/>
          <w:lang w:val="en-US"/>
        </w:rPr>
        <w:t>inScheme</w:t>
      </w:r>
      <w:proofErr w:type="spellEnd"/>
      <w:r w:rsidRPr="00CE05F9">
        <w:rPr>
          <w:rFonts w:ascii="Courier New" w:hAnsi="Courier New" w:cs="Courier New"/>
          <w:color w:val="FF0000"/>
          <w:sz w:val="18"/>
          <w:szCs w:val="18"/>
          <w:lang w:val="en-US"/>
        </w:rPr>
        <w:t xml:space="preserve"> rdf:resource</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http://dd.eionet.europa.eu/vocabulary/inspire/DesignationSchemeValue</w:t>
      </w:r>
      <w:r w:rsidRPr="00CE05F9">
        <w:rPr>
          <w:rFonts w:ascii="Courier New" w:hAnsi="Courier New" w:cs="Courier New"/>
          <w:color w:val="0000FF"/>
          <w:sz w:val="18"/>
          <w:szCs w:val="18"/>
          <w:lang w:val="en-US"/>
        </w:rPr>
        <w:t>"/&gt;</w:t>
      </w:r>
    </w:p>
    <w:p w14:paraId="74B14065"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sv-S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sv-SE"/>
        </w:rPr>
        <w:t>&lt;</w:t>
      </w:r>
      <w:r w:rsidRPr="00CE05F9">
        <w:rPr>
          <w:rFonts w:ascii="Courier New" w:hAnsi="Courier New" w:cs="Courier New"/>
          <w:color w:val="800000"/>
          <w:sz w:val="18"/>
          <w:szCs w:val="18"/>
          <w:lang w:val="sv-SE"/>
        </w:rPr>
        <w:t>skos:prefLabel</w:t>
      </w:r>
      <w:r w:rsidRPr="00CE05F9">
        <w:rPr>
          <w:rFonts w:ascii="Courier New" w:hAnsi="Courier New" w:cs="Courier New"/>
          <w:color w:val="FF0000"/>
          <w:sz w:val="18"/>
          <w:szCs w:val="18"/>
          <w:lang w:val="sv-SE"/>
        </w:rPr>
        <w:t xml:space="preserve"> xml:lang</w:t>
      </w:r>
      <w:r w:rsidRPr="00CE05F9">
        <w:rPr>
          <w:rFonts w:ascii="Courier New" w:hAnsi="Courier New" w:cs="Courier New"/>
          <w:color w:val="0000FF"/>
          <w:sz w:val="18"/>
          <w:szCs w:val="18"/>
          <w:lang w:val="sv-SE"/>
        </w:rPr>
        <w:t>="</w:t>
      </w:r>
      <w:r w:rsidRPr="00CE05F9">
        <w:rPr>
          <w:rFonts w:ascii="Courier New" w:hAnsi="Courier New" w:cs="Courier New"/>
          <w:color w:val="000000"/>
          <w:sz w:val="18"/>
          <w:szCs w:val="18"/>
          <w:lang w:val="sv-SE"/>
        </w:rPr>
        <w:t>en</w:t>
      </w:r>
      <w:r w:rsidRPr="00CE05F9">
        <w:rPr>
          <w:rFonts w:ascii="Courier New" w:hAnsi="Courier New" w:cs="Courier New"/>
          <w:color w:val="0000FF"/>
          <w:sz w:val="18"/>
          <w:szCs w:val="18"/>
          <w:lang w:val="sv-SE"/>
        </w:rPr>
        <w:t>"&gt;</w:t>
      </w:r>
      <w:r w:rsidRPr="00CE05F9">
        <w:rPr>
          <w:rFonts w:ascii="Courier New" w:hAnsi="Courier New" w:cs="Courier New"/>
          <w:color w:val="000000"/>
          <w:sz w:val="18"/>
          <w:szCs w:val="18"/>
          <w:lang w:val="sv-SE"/>
        </w:rPr>
        <w:t>National CDDA designations</w:t>
      </w:r>
      <w:r w:rsidRPr="00CE05F9">
        <w:rPr>
          <w:rFonts w:ascii="Courier New" w:hAnsi="Courier New" w:cs="Courier New"/>
          <w:color w:val="0000FF"/>
          <w:sz w:val="18"/>
          <w:szCs w:val="18"/>
          <w:lang w:val="sv-SE"/>
        </w:rPr>
        <w:t>&lt;/</w:t>
      </w:r>
      <w:r w:rsidRPr="00CE05F9">
        <w:rPr>
          <w:rFonts w:ascii="Courier New" w:hAnsi="Courier New" w:cs="Courier New"/>
          <w:color w:val="800000"/>
          <w:sz w:val="18"/>
          <w:szCs w:val="18"/>
          <w:lang w:val="sv-SE"/>
        </w:rPr>
        <w:t>skos:prefLabel</w:t>
      </w:r>
      <w:r w:rsidRPr="00CE05F9">
        <w:rPr>
          <w:rFonts w:ascii="Courier New" w:hAnsi="Courier New" w:cs="Courier New"/>
          <w:color w:val="0000FF"/>
          <w:sz w:val="18"/>
          <w:szCs w:val="18"/>
          <w:lang w:val="sv-SE"/>
        </w:rPr>
        <w:t>&gt;</w:t>
      </w:r>
    </w:p>
    <w:p w14:paraId="4F006990"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sv-SE"/>
        </w:rPr>
        <w:tab/>
      </w:r>
      <w:r w:rsidRPr="00CE05F9">
        <w:rPr>
          <w:rFonts w:ascii="Courier New" w:hAnsi="Courier New" w:cs="Courier New"/>
          <w:color w:val="000000"/>
          <w:sz w:val="18"/>
          <w:szCs w:val="18"/>
          <w:lang w:val="sv-S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w:t>
      </w:r>
      <w:proofErr w:type="gramStart"/>
      <w:r w:rsidRPr="00CE05F9">
        <w:rPr>
          <w:rFonts w:ascii="Courier New" w:hAnsi="Courier New" w:cs="Courier New"/>
          <w:color w:val="800000"/>
          <w:sz w:val="18"/>
          <w:szCs w:val="18"/>
          <w:lang w:val="en-US"/>
        </w:rPr>
        <w:t>:definition</w:t>
      </w:r>
      <w:proofErr w:type="spellEnd"/>
      <w:proofErr w:type="gramEnd"/>
      <w:r w:rsidRPr="00CE05F9">
        <w:rPr>
          <w:rFonts w:ascii="Courier New" w:hAnsi="Courier New" w:cs="Courier New"/>
          <w:color w:val="FF0000"/>
          <w:sz w:val="18"/>
          <w:szCs w:val="18"/>
          <w:lang w:val="en-US"/>
        </w:rPr>
        <w:t xml:space="preserve"> </w:t>
      </w:r>
      <w:proofErr w:type="spellStart"/>
      <w:r w:rsidRPr="00CE05F9">
        <w:rPr>
          <w:rFonts w:ascii="Courier New" w:hAnsi="Courier New" w:cs="Courier New"/>
          <w:color w:val="FF0000"/>
          <w:sz w:val="18"/>
          <w:szCs w:val="18"/>
          <w:lang w:val="en-US"/>
        </w:rPr>
        <w:t>xml:lang</w:t>
      </w:r>
      <w:proofErr w:type="spellEnd"/>
      <w:r w:rsidRPr="00CE05F9">
        <w:rPr>
          <w:rFonts w:ascii="Courier New" w:hAnsi="Courier New" w:cs="Courier New"/>
          <w:color w:val="0000FF"/>
          <w:sz w:val="18"/>
          <w:szCs w:val="18"/>
          <w:lang w:val="en-US"/>
        </w:rPr>
        <w:t>="</w:t>
      </w:r>
      <w:proofErr w:type="spellStart"/>
      <w:r w:rsidRPr="00CE05F9">
        <w:rPr>
          <w:rFonts w:ascii="Courier New" w:hAnsi="Courier New" w:cs="Courier New"/>
          <w:color w:val="000000"/>
          <w:sz w:val="18"/>
          <w:szCs w:val="18"/>
          <w:lang w:val="en-US"/>
        </w:rPr>
        <w:t>en</w:t>
      </w:r>
      <w:proofErr w:type="spellEnd"/>
      <w:r w:rsidRPr="00CE05F9">
        <w:rPr>
          <w:rFonts w:ascii="Courier New" w:hAnsi="Courier New" w:cs="Courier New"/>
          <w:color w:val="0000FF"/>
          <w:sz w:val="18"/>
          <w:szCs w:val="18"/>
          <w:lang w:val="en-US"/>
        </w:rPr>
        <w:t>"&gt;</w:t>
      </w:r>
      <w:r w:rsidRPr="00CE05F9">
        <w:rPr>
          <w:rFonts w:ascii="Courier New" w:hAnsi="Courier New" w:cs="Courier New"/>
          <w:color w:val="000000"/>
          <w:sz w:val="18"/>
          <w:szCs w:val="18"/>
          <w:lang w:val="en-US"/>
        </w:rPr>
        <w:t xml:space="preserve">National CDDA designations code list. Important </w:t>
      </w:r>
      <w:proofErr w:type="spellStart"/>
      <w:r w:rsidRPr="00CE05F9">
        <w:rPr>
          <w:rFonts w:ascii="Courier New" w:hAnsi="Courier New" w:cs="Courier New"/>
          <w:color w:val="000000"/>
          <w:sz w:val="18"/>
          <w:szCs w:val="18"/>
          <w:lang w:val="en-US"/>
        </w:rPr>
        <w:t>note</w:t>
      </w:r>
      <w:proofErr w:type="gramStart"/>
      <w:r w:rsidRPr="00CE05F9">
        <w:rPr>
          <w:rFonts w:ascii="Courier New" w:hAnsi="Courier New" w:cs="Courier New"/>
          <w:color w:val="000000"/>
          <w:sz w:val="18"/>
          <w:szCs w:val="18"/>
          <w:lang w:val="en-US"/>
        </w:rPr>
        <w:t>:This</w:t>
      </w:r>
      <w:proofErr w:type="spellEnd"/>
      <w:proofErr w:type="gramEnd"/>
      <w:r w:rsidRPr="00CE05F9">
        <w:rPr>
          <w:rFonts w:ascii="Courier New" w:hAnsi="Courier New" w:cs="Courier New"/>
          <w:color w:val="000000"/>
          <w:sz w:val="18"/>
          <w:szCs w:val="18"/>
          <w:lang w:val="en-US"/>
        </w:rPr>
        <w:t xml:space="preserve"> code value is an extension to INSPIRE PS - code-list </w:t>
      </w:r>
      <w:proofErr w:type="spellStart"/>
      <w:r w:rsidRPr="00CE05F9">
        <w:rPr>
          <w:rFonts w:ascii="Courier New" w:hAnsi="Courier New" w:cs="Courier New"/>
          <w:color w:val="000000"/>
          <w:sz w:val="18"/>
          <w:szCs w:val="18"/>
          <w:lang w:val="en-US"/>
        </w:rPr>
        <w:t>DesignationSchemeValue</w:t>
      </w:r>
      <w:proofErr w:type="spellEnd"/>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skos:definition</w:t>
      </w:r>
      <w:proofErr w:type="spellEnd"/>
      <w:r w:rsidRPr="00CE05F9">
        <w:rPr>
          <w:rFonts w:ascii="Courier New" w:hAnsi="Courier New" w:cs="Courier New"/>
          <w:color w:val="0000FF"/>
          <w:sz w:val="18"/>
          <w:szCs w:val="18"/>
          <w:lang w:val="en-US"/>
        </w:rPr>
        <w:t>&gt;</w:t>
      </w:r>
    </w:p>
    <w:p w14:paraId="5DDE915A"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proofErr w:type="gramStart"/>
      <w:r w:rsidRPr="00CE05F9">
        <w:rPr>
          <w:rFonts w:ascii="Courier New" w:hAnsi="Courier New" w:cs="Courier New"/>
          <w:color w:val="800000"/>
          <w:sz w:val="18"/>
          <w:szCs w:val="18"/>
          <w:lang w:val="en-US"/>
        </w:rPr>
        <w:t>adms:</w:t>
      </w:r>
      <w:proofErr w:type="gramEnd"/>
      <w:r w:rsidRPr="00CE05F9">
        <w:rPr>
          <w:rFonts w:ascii="Courier New" w:hAnsi="Courier New" w:cs="Courier New"/>
          <w:color w:val="800000"/>
          <w:sz w:val="18"/>
          <w:szCs w:val="18"/>
          <w:lang w:val="en-US"/>
        </w:rPr>
        <w:t>status</w:t>
      </w:r>
      <w:proofErr w:type="spellEnd"/>
      <w:r w:rsidRPr="00CE05F9">
        <w:rPr>
          <w:rFonts w:ascii="Courier New" w:hAnsi="Courier New" w:cs="Courier New"/>
          <w:color w:val="FF0000"/>
          <w:sz w:val="18"/>
          <w:szCs w:val="18"/>
          <w:lang w:val="en-US"/>
        </w:rPr>
        <w:t xml:space="preserve"> rdf:resource</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http://inspire.ec.europa.eu/registry/status/valid</w:t>
      </w:r>
      <w:r w:rsidRPr="00CE05F9">
        <w:rPr>
          <w:rFonts w:ascii="Courier New" w:hAnsi="Courier New" w:cs="Courier New"/>
          <w:color w:val="0000FF"/>
          <w:sz w:val="18"/>
          <w:szCs w:val="18"/>
          <w:lang w:val="en-US"/>
        </w:rPr>
        <w:t>"/&gt;</w:t>
      </w:r>
    </w:p>
    <w:p w14:paraId="3E7B13F2"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12B8F41F"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proofErr w:type="gramStart"/>
      <w:r w:rsidRPr="00CE05F9">
        <w:rPr>
          <w:rFonts w:ascii="Courier New" w:hAnsi="Courier New" w:cs="Courier New"/>
          <w:color w:val="0000FF"/>
          <w:sz w:val="18"/>
          <w:szCs w:val="18"/>
          <w:lang w:val="en-US"/>
        </w:rPr>
        <w:t>&lt;!--</w:t>
      </w:r>
      <w:proofErr w:type="gramEnd"/>
      <w:r w:rsidRPr="00CE05F9">
        <w:rPr>
          <w:rFonts w:ascii="Courier New" w:hAnsi="Courier New" w:cs="Courier New"/>
          <w:color w:val="808080"/>
          <w:sz w:val="18"/>
          <w:szCs w:val="18"/>
          <w:lang w:val="en-US"/>
        </w:rPr>
        <w:t xml:space="preserve"> Externally defined Items </w:t>
      </w:r>
      <w:r w:rsidRPr="00CE05F9">
        <w:rPr>
          <w:rFonts w:ascii="Courier New" w:hAnsi="Courier New" w:cs="Courier New"/>
          <w:color w:val="0000FF"/>
          <w:sz w:val="18"/>
          <w:szCs w:val="18"/>
          <w:lang w:val="en-US"/>
        </w:rPr>
        <w:t>--&gt;</w:t>
      </w:r>
    </w:p>
    <w:p w14:paraId="5C7A0E7E"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http://inspire.ec.europa.eu/codelist/DesignationSchemeValue/emeraldNetwork</w:t>
      </w:r>
      <w:r w:rsidRPr="00CE05F9">
        <w:rPr>
          <w:rFonts w:ascii="Courier New" w:hAnsi="Courier New" w:cs="Courier New"/>
          <w:color w:val="0000FF"/>
          <w:sz w:val="18"/>
          <w:szCs w:val="18"/>
          <w:lang w:val="en-US"/>
        </w:rPr>
        <w:t>"&gt;</w:t>
      </w:r>
    </w:p>
    <w:p w14:paraId="518AF1AE"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5A668E5B"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2B701359"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http://inspire.ec.europa.eu/codelist/DesignationSchemeValue/IUCN</w:t>
      </w:r>
      <w:r w:rsidRPr="00CE05F9">
        <w:rPr>
          <w:rFonts w:ascii="Courier New" w:hAnsi="Courier New" w:cs="Courier New"/>
          <w:color w:val="0000FF"/>
          <w:sz w:val="18"/>
          <w:szCs w:val="18"/>
          <w:lang w:val="en-US"/>
        </w:rPr>
        <w:t>"&gt;</w:t>
      </w:r>
    </w:p>
    <w:p w14:paraId="05A31274"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5C07ACCD"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2D7D2B4F"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http://inspire.ec.europa.eu/codelist/DesignationSchemeValue/nationalMonumentsRecord</w:t>
      </w:r>
      <w:r w:rsidRPr="00CE05F9">
        <w:rPr>
          <w:rFonts w:ascii="Courier New" w:hAnsi="Courier New" w:cs="Courier New"/>
          <w:color w:val="0000FF"/>
          <w:sz w:val="18"/>
          <w:szCs w:val="18"/>
          <w:lang w:val="en-US"/>
        </w:rPr>
        <w:t>"&gt;</w:t>
      </w:r>
    </w:p>
    <w:p w14:paraId="35F352B0"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52B7ED5F"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751A41A1"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http://inspire.ec.europa.eu/codelist/DesignationSchemeValue/natura2000</w:t>
      </w:r>
      <w:r w:rsidRPr="00CE05F9">
        <w:rPr>
          <w:rFonts w:ascii="Courier New" w:hAnsi="Courier New" w:cs="Courier New"/>
          <w:color w:val="0000FF"/>
          <w:sz w:val="18"/>
          <w:szCs w:val="18"/>
          <w:lang w:val="en-US"/>
        </w:rPr>
        <w:t>"&gt;</w:t>
      </w:r>
    </w:p>
    <w:p w14:paraId="0B54C1D1"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4D9C1A02"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789EA992"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http://inspire.ec.europa.eu/codelist/DesignationSchemeValue/ramsar</w:t>
      </w:r>
      <w:r w:rsidRPr="00CE05F9">
        <w:rPr>
          <w:rFonts w:ascii="Courier New" w:hAnsi="Courier New" w:cs="Courier New"/>
          <w:color w:val="0000FF"/>
          <w:sz w:val="18"/>
          <w:szCs w:val="18"/>
          <w:lang w:val="en-US"/>
        </w:rPr>
        <w:t>"&gt;</w:t>
      </w:r>
    </w:p>
    <w:p w14:paraId="79DC46FD"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129C48FB"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10A87C69"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http://inspire.ec.europa.eu/codelist/DesignationSchemeValue/UNESCOManAndBiosphereProgramme</w:t>
      </w:r>
      <w:r w:rsidRPr="00CE05F9">
        <w:rPr>
          <w:rFonts w:ascii="Courier New" w:hAnsi="Courier New" w:cs="Courier New"/>
          <w:color w:val="0000FF"/>
          <w:sz w:val="18"/>
          <w:szCs w:val="18"/>
          <w:lang w:val="en-US"/>
        </w:rPr>
        <w:t>"&gt;</w:t>
      </w:r>
    </w:p>
    <w:p w14:paraId="2AB9769A"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2807BD1A"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4BEE490A"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FF0000"/>
          <w:sz w:val="18"/>
          <w:szCs w:val="18"/>
          <w:lang w:val="en-US"/>
        </w:rPr>
        <w:t xml:space="preserve"> rdf:about</w:t>
      </w:r>
      <w:r w:rsidRPr="00CE05F9">
        <w:rPr>
          <w:rFonts w:ascii="Courier New" w:hAnsi="Courier New" w:cs="Courier New"/>
          <w:color w:val="0000FF"/>
          <w:sz w:val="18"/>
          <w:szCs w:val="18"/>
          <w:lang w:val="en-US"/>
        </w:rPr>
        <w:t>="</w:t>
      </w:r>
      <w:r w:rsidRPr="00CE05F9">
        <w:rPr>
          <w:rFonts w:ascii="Courier New" w:hAnsi="Courier New" w:cs="Courier New"/>
          <w:color w:val="000000"/>
          <w:sz w:val="18"/>
          <w:szCs w:val="18"/>
          <w:lang w:val="en-US"/>
        </w:rPr>
        <w:t>http://inspire.ec.europa.eu/codelist/DesignationSchemeValue/UNESCOWorldHeritage</w:t>
      </w:r>
      <w:r w:rsidRPr="00CE05F9">
        <w:rPr>
          <w:rFonts w:ascii="Courier New" w:hAnsi="Courier New" w:cs="Courier New"/>
          <w:color w:val="0000FF"/>
          <w:sz w:val="18"/>
          <w:szCs w:val="18"/>
          <w:lang w:val="en-US"/>
        </w:rPr>
        <w:t>"&gt;</w:t>
      </w:r>
    </w:p>
    <w:p w14:paraId="0F74E020"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de-DE"/>
        </w:rPr>
      </w:pPr>
      <w:r w:rsidRPr="00CE05F9">
        <w:rPr>
          <w:rFonts w:ascii="Courier New" w:hAnsi="Courier New" w:cs="Courier New"/>
          <w:color w:val="000000"/>
          <w:sz w:val="18"/>
          <w:szCs w:val="18"/>
          <w:lang w:val="en-US"/>
        </w:rPr>
        <w:tab/>
      </w:r>
      <w:r w:rsidRPr="00CE05F9">
        <w:rPr>
          <w:rFonts w:ascii="Courier New" w:hAnsi="Courier New" w:cs="Courier New"/>
          <w:color w:val="000000"/>
          <w:sz w:val="18"/>
          <w:szCs w:val="18"/>
          <w:lang w:val="en-US"/>
        </w:rPr>
        <w:tab/>
      </w:r>
      <w:r w:rsidRPr="00CE05F9">
        <w:rPr>
          <w:rFonts w:ascii="Courier New" w:hAnsi="Courier New" w:cs="Courier New"/>
          <w:color w:val="0000FF"/>
          <w:sz w:val="18"/>
          <w:szCs w:val="18"/>
          <w:lang w:val="de-DE"/>
        </w:rPr>
        <w:t>&lt;</w:t>
      </w:r>
      <w:r w:rsidRPr="00CE05F9">
        <w:rPr>
          <w:rFonts w:ascii="Courier New" w:hAnsi="Courier New" w:cs="Courier New"/>
          <w:color w:val="800000"/>
          <w:sz w:val="18"/>
          <w:szCs w:val="18"/>
          <w:lang w:val="de-DE"/>
        </w:rPr>
        <w:t>skos:inScheme</w:t>
      </w:r>
      <w:r w:rsidRPr="00CE05F9">
        <w:rPr>
          <w:rFonts w:ascii="Courier New" w:hAnsi="Courier New" w:cs="Courier New"/>
          <w:color w:val="FF0000"/>
          <w:sz w:val="18"/>
          <w:szCs w:val="18"/>
          <w:lang w:val="de-DE"/>
        </w:rPr>
        <w:t xml:space="preserve"> rdf:resource</w:t>
      </w:r>
      <w:r w:rsidRPr="00CE05F9">
        <w:rPr>
          <w:rFonts w:ascii="Courier New" w:hAnsi="Courier New" w:cs="Courier New"/>
          <w:color w:val="0000FF"/>
          <w:sz w:val="18"/>
          <w:szCs w:val="18"/>
          <w:lang w:val="de-DE"/>
        </w:rPr>
        <w:t>="</w:t>
      </w:r>
      <w:r w:rsidRPr="00CE05F9">
        <w:rPr>
          <w:rFonts w:ascii="Courier New" w:hAnsi="Courier New" w:cs="Courier New"/>
          <w:color w:val="000000"/>
          <w:sz w:val="18"/>
          <w:szCs w:val="18"/>
          <w:lang w:val="de-DE"/>
        </w:rPr>
        <w:t>http://dd.eionet.europa.eu/vocabulary/inspire/DesignationSchemeValue</w:t>
      </w:r>
      <w:r w:rsidRPr="00CE05F9">
        <w:rPr>
          <w:rFonts w:ascii="Courier New" w:hAnsi="Courier New" w:cs="Courier New"/>
          <w:color w:val="0000FF"/>
          <w:sz w:val="18"/>
          <w:szCs w:val="18"/>
          <w:lang w:val="de-DE"/>
        </w:rPr>
        <w:t>"/&gt;</w:t>
      </w:r>
    </w:p>
    <w:p w14:paraId="11C6D6C9"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00"/>
          <w:sz w:val="18"/>
          <w:szCs w:val="18"/>
          <w:lang w:val="de-DE"/>
        </w:rPr>
        <w:tab/>
      </w: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:Description</w:t>
      </w:r>
      <w:proofErr w:type="spellEnd"/>
      <w:proofErr w:type="gramEnd"/>
      <w:r w:rsidRPr="00CE05F9">
        <w:rPr>
          <w:rFonts w:ascii="Courier New" w:hAnsi="Courier New" w:cs="Courier New"/>
          <w:color w:val="0000FF"/>
          <w:sz w:val="18"/>
          <w:szCs w:val="18"/>
          <w:lang w:val="en-US"/>
        </w:rPr>
        <w:t>&gt;</w:t>
      </w:r>
    </w:p>
    <w:p w14:paraId="142AA87A" w14:textId="77777777" w:rsidR="002A640D" w:rsidRPr="00CE05F9"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18"/>
          <w:lang w:val="en-US"/>
        </w:rPr>
      </w:pPr>
      <w:r w:rsidRPr="00CE05F9">
        <w:rPr>
          <w:rFonts w:ascii="Courier New" w:hAnsi="Courier New" w:cs="Courier New"/>
          <w:color w:val="0000FF"/>
          <w:sz w:val="18"/>
          <w:szCs w:val="18"/>
          <w:lang w:val="en-US"/>
        </w:rPr>
        <w:t>&lt;/</w:t>
      </w:r>
      <w:proofErr w:type="spellStart"/>
      <w:r w:rsidRPr="00CE05F9">
        <w:rPr>
          <w:rFonts w:ascii="Courier New" w:hAnsi="Courier New" w:cs="Courier New"/>
          <w:color w:val="800000"/>
          <w:sz w:val="18"/>
          <w:szCs w:val="18"/>
          <w:lang w:val="en-US"/>
        </w:rPr>
        <w:t>rdf</w:t>
      </w:r>
      <w:proofErr w:type="gramStart"/>
      <w:r w:rsidRPr="00CE05F9">
        <w:rPr>
          <w:rFonts w:ascii="Courier New" w:hAnsi="Courier New" w:cs="Courier New"/>
          <w:color w:val="800000"/>
          <w:sz w:val="18"/>
          <w:szCs w:val="18"/>
          <w:lang w:val="en-US"/>
        </w:rPr>
        <w:t>:RDF</w:t>
      </w:r>
      <w:proofErr w:type="spellEnd"/>
      <w:proofErr w:type="gramEnd"/>
      <w:r w:rsidRPr="00CE05F9">
        <w:rPr>
          <w:rFonts w:ascii="Courier New" w:hAnsi="Courier New" w:cs="Courier New"/>
          <w:color w:val="0000FF"/>
          <w:sz w:val="18"/>
          <w:szCs w:val="18"/>
          <w:lang w:val="en-US"/>
        </w:rPr>
        <w:t>&gt;</w:t>
      </w:r>
    </w:p>
    <w:p w14:paraId="438E006D" w14:textId="77777777" w:rsidR="002A640D" w:rsidRDefault="002A640D" w:rsidP="00CE05F9">
      <w:pPr>
        <w:shd w:val="clear" w:color="auto" w:fill="FFF2CC" w:themeFill="accent4" w:themeFillTint="33"/>
        <w:spacing w:before="0"/>
        <w:rPr>
          <w:b/>
          <w:u w:val="single"/>
        </w:rPr>
      </w:pPr>
    </w:p>
    <w:p w14:paraId="39B3209A" w14:textId="19BF4415" w:rsidR="002A640D" w:rsidRDefault="002A640D" w:rsidP="007A1066">
      <w:pPr>
        <w:pStyle w:val="Annex"/>
      </w:pPr>
      <w:bookmarkStart w:id="195" w:name="_Toc455757817"/>
      <w:bookmarkStart w:id="196" w:name="_Ref457292987"/>
      <w:bookmarkStart w:id="197" w:name="_Ref457293600"/>
      <w:bookmarkStart w:id="198" w:name="_Ref461696560"/>
      <w:bookmarkStart w:id="199" w:name="_Toc463353914"/>
      <w:r w:rsidRPr="00174350">
        <w:t>Descriptor</w:t>
      </w:r>
      <w:r>
        <w:t xml:space="preserve"> </w:t>
      </w:r>
      <w:r w:rsidRPr="00174350">
        <w:t>Validators</w:t>
      </w:r>
      <w:bookmarkEnd w:id="195"/>
      <w:bookmarkEnd w:id="196"/>
      <w:bookmarkEnd w:id="197"/>
      <w:bookmarkEnd w:id="198"/>
      <w:bookmarkEnd w:id="199"/>
    </w:p>
    <w:p w14:paraId="37A49576" w14:textId="16EA56A9" w:rsidR="002A640D" w:rsidRPr="00174350" w:rsidRDefault="002A640D" w:rsidP="002A640D">
      <w:pPr>
        <w:rPr>
          <w:sz w:val="22"/>
          <w:lang w:val="en-US"/>
        </w:rPr>
      </w:pPr>
      <w:r w:rsidRPr="00174350">
        <w:rPr>
          <w:sz w:val="22"/>
          <w:lang w:val="en-US"/>
        </w:rPr>
        <w:t xml:space="preserve">The </w:t>
      </w:r>
      <w:r w:rsidR="00087F5A" w:rsidRPr="00174350">
        <w:rPr>
          <w:sz w:val="22"/>
          <w:lang w:val="en-US"/>
        </w:rPr>
        <w:t xml:space="preserve">XSL validators </w:t>
      </w:r>
      <w:r w:rsidR="00087F5A">
        <w:rPr>
          <w:sz w:val="22"/>
          <w:lang w:val="en-US"/>
        </w:rPr>
        <w:t xml:space="preserve">included in this section </w:t>
      </w:r>
      <w:r w:rsidRPr="00174350">
        <w:rPr>
          <w:sz w:val="22"/>
          <w:lang w:val="en-US"/>
        </w:rPr>
        <w:t>can be used to easily ch</w:t>
      </w:r>
      <w:r w:rsidR="00087F5A">
        <w:rPr>
          <w:sz w:val="22"/>
          <w:lang w:val="en-US"/>
        </w:rPr>
        <w:t>eck the conformance of the registry and r</w:t>
      </w:r>
      <w:r w:rsidRPr="00174350">
        <w:rPr>
          <w:sz w:val="22"/>
          <w:lang w:val="en-US"/>
        </w:rPr>
        <w:t>egister descriptors.</w:t>
      </w:r>
      <w:r w:rsidR="00087F5A">
        <w:rPr>
          <w:sz w:val="22"/>
          <w:lang w:val="en-US"/>
        </w:rPr>
        <w:t xml:space="preserve"> They are </w:t>
      </w:r>
      <w:r w:rsidRPr="00174350">
        <w:rPr>
          <w:sz w:val="22"/>
          <w:lang w:val="en-US"/>
        </w:rPr>
        <w:t xml:space="preserve">available at the following </w:t>
      </w:r>
      <w:r w:rsidR="00087F5A">
        <w:rPr>
          <w:sz w:val="22"/>
          <w:lang w:val="en-US"/>
        </w:rPr>
        <w:t>links</w:t>
      </w:r>
      <w:r w:rsidRPr="00174350">
        <w:rPr>
          <w:sz w:val="22"/>
          <w:lang w:val="en-US"/>
        </w:rPr>
        <w:t>:</w:t>
      </w:r>
    </w:p>
    <w:p w14:paraId="4006A0A4" w14:textId="7CAB61F5" w:rsidR="002A640D" w:rsidRPr="00174350" w:rsidRDefault="002A640D" w:rsidP="008824E3">
      <w:pPr>
        <w:pStyle w:val="ListParagraph"/>
        <w:numPr>
          <w:ilvl w:val="0"/>
          <w:numId w:val="9"/>
        </w:numPr>
        <w:spacing w:before="0" w:after="160"/>
        <w:rPr>
          <w:sz w:val="22"/>
          <w:lang w:val="en-US"/>
        </w:rPr>
      </w:pPr>
      <w:r w:rsidRPr="00174350">
        <w:rPr>
          <w:b/>
          <w:bCs/>
          <w:sz w:val="22"/>
          <w:lang w:val="en-US"/>
        </w:rPr>
        <w:t>Registry descriptor validator</w:t>
      </w:r>
      <w:r w:rsidRPr="00174350">
        <w:rPr>
          <w:sz w:val="22"/>
          <w:lang w:val="en-US"/>
        </w:rPr>
        <w:t xml:space="preserve">: </w:t>
      </w:r>
      <w:hyperlink r:id="rId79" w:history="1">
        <w:r w:rsidR="00087F5A" w:rsidRPr="00CE7AB5">
          <w:rPr>
            <w:rStyle w:val="Hyperlink"/>
            <w:sz w:val="22"/>
          </w:rPr>
          <w:t>http://inspire-regadmin.jrc.ec.europa.eu/register-federation/validators/Registry_descriptor_validator.xsl</w:t>
        </w:r>
      </w:hyperlink>
      <w:r w:rsidR="00087F5A">
        <w:rPr>
          <w:sz w:val="22"/>
        </w:rPr>
        <w:t xml:space="preserve"> </w:t>
      </w:r>
    </w:p>
    <w:p w14:paraId="0E1D6038" w14:textId="11A5AE64" w:rsidR="002A640D" w:rsidRPr="00735C19" w:rsidRDefault="002A640D" w:rsidP="008824E3">
      <w:pPr>
        <w:pStyle w:val="ListParagraph"/>
        <w:numPr>
          <w:ilvl w:val="0"/>
          <w:numId w:val="9"/>
        </w:numPr>
        <w:spacing w:before="0" w:after="160"/>
        <w:rPr>
          <w:sz w:val="22"/>
        </w:rPr>
      </w:pPr>
      <w:r w:rsidRPr="00174350">
        <w:rPr>
          <w:b/>
          <w:bCs/>
          <w:sz w:val="22"/>
          <w:lang w:val="en-US"/>
        </w:rPr>
        <w:t>Register descriptor validators</w:t>
      </w:r>
      <w:r w:rsidRPr="00174350">
        <w:rPr>
          <w:sz w:val="22"/>
          <w:lang w:val="en-US"/>
        </w:rPr>
        <w:t xml:space="preserve">: </w:t>
      </w:r>
      <w:hyperlink r:id="rId80" w:history="1">
        <w:r w:rsidR="00087F5A" w:rsidRPr="00CE7AB5">
          <w:rPr>
            <w:rStyle w:val="Hyperlink"/>
            <w:sz w:val="22"/>
          </w:rPr>
          <w:t>http://inspire-regadmin.jrc.ec.europa.eu/register-federation/validators/Register_descriptor_validator.xsl</w:t>
        </w:r>
      </w:hyperlink>
      <w:r w:rsidR="00087F5A">
        <w:rPr>
          <w:sz w:val="22"/>
        </w:rPr>
        <w:t xml:space="preserve"> </w:t>
      </w:r>
    </w:p>
    <w:p w14:paraId="18010B9A" w14:textId="1546EA9A" w:rsidR="002A640D" w:rsidRDefault="002A640D" w:rsidP="002A640D">
      <w:pPr>
        <w:rPr>
          <w:lang w:val="en-US"/>
        </w:rPr>
      </w:pPr>
      <w:r w:rsidRPr="00174350">
        <w:rPr>
          <w:b/>
          <w:sz w:val="22"/>
          <w:lang w:val="en-US"/>
        </w:rPr>
        <w:t>Note:</w:t>
      </w:r>
      <w:r w:rsidRPr="00174350">
        <w:rPr>
          <w:sz w:val="22"/>
          <w:lang w:val="en-US"/>
        </w:rPr>
        <w:t xml:space="preserve"> the XSL validators should be used to support the user during the creation of the Descriptors. The XSL validators perform checks related to the correctness of the format. Additional checks will be done by the </w:t>
      </w:r>
      <w:proofErr w:type="spellStart"/>
      <w:r w:rsidRPr="00174350">
        <w:rPr>
          <w:sz w:val="22"/>
          <w:lang w:val="en-US"/>
        </w:rPr>
        <w:t>RoR</w:t>
      </w:r>
      <w:proofErr w:type="spellEnd"/>
      <w:r w:rsidRPr="00174350">
        <w:rPr>
          <w:sz w:val="22"/>
          <w:lang w:val="en-US"/>
        </w:rPr>
        <w:t xml:space="preserve"> (e.g. </w:t>
      </w:r>
      <w:r w:rsidR="00087F5A">
        <w:rPr>
          <w:sz w:val="22"/>
          <w:lang w:val="en-US"/>
        </w:rPr>
        <w:t xml:space="preserve">whether </w:t>
      </w:r>
      <w:r w:rsidRPr="00174350">
        <w:rPr>
          <w:sz w:val="22"/>
          <w:lang w:val="en-US"/>
        </w:rPr>
        <w:t>URL</w:t>
      </w:r>
      <w:r w:rsidR="00087F5A">
        <w:rPr>
          <w:sz w:val="22"/>
          <w:lang w:val="en-US"/>
        </w:rPr>
        <w:t>s included in the descriptors can actually be</w:t>
      </w:r>
      <w:r w:rsidRPr="00174350">
        <w:rPr>
          <w:sz w:val="22"/>
          <w:lang w:val="en-US"/>
        </w:rPr>
        <w:t xml:space="preserve"> reach</w:t>
      </w:r>
      <w:r w:rsidR="00087F5A">
        <w:rPr>
          <w:sz w:val="22"/>
          <w:lang w:val="en-US"/>
        </w:rPr>
        <w:t>ed). It is therefore possible that some d</w:t>
      </w:r>
      <w:r w:rsidRPr="00174350">
        <w:rPr>
          <w:sz w:val="22"/>
          <w:lang w:val="en-US"/>
        </w:rPr>
        <w:t>escriptors pass the XSL validator but do</w:t>
      </w:r>
      <w:r w:rsidR="00087F5A">
        <w:rPr>
          <w:sz w:val="22"/>
          <w:lang w:val="en-US"/>
        </w:rPr>
        <w:t xml:space="preserve"> </w:t>
      </w:r>
      <w:r w:rsidRPr="00174350">
        <w:rPr>
          <w:sz w:val="22"/>
          <w:lang w:val="en-US"/>
        </w:rPr>
        <w:t>n</w:t>
      </w:r>
      <w:r w:rsidR="00087F5A">
        <w:rPr>
          <w:sz w:val="22"/>
          <w:lang w:val="en-US"/>
        </w:rPr>
        <w:t>o</w:t>
      </w:r>
      <w:r w:rsidRPr="00174350">
        <w:rPr>
          <w:sz w:val="22"/>
          <w:lang w:val="en-US"/>
        </w:rPr>
        <w:t xml:space="preserve">t pass the </w:t>
      </w:r>
      <w:proofErr w:type="spellStart"/>
      <w:r w:rsidRPr="00174350">
        <w:rPr>
          <w:sz w:val="22"/>
          <w:lang w:val="en-US"/>
        </w:rPr>
        <w:t>Ro</w:t>
      </w:r>
      <w:r>
        <w:rPr>
          <w:lang w:val="en-US"/>
        </w:rPr>
        <w:t>R</w:t>
      </w:r>
      <w:proofErr w:type="spellEnd"/>
      <w:r w:rsidRPr="00174350">
        <w:rPr>
          <w:sz w:val="22"/>
          <w:lang w:val="en-US"/>
        </w:rPr>
        <w:t xml:space="preserve"> checks.</w:t>
      </w:r>
    </w:p>
    <w:p w14:paraId="19EE85ED" w14:textId="77777777" w:rsidR="00087F5A" w:rsidRDefault="00087F5A" w:rsidP="002A640D">
      <w:pPr>
        <w:rPr>
          <w:sz w:val="22"/>
          <w:lang w:val="en-US"/>
        </w:rPr>
      </w:pPr>
      <w:bookmarkStart w:id="200" w:name="How-to-validate-the-descriptors"/>
      <w:bookmarkEnd w:id="200"/>
    </w:p>
    <w:p w14:paraId="1096D84F" w14:textId="5A83C967" w:rsidR="002A640D" w:rsidRDefault="002A640D" w:rsidP="002A640D">
      <w:pPr>
        <w:rPr>
          <w:lang w:val="en-US"/>
        </w:rPr>
      </w:pPr>
      <w:r w:rsidRPr="00174350">
        <w:rPr>
          <w:sz w:val="22"/>
          <w:lang w:val="en-US"/>
        </w:rPr>
        <w:t>To enable the validation, the XSL stylesheet has to be included in the RDF descriptor, just after the XML</w:t>
      </w:r>
      <w:r w:rsidR="00087F5A">
        <w:rPr>
          <w:sz w:val="22"/>
          <w:lang w:val="en-US"/>
        </w:rPr>
        <w:t xml:space="preserve"> declaration. An example for a registry descriptor and for a r</w:t>
      </w:r>
      <w:r w:rsidRPr="00174350">
        <w:rPr>
          <w:sz w:val="22"/>
          <w:lang w:val="en-US"/>
        </w:rPr>
        <w:t>egister descriptor are provided below.</w:t>
      </w:r>
    </w:p>
    <w:p w14:paraId="05F5186F" w14:textId="77777777" w:rsidR="002A640D" w:rsidRPr="00174350" w:rsidRDefault="002A640D" w:rsidP="002A640D">
      <w:pPr>
        <w:rPr>
          <w:rFonts w:asciiTheme="minorHAnsi" w:hAnsiTheme="minorHAnsi"/>
          <w:sz w:val="22"/>
          <w:lang w:val="en-US"/>
        </w:rPr>
      </w:pPr>
    </w:p>
    <w:p w14:paraId="26B7039D" w14:textId="1A9E5284" w:rsidR="002A640D" w:rsidRPr="00087F5A" w:rsidRDefault="00087F5A" w:rsidP="002A640D">
      <w:pPr>
        <w:rPr>
          <w:sz w:val="22"/>
          <w:lang w:val="en-US"/>
        </w:rPr>
      </w:pPr>
      <w:r w:rsidRPr="00087F5A">
        <w:rPr>
          <w:sz w:val="22"/>
          <w:lang w:val="en-US"/>
        </w:rPr>
        <w:t>EXAMPLE</w:t>
      </w:r>
      <w:r w:rsidRPr="00087F5A">
        <w:rPr>
          <w:sz w:val="22"/>
          <w:lang w:val="en-US"/>
        </w:rPr>
        <w:tab/>
        <w:t>R</w:t>
      </w:r>
      <w:r w:rsidR="002A640D" w:rsidRPr="00087F5A">
        <w:rPr>
          <w:sz w:val="22"/>
          <w:lang w:val="en-US"/>
        </w:rPr>
        <w:t>egistry descriptor</w:t>
      </w:r>
    </w:p>
    <w:p w14:paraId="2A74BD6B" w14:textId="77777777" w:rsidR="00735C19" w:rsidRDefault="00735C19" w:rsidP="00087F5A">
      <w:pPr>
        <w:shd w:val="clear" w:color="auto" w:fill="F2F2F2" w:themeFill="background1" w:themeFillShade="F2"/>
        <w:autoSpaceDE w:val="0"/>
        <w:autoSpaceDN w:val="0"/>
        <w:adjustRightInd w:val="0"/>
        <w:spacing w:before="0" w:line="240" w:lineRule="auto"/>
        <w:rPr>
          <w:rFonts w:ascii="Courier New" w:hAnsi="Courier New" w:cs="Courier New"/>
          <w:color w:val="008080"/>
          <w:sz w:val="18"/>
          <w:szCs w:val="20"/>
          <w:highlight w:val="white"/>
          <w:lang w:val="en-US"/>
        </w:rPr>
      </w:pPr>
    </w:p>
    <w:p w14:paraId="561254BB"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proofErr w:type="gramStart"/>
      <w:r w:rsidRPr="00087F5A">
        <w:rPr>
          <w:rFonts w:ascii="Courier New" w:hAnsi="Courier New" w:cs="Courier New"/>
          <w:color w:val="008080"/>
          <w:sz w:val="18"/>
          <w:szCs w:val="20"/>
          <w:lang w:val="en-US"/>
        </w:rPr>
        <w:t>&lt;?xml</w:t>
      </w:r>
      <w:proofErr w:type="gramEnd"/>
      <w:r w:rsidRPr="00087F5A">
        <w:rPr>
          <w:rFonts w:ascii="Courier New" w:hAnsi="Courier New" w:cs="Courier New"/>
          <w:color w:val="008080"/>
          <w:sz w:val="18"/>
          <w:szCs w:val="20"/>
          <w:lang w:val="en-US"/>
        </w:rPr>
        <w:t xml:space="preserve"> version="1.0" encoding="UTF-8"?&gt;</w:t>
      </w:r>
    </w:p>
    <w:p w14:paraId="18497AB4" w14:textId="77777777" w:rsidR="002A640D" w:rsidRPr="00087F5A"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proofErr w:type="gramStart"/>
      <w:r w:rsidRPr="00CE05F9">
        <w:rPr>
          <w:rFonts w:ascii="Courier New" w:hAnsi="Courier New" w:cs="Courier New"/>
          <w:color w:val="008080"/>
          <w:sz w:val="18"/>
          <w:szCs w:val="20"/>
          <w:lang w:val="en-US"/>
        </w:rPr>
        <w:t>&lt;?xml</w:t>
      </w:r>
      <w:proofErr w:type="gramEnd"/>
      <w:r w:rsidRPr="00CE05F9">
        <w:rPr>
          <w:rFonts w:ascii="Courier New" w:hAnsi="Courier New" w:cs="Courier New"/>
          <w:color w:val="008080"/>
          <w:sz w:val="18"/>
          <w:szCs w:val="20"/>
          <w:lang w:val="en-US"/>
        </w:rPr>
        <w:t>-stylesheet type= "text/</w:t>
      </w:r>
      <w:proofErr w:type="spellStart"/>
      <w:r w:rsidRPr="00CE05F9">
        <w:rPr>
          <w:rFonts w:ascii="Courier New" w:hAnsi="Courier New" w:cs="Courier New"/>
          <w:color w:val="008080"/>
          <w:sz w:val="18"/>
          <w:szCs w:val="20"/>
          <w:lang w:val="en-US"/>
        </w:rPr>
        <w:t>xsl</w:t>
      </w:r>
      <w:proofErr w:type="spellEnd"/>
      <w:r w:rsidRPr="00CE05F9">
        <w:rPr>
          <w:rFonts w:ascii="Courier New" w:hAnsi="Courier New" w:cs="Courier New"/>
          <w:color w:val="008080"/>
          <w:sz w:val="18"/>
          <w:szCs w:val="20"/>
          <w:lang w:val="en-US"/>
        </w:rPr>
        <w:t xml:space="preserve">" </w:t>
      </w:r>
      <w:proofErr w:type="spellStart"/>
      <w:r w:rsidRPr="00CE05F9">
        <w:rPr>
          <w:rFonts w:ascii="Courier New" w:hAnsi="Courier New" w:cs="Courier New"/>
          <w:color w:val="008080"/>
          <w:sz w:val="18"/>
          <w:szCs w:val="20"/>
          <w:lang w:val="en-US"/>
        </w:rPr>
        <w:t>href</w:t>
      </w:r>
      <w:proofErr w:type="spellEnd"/>
      <w:r w:rsidRPr="00CE05F9">
        <w:rPr>
          <w:rFonts w:ascii="Courier New" w:hAnsi="Courier New" w:cs="Courier New"/>
          <w:color w:val="008080"/>
          <w:sz w:val="18"/>
          <w:szCs w:val="20"/>
          <w:lang w:val="en-US"/>
        </w:rPr>
        <w:t>= "http://inspire-regadmin.jrc.ec.europa.eu/register-federation/validators/Registry_descriptor_validator.xsl"?&gt;</w:t>
      </w:r>
    </w:p>
    <w:p w14:paraId="55F50D07"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0000FF"/>
          <w:sz w:val="18"/>
          <w:szCs w:val="20"/>
          <w:lang w:val="en-US"/>
        </w:rPr>
        <w:t>&lt;</w:t>
      </w:r>
      <w:proofErr w:type="spellStart"/>
      <w:r w:rsidRPr="00087F5A">
        <w:rPr>
          <w:rFonts w:ascii="Courier New" w:hAnsi="Courier New" w:cs="Courier New"/>
          <w:color w:val="800000"/>
          <w:sz w:val="18"/>
          <w:szCs w:val="20"/>
          <w:lang w:val="en-US"/>
        </w:rPr>
        <w:t>rdf</w:t>
      </w:r>
      <w:proofErr w:type="gramStart"/>
      <w:r w:rsidRPr="00087F5A">
        <w:rPr>
          <w:rFonts w:ascii="Courier New" w:hAnsi="Courier New" w:cs="Courier New"/>
          <w:color w:val="800000"/>
          <w:sz w:val="18"/>
          <w:szCs w:val="20"/>
          <w:lang w:val="en-US"/>
        </w:rPr>
        <w:t>:RDF</w:t>
      </w:r>
      <w:proofErr w:type="spellEnd"/>
      <w:proofErr w:type="gramEnd"/>
    </w:p>
    <w:p w14:paraId="3501A3E1"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dcat</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w:t>
      </w:r>
      <w:r w:rsidRPr="00087F5A">
        <w:rPr>
          <w:rFonts w:ascii="Courier New" w:hAnsi="Courier New" w:cs="Courier New"/>
          <w:color w:val="000000"/>
          <w:sz w:val="18"/>
          <w:szCs w:val="20"/>
          <w:lang w:val="en-US"/>
        </w:rPr>
        <w:t>http://www.w3.org/ns/dcat#</w:t>
      </w:r>
      <w:r w:rsidRPr="00087F5A">
        <w:rPr>
          <w:rFonts w:ascii="Courier New" w:hAnsi="Courier New" w:cs="Courier New"/>
          <w:color w:val="0000FF"/>
          <w:sz w:val="18"/>
          <w:szCs w:val="20"/>
          <w:lang w:val="en-US"/>
        </w:rPr>
        <w:t>"</w:t>
      </w:r>
    </w:p>
    <w:p w14:paraId="1AF8BC84"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dct</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w:t>
      </w:r>
      <w:r w:rsidRPr="00087F5A">
        <w:rPr>
          <w:rFonts w:ascii="Courier New" w:hAnsi="Courier New" w:cs="Courier New"/>
          <w:color w:val="000000"/>
          <w:sz w:val="18"/>
          <w:szCs w:val="20"/>
          <w:lang w:val="en-US"/>
        </w:rPr>
        <w:t>http://purl.org/dc/terms/</w:t>
      </w:r>
      <w:r w:rsidRPr="00087F5A">
        <w:rPr>
          <w:rFonts w:ascii="Courier New" w:hAnsi="Courier New" w:cs="Courier New"/>
          <w:color w:val="0000FF"/>
          <w:sz w:val="18"/>
          <w:szCs w:val="20"/>
          <w:lang w:val="en-US"/>
        </w:rPr>
        <w:t>"</w:t>
      </w:r>
    </w:p>
    <w:p w14:paraId="5364DC42"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foaf</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w:t>
      </w:r>
      <w:r w:rsidRPr="00087F5A">
        <w:rPr>
          <w:rFonts w:ascii="Courier New" w:hAnsi="Courier New" w:cs="Courier New"/>
          <w:color w:val="000000"/>
          <w:sz w:val="18"/>
          <w:szCs w:val="20"/>
          <w:lang w:val="en-US"/>
        </w:rPr>
        <w:t>http://xmlns.com/</w:t>
      </w:r>
      <w:proofErr w:type="spellStart"/>
      <w:r w:rsidRPr="00087F5A">
        <w:rPr>
          <w:rFonts w:ascii="Courier New" w:hAnsi="Courier New" w:cs="Courier New"/>
          <w:color w:val="000000"/>
          <w:sz w:val="18"/>
          <w:szCs w:val="20"/>
          <w:lang w:val="en-US"/>
        </w:rPr>
        <w:t>foaf</w:t>
      </w:r>
      <w:proofErr w:type="spellEnd"/>
      <w:r w:rsidRPr="00087F5A">
        <w:rPr>
          <w:rFonts w:ascii="Courier New" w:hAnsi="Courier New" w:cs="Courier New"/>
          <w:color w:val="000000"/>
          <w:sz w:val="18"/>
          <w:szCs w:val="20"/>
          <w:lang w:val="en-US"/>
        </w:rPr>
        <w:t>/0.1/</w:t>
      </w:r>
      <w:r w:rsidRPr="00087F5A">
        <w:rPr>
          <w:rFonts w:ascii="Courier New" w:hAnsi="Courier New" w:cs="Courier New"/>
          <w:color w:val="0000FF"/>
          <w:sz w:val="18"/>
          <w:szCs w:val="20"/>
          <w:lang w:val="en-US"/>
        </w:rPr>
        <w:t>"</w:t>
      </w:r>
    </w:p>
    <w:p w14:paraId="5F62B4AE"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rdf</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w:t>
      </w:r>
      <w:r w:rsidRPr="00087F5A">
        <w:rPr>
          <w:rFonts w:ascii="Courier New" w:hAnsi="Courier New" w:cs="Courier New"/>
          <w:color w:val="000000"/>
          <w:sz w:val="18"/>
          <w:szCs w:val="20"/>
          <w:lang w:val="en-US"/>
        </w:rPr>
        <w:t>http://www.w3.org/1999/02/22-rdf-syntax-ns#</w:t>
      </w:r>
      <w:r w:rsidRPr="00087F5A">
        <w:rPr>
          <w:rFonts w:ascii="Courier New" w:hAnsi="Courier New" w:cs="Courier New"/>
          <w:color w:val="0000FF"/>
          <w:sz w:val="18"/>
          <w:szCs w:val="20"/>
          <w:lang w:val="en-US"/>
        </w:rPr>
        <w:t>"</w:t>
      </w:r>
    </w:p>
    <w:p w14:paraId="68BA55D8"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r w:rsidRPr="00087F5A">
        <w:rPr>
          <w:rFonts w:ascii="Courier New" w:hAnsi="Courier New" w:cs="Courier New"/>
          <w:color w:val="0000FF"/>
          <w:sz w:val="18"/>
          <w:szCs w:val="20"/>
          <w:lang w:val="en-US"/>
        </w:rPr>
        <w:t>&gt;</w:t>
      </w:r>
    </w:p>
    <w:p w14:paraId="4F7C291E"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proofErr w:type="gramStart"/>
      <w:r w:rsidRPr="00087F5A">
        <w:rPr>
          <w:rFonts w:ascii="Courier New" w:hAnsi="Courier New" w:cs="Courier New"/>
          <w:color w:val="0000FF"/>
          <w:sz w:val="18"/>
          <w:szCs w:val="20"/>
          <w:lang w:val="en-US"/>
        </w:rPr>
        <w:t>&lt;!--</w:t>
      </w:r>
      <w:proofErr w:type="gramEnd"/>
      <w:r w:rsidRPr="00087F5A">
        <w:rPr>
          <w:rFonts w:ascii="Courier New" w:hAnsi="Courier New" w:cs="Courier New"/>
          <w:color w:val="808080"/>
          <w:sz w:val="18"/>
          <w:szCs w:val="20"/>
          <w:lang w:val="en-US"/>
        </w:rPr>
        <w:t xml:space="preserve"> ## Registry descriptor: Core Conformance Class ## </w:t>
      </w:r>
      <w:r w:rsidRPr="00087F5A">
        <w:rPr>
          <w:rFonts w:ascii="Courier New" w:hAnsi="Courier New" w:cs="Courier New"/>
          <w:color w:val="0000FF"/>
          <w:sz w:val="18"/>
          <w:szCs w:val="20"/>
          <w:lang w:val="en-US"/>
        </w:rPr>
        <w:t>--&gt;</w:t>
      </w:r>
    </w:p>
    <w:p w14:paraId="2DEE05D5" w14:textId="5532B8D3"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r w:rsidRPr="00087F5A">
        <w:rPr>
          <w:rFonts w:ascii="Courier New" w:hAnsi="Courier New" w:cs="Courier New"/>
          <w:color w:val="000000"/>
          <w:sz w:val="18"/>
          <w:szCs w:val="20"/>
          <w:lang w:val="en-US"/>
        </w:rPr>
        <w:t>[...]</w:t>
      </w:r>
    </w:p>
    <w:p w14:paraId="7BC214A3" w14:textId="77777777" w:rsidR="00735C19" w:rsidRPr="00087F5A" w:rsidRDefault="00735C19"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p>
    <w:p w14:paraId="11A4C096" w14:textId="77777777" w:rsidR="00087F5A" w:rsidRDefault="00087F5A" w:rsidP="002A640D">
      <w:pPr>
        <w:rPr>
          <w:sz w:val="22"/>
          <w:lang w:val="en-US"/>
        </w:rPr>
      </w:pPr>
    </w:p>
    <w:p w14:paraId="1F628CEE" w14:textId="787CE978" w:rsidR="002A640D" w:rsidRPr="00087F5A" w:rsidRDefault="00087F5A" w:rsidP="002A640D">
      <w:pPr>
        <w:rPr>
          <w:sz w:val="22"/>
          <w:lang w:val="en-US"/>
        </w:rPr>
      </w:pPr>
      <w:r>
        <w:rPr>
          <w:sz w:val="22"/>
          <w:lang w:val="en-US"/>
        </w:rPr>
        <w:t>EXAMPLE</w:t>
      </w:r>
      <w:r>
        <w:rPr>
          <w:sz w:val="22"/>
          <w:lang w:val="en-US"/>
        </w:rPr>
        <w:tab/>
      </w:r>
      <w:r w:rsidR="002A640D" w:rsidRPr="00087F5A">
        <w:rPr>
          <w:sz w:val="22"/>
          <w:lang w:val="en-US"/>
        </w:rPr>
        <w:t>Register descriptor</w:t>
      </w:r>
    </w:p>
    <w:p w14:paraId="384FD3DF" w14:textId="77777777" w:rsidR="00735C19" w:rsidRPr="00087F5A" w:rsidRDefault="00735C19" w:rsidP="00087F5A">
      <w:pPr>
        <w:shd w:val="clear" w:color="auto" w:fill="F2F2F2" w:themeFill="background1" w:themeFillShade="F2"/>
        <w:autoSpaceDE w:val="0"/>
        <w:autoSpaceDN w:val="0"/>
        <w:adjustRightInd w:val="0"/>
        <w:spacing w:before="0" w:line="240" w:lineRule="auto"/>
        <w:rPr>
          <w:rFonts w:ascii="Courier New" w:hAnsi="Courier New" w:cs="Courier New"/>
          <w:color w:val="008080"/>
          <w:sz w:val="18"/>
          <w:szCs w:val="20"/>
          <w:lang w:val="en-US"/>
        </w:rPr>
      </w:pPr>
    </w:p>
    <w:p w14:paraId="22C5440E"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proofErr w:type="gramStart"/>
      <w:r w:rsidRPr="00087F5A">
        <w:rPr>
          <w:rFonts w:ascii="Courier New" w:hAnsi="Courier New" w:cs="Courier New"/>
          <w:color w:val="008080"/>
          <w:sz w:val="18"/>
          <w:szCs w:val="20"/>
          <w:lang w:val="en-US"/>
        </w:rPr>
        <w:t>&lt;?xml</w:t>
      </w:r>
      <w:proofErr w:type="gramEnd"/>
      <w:r w:rsidRPr="00087F5A">
        <w:rPr>
          <w:rFonts w:ascii="Courier New" w:hAnsi="Courier New" w:cs="Courier New"/>
          <w:color w:val="008080"/>
          <w:sz w:val="18"/>
          <w:szCs w:val="20"/>
          <w:lang w:val="en-US"/>
        </w:rPr>
        <w:t xml:space="preserve"> version="1.0" encoding="UTF-8"?&gt;</w:t>
      </w:r>
    </w:p>
    <w:p w14:paraId="04D08C67" w14:textId="77777777" w:rsidR="002A640D" w:rsidRPr="00087F5A" w:rsidRDefault="002A640D" w:rsidP="00CE05F9">
      <w:pPr>
        <w:shd w:val="clear" w:color="auto" w:fill="FFF2CC" w:themeFill="accent4" w:themeFillTint="33"/>
        <w:autoSpaceDE w:val="0"/>
        <w:autoSpaceDN w:val="0"/>
        <w:adjustRightInd w:val="0"/>
        <w:spacing w:before="0" w:line="240" w:lineRule="auto"/>
        <w:rPr>
          <w:rFonts w:ascii="Courier New" w:hAnsi="Courier New" w:cs="Courier New"/>
          <w:color w:val="000000"/>
          <w:sz w:val="18"/>
          <w:szCs w:val="20"/>
          <w:lang w:val="en-US"/>
        </w:rPr>
      </w:pPr>
      <w:proofErr w:type="gramStart"/>
      <w:r w:rsidRPr="00CE05F9">
        <w:rPr>
          <w:rFonts w:ascii="Courier New" w:hAnsi="Courier New" w:cs="Courier New"/>
          <w:color w:val="008080"/>
          <w:sz w:val="18"/>
          <w:szCs w:val="20"/>
          <w:lang w:val="en-US"/>
        </w:rPr>
        <w:t>&lt;?xml</w:t>
      </w:r>
      <w:proofErr w:type="gramEnd"/>
      <w:r w:rsidRPr="00CE05F9">
        <w:rPr>
          <w:rFonts w:ascii="Courier New" w:hAnsi="Courier New" w:cs="Courier New"/>
          <w:color w:val="008080"/>
          <w:sz w:val="18"/>
          <w:szCs w:val="20"/>
          <w:lang w:val="en-US"/>
        </w:rPr>
        <w:t>-stylesheet type= "text/</w:t>
      </w:r>
      <w:proofErr w:type="spellStart"/>
      <w:r w:rsidRPr="00CE05F9">
        <w:rPr>
          <w:rFonts w:ascii="Courier New" w:hAnsi="Courier New" w:cs="Courier New"/>
          <w:color w:val="008080"/>
          <w:sz w:val="18"/>
          <w:szCs w:val="20"/>
          <w:lang w:val="en-US"/>
        </w:rPr>
        <w:t>xsl</w:t>
      </w:r>
      <w:proofErr w:type="spellEnd"/>
      <w:r w:rsidRPr="00CE05F9">
        <w:rPr>
          <w:rFonts w:ascii="Courier New" w:hAnsi="Courier New" w:cs="Courier New"/>
          <w:color w:val="008080"/>
          <w:sz w:val="18"/>
          <w:szCs w:val="20"/>
          <w:lang w:val="en-US"/>
        </w:rPr>
        <w:t xml:space="preserve">" </w:t>
      </w:r>
      <w:proofErr w:type="spellStart"/>
      <w:r w:rsidRPr="00CE05F9">
        <w:rPr>
          <w:rFonts w:ascii="Courier New" w:hAnsi="Courier New" w:cs="Courier New"/>
          <w:color w:val="008080"/>
          <w:sz w:val="18"/>
          <w:szCs w:val="20"/>
          <w:lang w:val="en-US"/>
        </w:rPr>
        <w:t>href</w:t>
      </w:r>
      <w:proofErr w:type="spellEnd"/>
      <w:r w:rsidRPr="00CE05F9">
        <w:rPr>
          <w:rFonts w:ascii="Courier New" w:hAnsi="Courier New" w:cs="Courier New"/>
          <w:color w:val="008080"/>
          <w:sz w:val="18"/>
          <w:szCs w:val="20"/>
          <w:lang w:val="en-US"/>
        </w:rPr>
        <w:t>= "http://inspire-regadmin.jrc.ec.europa.eu/register-federation/validators/Register_descriptor_validator.xsl"?&gt;</w:t>
      </w:r>
    </w:p>
    <w:p w14:paraId="4FA7118D"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0000FF"/>
          <w:sz w:val="18"/>
          <w:szCs w:val="20"/>
          <w:lang w:val="en-US"/>
        </w:rPr>
        <w:t>&lt;</w:t>
      </w:r>
      <w:proofErr w:type="spellStart"/>
      <w:r w:rsidRPr="00087F5A">
        <w:rPr>
          <w:rFonts w:ascii="Courier New" w:hAnsi="Courier New" w:cs="Courier New"/>
          <w:color w:val="800000"/>
          <w:sz w:val="18"/>
          <w:szCs w:val="20"/>
          <w:lang w:val="en-US"/>
        </w:rPr>
        <w:t>rdf</w:t>
      </w:r>
      <w:proofErr w:type="gramStart"/>
      <w:r w:rsidRPr="00087F5A">
        <w:rPr>
          <w:rFonts w:ascii="Courier New" w:hAnsi="Courier New" w:cs="Courier New"/>
          <w:color w:val="800000"/>
          <w:sz w:val="18"/>
          <w:szCs w:val="20"/>
          <w:lang w:val="en-US"/>
        </w:rPr>
        <w:t>:RDF</w:t>
      </w:r>
      <w:proofErr w:type="spellEnd"/>
      <w:proofErr w:type="gramEnd"/>
    </w:p>
    <w:p w14:paraId="575928A9"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adms</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 "</w:t>
      </w:r>
      <w:r w:rsidRPr="00087F5A">
        <w:rPr>
          <w:rFonts w:ascii="Courier New" w:hAnsi="Courier New" w:cs="Courier New"/>
          <w:color w:val="000000"/>
          <w:sz w:val="18"/>
          <w:szCs w:val="20"/>
          <w:lang w:val="en-US"/>
        </w:rPr>
        <w:t>http://www.w3.org/ns/adms#</w:t>
      </w:r>
      <w:r w:rsidRPr="00087F5A">
        <w:rPr>
          <w:rFonts w:ascii="Courier New" w:hAnsi="Courier New" w:cs="Courier New"/>
          <w:color w:val="0000FF"/>
          <w:sz w:val="18"/>
          <w:szCs w:val="20"/>
          <w:lang w:val="en-US"/>
        </w:rPr>
        <w:t>"</w:t>
      </w:r>
    </w:p>
    <w:p w14:paraId="1279BE74"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dcat</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 "</w:t>
      </w:r>
      <w:r w:rsidRPr="00087F5A">
        <w:rPr>
          <w:rFonts w:ascii="Courier New" w:hAnsi="Courier New" w:cs="Courier New"/>
          <w:color w:val="000000"/>
          <w:sz w:val="18"/>
          <w:szCs w:val="20"/>
          <w:lang w:val="en-US"/>
        </w:rPr>
        <w:t>http://www.w3.org/ns/dcat#</w:t>
      </w:r>
      <w:r w:rsidRPr="00087F5A">
        <w:rPr>
          <w:rFonts w:ascii="Courier New" w:hAnsi="Courier New" w:cs="Courier New"/>
          <w:color w:val="0000FF"/>
          <w:sz w:val="18"/>
          <w:szCs w:val="20"/>
          <w:lang w:val="en-US"/>
        </w:rPr>
        <w:t>"</w:t>
      </w:r>
    </w:p>
    <w:p w14:paraId="638C208F"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dct</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 "</w:t>
      </w:r>
      <w:r w:rsidRPr="00087F5A">
        <w:rPr>
          <w:rFonts w:ascii="Courier New" w:hAnsi="Courier New" w:cs="Courier New"/>
          <w:color w:val="000000"/>
          <w:sz w:val="18"/>
          <w:szCs w:val="20"/>
          <w:lang w:val="en-US"/>
        </w:rPr>
        <w:t>http://purl.org/dc/terms/</w:t>
      </w:r>
      <w:r w:rsidRPr="00087F5A">
        <w:rPr>
          <w:rFonts w:ascii="Courier New" w:hAnsi="Courier New" w:cs="Courier New"/>
          <w:color w:val="0000FF"/>
          <w:sz w:val="18"/>
          <w:szCs w:val="20"/>
          <w:lang w:val="en-US"/>
        </w:rPr>
        <w:t>"</w:t>
      </w:r>
    </w:p>
    <w:p w14:paraId="11CA058A"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foaf</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 "</w:t>
      </w:r>
      <w:r w:rsidRPr="00087F5A">
        <w:rPr>
          <w:rFonts w:ascii="Courier New" w:hAnsi="Courier New" w:cs="Courier New"/>
          <w:color w:val="000000"/>
          <w:sz w:val="18"/>
          <w:szCs w:val="20"/>
          <w:lang w:val="en-US"/>
        </w:rPr>
        <w:t>http://xmlns.com/</w:t>
      </w:r>
      <w:proofErr w:type="spellStart"/>
      <w:r w:rsidRPr="00087F5A">
        <w:rPr>
          <w:rFonts w:ascii="Courier New" w:hAnsi="Courier New" w:cs="Courier New"/>
          <w:color w:val="000000"/>
          <w:sz w:val="18"/>
          <w:szCs w:val="20"/>
          <w:lang w:val="en-US"/>
        </w:rPr>
        <w:t>foaf</w:t>
      </w:r>
      <w:proofErr w:type="spellEnd"/>
      <w:r w:rsidRPr="00087F5A">
        <w:rPr>
          <w:rFonts w:ascii="Courier New" w:hAnsi="Courier New" w:cs="Courier New"/>
          <w:color w:val="000000"/>
          <w:sz w:val="18"/>
          <w:szCs w:val="20"/>
          <w:lang w:val="en-US"/>
        </w:rPr>
        <w:t>/0.1/</w:t>
      </w:r>
      <w:r w:rsidRPr="00087F5A">
        <w:rPr>
          <w:rFonts w:ascii="Courier New" w:hAnsi="Courier New" w:cs="Courier New"/>
          <w:color w:val="0000FF"/>
          <w:sz w:val="18"/>
          <w:szCs w:val="20"/>
          <w:lang w:val="en-US"/>
        </w:rPr>
        <w:t>"</w:t>
      </w:r>
    </w:p>
    <w:p w14:paraId="0E432EB7"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en-US"/>
        </w:rPr>
      </w:pPr>
      <w:r w:rsidRPr="00087F5A">
        <w:rPr>
          <w:rFonts w:ascii="Courier New" w:hAnsi="Courier New" w:cs="Courier New"/>
          <w:color w:val="FF0000"/>
          <w:sz w:val="18"/>
          <w:szCs w:val="20"/>
          <w:lang w:val="en-US"/>
        </w:rPr>
        <w:t xml:space="preserve">    </w:t>
      </w:r>
      <w:proofErr w:type="spellStart"/>
      <w:proofErr w:type="gramStart"/>
      <w:r w:rsidRPr="00087F5A">
        <w:rPr>
          <w:rFonts w:ascii="Courier New" w:hAnsi="Courier New" w:cs="Courier New"/>
          <w:color w:val="FF0000"/>
          <w:sz w:val="18"/>
          <w:szCs w:val="20"/>
          <w:lang w:val="en-US"/>
        </w:rPr>
        <w:t>xmlns:</w:t>
      </w:r>
      <w:proofErr w:type="gramEnd"/>
      <w:r w:rsidRPr="00087F5A">
        <w:rPr>
          <w:rFonts w:ascii="Courier New" w:hAnsi="Courier New" w:cs="Courier New"/>
          <w:color w:val="FF0000"/>
          <w:sz w:val="18"/>
          <w:szCs w:val="20"/>
          <w:lang w:val="en-US"/>
        </w:rPr>
        <w:t>rdf</w:t>
      </w:r>
      <w:proofErr w:type="spellEnd"/>
      <w:r w:rsidRPr="00087F5A">
        <w:rPr>
          <w:rFonts w:ascii="Courier New" w:hAnsi="Courier New" w:cs="Courier New"/>
          <w:color w:val="FF0000"/>
          <w:sz w:val="18"/>
          <w:szCs w:val="20"/>
          <w:lang w:val="en-US"/>
        </w:rPr>
        <w:t xml:space="preserve">  </w:t>
      </w:r>
      <w:r w:rsidRPr="00087F5A">
        <w:rPr>
          <w:rFonts w:ascii="Courier New" w:hAnsi="Courier New" w:cs="Courier New"/>
          <w:color w:val="0000FF"/>
          <w:sz w:val="18"/>
          <w:szCs w:val="20"/>
          <w:lang w:val="en-US"/>
        </w:rPr>
        <w:t>= "</w:t>
      </w:r>
      <w:r w:rsidRPr="00087F5A">
        <w:rPr>
          <w:rFonts w:ascii="Courier New" w:hAnsi="Courier New" w:cs="Courier New"/>
          <w:color w:val="000000"/>
          <w:sz w:val="18"/>
          <w:szCs w:val="20"/>
          <w:lang w:val="en-US"/>
        </w:rPr>
        <w:t>http://www.w3.org/1999/02/22-rdf-syntax-ns#</w:t>
      </w:r>
      <w:r w:rsidRPr="00087F5A">
        <w:rPr>
          <w:rFonts w:ascii="Courier New" w:hAnsi="Courier New" w:cs="Courier New"/>
          <w:color w:val="0000FF"/>
          <w:sz w:val="18"/>
          <w:szCs w:val="20"/>
          <w:lang w:val="en-US"/>
        </w:rPr>
        <w:t>"</w:t>
      </w:r>
    </w:p>
    <w:p w14:paraId="4263E312" w14:textId="77777777" w:rsidR="002A640D" w:rsidRPr="00997904"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sv-SE"/>
        </w:rPr>
      </w:pPr>
      <w:r w:rsidRPr="00087F5A">
        <w:rPr>
          <w:rFonts w:ascii="Courier New" w:hAnsi="Courier New" w:cs="Courier New"/>
          <w:color w:val="FF0000"/>
          <w:sz w:val="18"/>
          <w:szCs w:val="20"/>
          <w:lang w:val="en-US"/>
        </w:rPr>
        <w:t xml:space="preserve">    </w:t>
      </w:r>
      <w:r w:rsidRPr="00997904">
        <w:rPr>
          <w:rFonts w:ascii="Courier New" w:hAnsi="Courier New" w:cs="Courier New"/>
          <w:color w:val="FF0000"/>
          <w:sz w:val="18"/>
          <w:szCs w:val="20"/>
          <w:lang w:val="sv-SE"/>
        </w:rPr>
        <w:t xml:space="preserve">xmlns:skos </w:t>
      </w:r>
      <w:r w:rsidRPr="00997904">
        <w:rPr>
          <w:rFonts w:ascii="Courier New" w:hAnsi="Courier New" w:cs="Courier New"/>
          <w:color w:val="0000FF"/>
          <w:sz w:val="18"/>
          <w:szCs w:val="20"/>
          <w:lang w:val="sv-SE"/>
        </w:rPr>
        <w:t>= "</w:t>
      </w:r>
      <w:r w:rsidRPr="00997904">
        <w:rPr>
          <w:rFonts w:ascii="Courier New" w:hAnsi="Courier New" w:cs="Courier New"/>
          <w:color w:val="000000"/>
          <w:sz w:val="18"/>
          <w:szCs w:val="20"/>
          <w:lang w:val="sv-SE"/>
        </w:rPr>
        <w:t>http://www.w3.org/2004/02/skos/core#</w:t>
      </w:r>
      <w:r w:rsidRPr="00997904">
        <w:rPr>
          <w:rFonts w:ascii="Courier New" w:hAnsi="Courier New" w:cs="Courier New"/>
          <w:color w:val="0000FF"/>
          <w:sz w:val="18"/>
          <w:szCs w:val="20"/>
          <w:lang w:val="sv-SE"/>
        </w:rPr>
        <w:t>"</w:t>
      </w:r>
    </w:p>
    <w:p w14:paraId="0D0AF30C" w14:textId="77777777" w:rsidR="002A640D" w:rsidRPr="00997904"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FF0000"/>
          <w:sz w:val="18"/>
          <w:szCs w:val="20"/>
          <w:lang w:val="de-DE"/>
        </w:rPr>
      </w:pPr>
      <w:r w:rsidRPr="00997904">
        <w:rPr>
          <w:rFonts w:ascii="Courier New" w:hAnsi="Courier New" w:cs="Courier New"/>
          <w:color w:val="FF0000"/>
          <w:sz w:val="18"/>
          <w:szCs w:val="20"/>
          <w:lang w:val="sv-SE"/>
        </w:rPr>
        <w:t xml:space="preserve">    </w:t>
      </w:r>
      <w:r w:rsidRPr="00997904">
        <w:rPr>
          <w:rFonts w:ascii="Courier New" w:hAnsi="Courier New" w:cs="Courier New"/>
          <w:color w:val="FF0000"/>
          <w:sz w:val="18"/>
          <w:szCs w:val="20"/>
          <w:lang w:val="de-DE"/>
        </w:rPr>
        <w:t xml:space="preserve">xmlns:voaf </w:t>
      </w:r>
      <w:r w:rsidRPr="00997904">
        <w:rPr>
          <w:rFonts w:ascii="Courier New" w:hAnsi="Courier New" w:cs="Courier New"/>
          <w:color w:val="0000FF"/>
          <w:sz w:val="18"/>
          <w:szCs w:val="20"/>
          <w:lang w:val="de-DE"/>
        </w:rPr>
        <w:t>= "</w:t>
      </w:r>
      <w:r w:rsidRPr="00997904">
        <w:rPr>
          <w:rFonts w:ascii="Courier New" w:hAnsi="Courier New" w:cs="Courier New"/>
          <w:color w:val="000000"/>
          <w:sz w:val="18"/>
          <w:szCs w:val="20"/>
          <w:lang w:val="de-DE"/>
        </w:rPr>
        <w:t>http://purl.org/vocommons/voaf#</w:t>
      </w:r>
      <w:r w:rsidRPr="00997904">
        <w:rPr>
          <w:rFonts w:ascii="Courier New" w:hAnsi="Courier New" w:cs="Courier New"/>
          <w:color w:val="0000FF"/>
          <w:sz w:val="18"/>
          <w:szCs w:val="20"/>
          <w:lang w:val="de-DE"/>
        </w:rPr>
        <w:t>"</w:t>
      </w:r>
    </w:p>
    <w:p w14:paraId="781ACE1A"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r w:rsidRPr="00087F5A">
        <w:rPr>
          <w:rFonts w:ascii="Courier New" w:hAnsi="Courier New" w:cs="Courier New"/>
          <w:color w:val="0000FF"/>
          <w:sz w:val="18"/>
          <w:szCs w:val="20"/>
          <w:lang w:val="en-US"/>
        </w:rPr>
        <w:t>&gt;</w:t>
      </w:r>
    </w:p>
    <w:p w14:paraId="3761A4DF" w14:textId="77777777"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proofErr w:type="gramStart"/>
      <w:r w:rsidRPr="00087F5A">
        <w:rPr>
          <w:rFonts w:ascii="Courier New" w:hAnsi="Courier New" w:cs="Courier New"/>
          <w:color w:val="0000FF"/>
          <w:sz w:val="18"/>
          <w:szCs w:val="20"/>
          <w:lang w:val="en-US"/>
        </w:rPr>
        <w:t>&lt;!--</w:t>
      </w:r>
      <w:proofErr w:type="gramEnd"/>
      <w:r w:rsidRPr="00087F5A">
        <w:rPr>
          <w:rFonts w:ascii="Courier New" w:hAnsi="Courier New" w:cs="Courier New"/>
          <w:color w:val="808080"/>
          <w:sz w:val="18"/>
          <w:szCs w:val="20"/>
          <w:lang w:val="en-US"/>
        </w:rPr>
        <w:t xml:space="preserve"> ## Register descriptor: Core Conformance Class ## </w:t>
      </w:r>
      <w:r w:rsidRPr="00087F5A">
        <w:rPr>
          <w:rFonts w:ascii="Courier New" w:hAnsi="Courier New" w:cs="Courier New"/>
          <w:color w:val="0000FF"/>
          <w:sz w:val="18"/>
          <w:szCs w:val="20"/>
          <w:lang w:val="en-US"/>
        </w:rPr>
        <w:t>--&gt;</w:t>
      </w:r>
    </w:p>
    <w:p w14:paraId="44599152" w14:textId="15E95F8E" w:rsidR="002A640D" w:rsidRPr="00087F5A" w:rsidRDefault="002A640D" w:rsidP="00087F5A">
      <w:pPr>
        <w:shd w:val="clear" w:color="auto" w:fill="F2F2F2" w:themeFill="background1" w:themeFillShade="F2"/>
        <w:autoSpaceDE w:val="0"/>
        <w:autoSpaceDN w:val="0"/>
        <w:adjustRightInd w:val="0"/>
        <w:spacing w:before="0" w:line="240" w:lineRule="auto"/>
        <w:rPr>
          <w:rFonts w:ascii="Courier New" w:hAnsi="Courier New" w:cs="Courier New"/>
          <w:color w:val="000000"/>
          <w:sz w:val="18"/>
          <w:szCs w:val="20"/>
          <w:lang w:val="en-US"/>
        </w:rPr>
      </w:pPr>
      <w:r w:rsidRPr="00087F5A">
        <w:rPr>
          <w:rFonts w:ascii="Courier New" w:hAnsi="Courier New" w:cs="Courier New"/>
          <w:color w:val="000000"/>
          <w:sz w:val="18"/>
          <w:szCs w:val="20"/>
          <w:lang w:val="en-US"/>
        </w:rPr>
        <w:t>[...]</w:t>
      </w:r>
    </w:p>
    <w:p w14:paraId="25AADB40" w14:textId="35038974" w:rsidR="002A640D" w:rsidRPr="002A640D" w:rsidRDefault="002A640D" w:rsidP="002A640D">
      <w:pPr>
        <w:rPr>
          <w:sz w:val="22"/>
          <w:lang w:val="en-US"/>
        </w:rPr>
      </w:pPr>
      <w:r w:rsidRPr="00174350">
        <w:rPr>
          <w:sz w:val="22"/>
          <w:lang w:val="en-US"/>
        </w:rPr>
        <w:t>Once the stylesheet has been included, the descriptor can be just opened in a browser that can automatically apply the XSL stylesheet (such as Firefox). In this way you can directly get the results as an HTML page (an example output is provided below).</w:t>
      </w:r>
    </w:p>
    <w:p w14:paraId="26A9F97F" w14:textId="6B159C86" w:rsidR="002A640D" w:rsidRDefault="002A640D" w:rsidP="002A640D">
      <w:pPr>
        <w:rPr>
          <w:lang w:val="en-US"/>
        </w:rPr>
      </w:pPr>
      <w:r w:rsidRPr="00174350">
        <w:rPr>
          <w:b/>
          <w:bCs/>
          <w:sz w:val="22"/>
          <w:lang w:val="en-US"/>
        </w:rPr>
        <w:t>Note:</w:t>
      </w:r>
      <w:r w:rsidRPr="00174350">
        <w:rPr>
          <w:sz w:val="22"/>
          <w:lang w:val="en-US"/>
        </w:rPr>
        <w:t xml:space="preserve"> Google Chrome and Opera browsers do not allow the XSL-stylesheet to be loaded due to a security restriction (on loading files from different domains). Firefox and Internet Explorer work though.</w:t>
      </w:r>
    </w:p>
    <w:p w14:paraId="61D54F68" w14:textId="77777777" w:rsidR="002A640D" w:rsidRPr="00174350" w:rsidRDefault="002A640D" w:rsidP="002A640D">
      <w:pPr>
        <w:rPr>
          <w:rFonts w:asciiTheme="minorHAnsi" w:hAnsiTheme="minorHAnsi"/>
          <w:sz w:val="22"/>
          <w:lang w:val="en-US"/>
        </w:rPr>
      </w:pPr>
    </w:p>
    <w:p w14:paraId="4F54338E" w14:textId="77777777" w:rsidR="002A640D" w:rsidRDefault="002A640D" w:rsidP="002A640D">
      <w:r>
        <w:rPr>
          <w:noProof/>
          <w:lang w:val="en-US"/>
        </w:rPr>
        <w:drawing>
          <wp:inline distT="0" distB="0" distL="0" distR="0" wp14:anchorId="711E4E04" wp14:editId="32A3F161">
            <wp:extent cx="5934075" cy="3971925"/>
            <wp:effectExtent l="19050" t="19050" r="28575" b="28575"/>
            <wp:docPr id="4" name="Picture 4" descr="C:\Users\francdb\Desktop\validator-ex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rancdb\Desktop\validator-example.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4075" cy="3971925"/>
                    </a:xfrm>
                    <a:prstGeom prst="rect">
                      <a:avLst/>
                    </a:prstGeom>
                    <a:noFill/>
                    <a:ln>
                      <a:solidFill>
                        <a:schemeClr val="tx1"/>
                      </a:solidFill>
                    </a:ln>
                  </pic:spPr>
                </pic:pic>
              </a:graphicData>
            </a:graphic>
          </wp:inline>
        </w:drawing>
      </w:r>
    </w:p>
    <w:p w14:paraId="6C4AA234" w14:textId="2B965834" w:rsidR="002A640D" w:rsidRDefault="00735C19" w:rsidP="00735C19">
      <w:pPr>
        <w:pStyle w:val="Caption"/>
      </w:pPr>
      <w:bookmarkStart w:id="201" w:name="_Toc463348499"/>
      <w:r w:rsidRPr="00735C19">
        <w:t xml:space="preserve">Figure </w:t>
      </w:r>
      <w:r w:rsidRPr="00735C19">
        <w:fldChar w:fldCharType="begin"/>
      </w:r>
      <w:r w:rsidRPr="00735C19">
        <w:instrText xml:space="preserve"> SEQ Figure \* ARABIC </w:instrText>
      </w:r>
      <w:r w:rsidRPr="00735C19">
        <w:fldChar w:fldCharType="separate"/>
      </w:r>
      <w:r w:rsidR="00834834">
        <w:rPr>
          <w:noProof/>
        </w:rPr>
        <w:t>15</w:t>
      </w:r>
      <w:r w:rsidRPr="00735C19">
        <w:fldChar w:fldCharType="end"/>
      </w:r>
      <w:r w:rsidRPr="00735C19">
        <w:t xml:space="preserve"> </w:t>
      </w:r>
      <w:r w:rsidR="002A640D" w:rsidRPr="00735C19">
        <w:t>- Example of validator output</w:t>
      </w:r>
      <w:bookmarkEnd w:id="201"/>
    </w:p>
    <w:p w14:paraId="063D9A02" w14:textId="77777777" w:rsidR="002A640D" w:rsidRPr="00174350" w:rsidRDefault="002A640D" w:rsidP="002A640D">
      <w:pPr>
        <w:rPr>
          <w:rFonts w:asciiTheme="minorHAnsi" w:hAnsiTheme="minorHAnsi"/>
          <w:sz w:val="22"/>
        </w:rPr>
      </w:pPr>
    </w:p>
    <w:p w14:paraId="0449EE9C" w14:textId="255FD475" w:rsidR="002A640D" w:rsidRPr="0065219B" w:rsidRDefault="004C760B" w:rsidP="00EC3132">
      <w:pPr>
        <w:pStyle w:val="Annex"/>
      </w:pPr>
      <w:bookmarkStart w:id="202" w:name="_Toc463353915"/>
      <w:r>
        <w:t>Using extended code lists when sharing INSPIRE data</w:t>
      </w:r>
      <w:bookmarkEnd w:id="202"/>
    </w:p>
    <w:p w14:paraId="23538CC6" w14:textId="4C752876" w:rsidR="002A640D" w:rsidRPr="004C760B" w:rsidRDefault="004C760B" w:rsidP="002A640D">
      <w:pPr>
        <w:rPr>
          <w:highlight w:val="yellow"/>
          <w:lang w:val="en-US"/>
        </w:rPr>
      </w:pPr>
      <w:r w:rsidRPr="004C760B">
        <w:rPr>
          <w:highlight w:val="yellow"/>
          <w:lang w:val="en-US"/>
        </w:rPr>
        <w:t xml:space="preserve">This annex </w:t>
      </w:r>
      <w:r>
        <w:rPr>
          <w:highlight w:val="yellow"/>
          <w:lang w:val="en-US"/>
        </w:rPr>
        <w:t>i</w:t>
      </w:r>
      <w:r w:rsidRPr="004C760B">
        <w:rPr>
          <w:highlight w:val="yellow"/>
          <w:lang w:val="en-US"/>
        </w:rPr>
        <w:t xml:space="preserve">s a placeholder for a short explanation (and example?) for how a data provider can use an extended code list (published in a MS or community register) to share their INSPIRE data in conformity with the IRs on interoperability of spatial data sets and services. </w:t>
      </w:r>
    </w:p>
    <w:p w14:paraId="2A535C36" w14:textId="5CDC96F3" w:rsidR="004C760B" w:rsidRPr="00174350" w:rsidRDefault="004C760B" w:rsidP="002A640D">
      <w:pPr>
        <w:rPr>
          <w:lang w:val="en-US"/>
        </w:rPr>
      </w:pPr>
      <w:r w:rsidRPr="004C760B">
        <w:rPr>
          <w:highlight w:val="yellow"/>
          <w:lang w:val="en-US"/>
        </w:rPr>
        <w:t>This section may reuse content and/or make reference to the extension pattern “</w:t>
      </w:r>
      <w:proofErr w:type="spellStart"/>
      <w:r w:rsidRPr="004C760B">
        <w:rPr>
          <w:highlight w:val="yellow"/>
          <w:lang w:val="en-US"/>
        </w:rPr>
        <w:t>Codelist</w:t>
      </w:r>
      <w:proofErr w:type="spellEnd"/>
      <w:r w:rsidRPr="004C760B">
        <w:rPr>
          <w:highlight w:val="yellow"/>
          <w:lang w:val="en-US"/>
        </w:rPr>
        <w:t xml:space="preserve"> Extension</w:t>
      </w:r>
      <w:proofErr w:type="gramStart"/>
      <w:r w:rsidRPr="004C760B">
        <w:rPr>
          <w:highlight w:val="yellow"/>
          <w:lang w:val="en-US"/>
        </w:rPr>
        <w:t>“</w:t>
      </w:r>
      <w:r>
        <w:rPr>
          <w:highlight w:val="yellow"/>
          <w:lang w:val="en-US"/>
        </w:rPr>
        <w:t xml:space="preserve"> </w:t>
      </w:r>
      <w:r w:rsidRPr="004C760B">
        <w:rPr>
          <w:highlight w:val="yellow"/>
          <w:lang w:val="en-US"/>
        </w:rPr>
        <w:t>in</w:t>
      </w:r>
      <w:proofErr w:type="gramEnd"/>
      <w:r w:rsidRPr="004C760B">
        <w:rPr>
          <w:highlight w:val="yellow"/>
          <w:lang w:val="en-US"/>
        </w:rPr>
        <w:t xml:space="preserve"> the Pattern Catalogue of the MIG data model extensions study (</w:t>
      </w:r>
      <w:hyperlink r:id="rId82" w:history="1">
        <w:r w:rsidRPr="004C760B">
          <w:rPr>
            <w:rStyle w:val="Hyperlink"/>
            <w:highlight w:val="yellow"/>
            <w:lang w:val="en-US"/>
          </w:rPr>
          <w:t>http://inspire-extensions.wetransform.to/patterns/codelist-extension.html</w:t>
        </w:r>
      </w:hyperlink>
      <w:r w:rsidRPr="004C760B">
        <w:rPr>
          <w:highlight w:val="yellow"/>
          <w:lang w:val="en-US"/>
        </w:rPr>
        <w:t>). The pattern should then also be updated to make it consistent with this TG/BP document.</w:t>
      </w:r>
    </w:p>
    <w:p w14:paraId="4B0BE5DB" w14:textId="28816F66" w:rsidR="00132F7D" w:rsidRDefault="00132F7D" w:rsidP="00145D44"/>
    <w:p w14:paraId="3815699D" w14:textId="77777777" w:rsidR="00132F7D" w:rsidRDefault="00132F7D" w:rsidP="00145D44"/>
    <w:p w14:paraId="31F173B5" w14:textId="091EFB1C" w:rsidR="00132F7D" w:rsidRDefault="00132F7D" w:rsidP="00132F7D">
      <w:pPr>
        <w:pStyle w:val="Annex"/>
      </w:pPr>
      <w:bookmarkStart w:id="203" w:name="_Toc455757798"/>
      <w:bookmarkStart w:id="204" w:name="_Ref457293646"/>
      <w:bookmarkStart w:id="205" w:name="_Toc463353916"/>
      <w:r>
        <w:t xml:space="preserve">Registry information systems: </w:t>
      </w:r>
      <w:r w:rsidRPr="00BA3248">
        <w:t>available</w:t>
      </w:r>
      <w:r>
        <w:t xml:space="preserve"> implementation</w:t>
      </w:r>
      <w:bookmarkEnd w:id="203"/>
      <w:r>
        <w:t>s</w:t>
      </w:r>
      <w:bookmarkEnd w:id="204"/>
      <w:bookmarkEnd w:id="205"/>
    </w:p>
    <w:p w14:paraId="16F0C444" w14:textId="77777777" w:rsidR="00132F7D" w:rsidRDefault="00132F7D" w:rsidP="00132F7D">
      <w:r>
        <w:t>Even if this simple approach might seem the easiest one, using a structured web service (through a registry information system) has a lot of advantages.</w:t>
      </w:r>
    </w:p>
    <w:p w14:paraId="2DA6328E" w14:textId="5E39AD80" w:rsidR="00132F7D" w:rsidRDefault="00132F7D" w:rsidP="00132F7D">
      <w:r>
        <w:t>It increases the value of reference codes by making them easy to re-use and reference through a resolvable URI over HTTP. It facilitates internationalization of user interfaces and of the codes by providing multilingual labels. It also ensure</w:t>
      </w:r>
      <w:r w:rsidR="00B716F2">
        <w:t>s</w:t>
      </w:r>
      <w:r>
        <w:t xml:space="preserve"> semantic interoperability when exchanging data between systems and applications.</w:t>
      </w:r>
    </w:p>
    <w:p w14:paraId="5BEE40DC" w14:textId="0494201E" w:rsidR="00132F7D" w:rsidRDefault="00132F7D" w:rsidP="00132F7D">
      <w:r>
        <w:t>A list of known registry information systems is provided below.</w:t>
      </w:r>
    </w:p>
    <w:p w14:paraId="5E3B1881" w14:textId="51AB5D1B" w:rsidR="00132F7D" w:rsidRDefault="00132F7D" w:rsidP="00132F7D">
      <w:r w:rsidRPr="00174350">
        <w:rPr>
          <w:b/>
        </w:rPr>
        <w:t>Re3gistry software</w:t>
      </w:r>
      <w:r w:rsidR="002D478F">
        <w:rPr>
          <w:rStyle w:val="FootnoteReference"/>
          <w:b/>
        </w:rPr>
        <w:footnoteReference w:id="10"/>
      </w:r>
      <w:r>
        <w:t xml:space="preserve">: </w:t>
      </w:r>
      <w:r w:rsidRPr="00EA2673">
        <w:t>The Re3gistry is an open source solution to help managing and sharing ‘reference codes’. The software has been developed by the European Commission’s Joint Research Centre within the ISA programme through the ARE3NA project.</w:t>
      </w:r>
    </w:p>
    <w:p w14:paraId="0EB45CC8" w14:textId="671CF47E" w:rsidR="00132F7D" w:rsidRPr="00872851" w:rsidRDefault="00132F7D">
      <w:r w:rsidRPr="00174350">
        <w:rPr>
          <w:b/>
        </w:rPr>
        <w:t>Linked Data Registry</w:t>
      </w:r>
      <w:r w:rsidR="002D478F">
        <w:rPr>
          <w:rStyle w:val="FootnoteReference"/>
          <w:b/>
        </w:rPr>
        <w:footnoteReference w:id="11"/>
      </w:r>
      <w:r>
        <w:t xml:space="preserve">: </w:t>
      </w:r>
      <w:r w:rsidRPr="00EC4436">
        <w:t>The Linked Data Registry provides tools to manage a hierarchy of reference terms, delegating authority to different groups to maintain the data. The terms are automatically versioned so that information systems can point to known versions of a given controlled list while allowing new versions to be developed.</w:t>
      </w:r>
    </w:p>
    <w:sectPr w:rsidR="00132F7D" w:rsidRPr="00872851" w:rsidSect="005734E5">
      <w:type w:val="continuous"/>
      <w:pgSz w:w="11907" w:h="16839" w:code="9"/>
      <w:pgMar w:top="1843"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97FE14" w14:textId="77777777" w:rsidR="005734E5" w:rsidRDefault="005734E5" w:rsidP="00CE0FC5">
      <w:pPr>
        <w:spacing w:line="240" w:lineRule="auto"/>
      </w:pPr>
      <w:r>
        <w:separator/>
      </w:r>
    </w:p>
  </w:endnote>
  <w:endnote w:type="continuationSeparator" w:id="0">
    <w:p w14:paraId="5CBDBBD7" w14:textId="77777777" w:rsidR="005734E5" w:rsidRDefault="005734E5" w:rsidP="00CE0FC5">
      <w:pPr>
        <w:spacing w:line="240" w:lineRule="auto"/>
      </w:pPr>
      <w:r>
        <w:continuationSeparator/>
      </w:r>
    </w:p>
  </w:endnote>
  <w:endnote w:type="continuationNotice" w:id="1">
    <w:p w14:paraId="15CF2210" w14:textId="77777777" w:rsidR="005734E5" w:rsidRDefault="005734E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76407" w14:textId="3377F252" w:rsidR="005734E5" w:rsidRDefault="005734E5">
    <w:pPr>
      <w:pStyle w:val="Footer"/>
      <w:jc w:val="right"/>
    </w:pPr>
  </w:p>
  <w:p w14:paraId="4A650781" w14:textId="77777777" w:rsidR="005734E5" w:rsidRDefault="005734E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BBB7F6" w14:textId="77777777" w:rsidR="005734E5" w:rsidRDefault="005734E5" w:rsidP="00CE0FC5">
      <w:pPr>
        <w:spacing w:line="240" w:lineRule="auto"/>
      </w:pPr>
      <w:r>
        <w:separator/>
      </w:r>
    </w:p>
  </w:footnote>
  <w:footnote w:type="continuationSeparator" w:id="0">
    <w:p w14:paraId="4D0A7C1D" w14:textId="77777777" w:rsidR="005734E5" w:rsidRDefault="005734E5" w:rsidP="00CE0FC5">
      <w:pPr>
        <w:spacing w:line="240" w:lineRule="auto"/>
      </w:pPr>
      <w:r>
        <w:continuationSeparator/>
      </w:r>
    </w:p>
  </w:footnote>
  <w:footnote w:type="continuationNotice" w:id="1">
    <w:p w14:paraId="3FCC752C" w14:textId="77777777" w:rsidR="005734E5" w:rsidRDefault="005734E5">
      <w:pPr>
        <w:spacing w:before="0" w:line="240" w:lineRule="auto"/>
      </w:pPr>
    </w:p>
  </w:footnote>
  <w:footnote w:id="2">
    <w:p w14:paraId="452DBCA5" w14:textId="05D24561" w:rsidR="005734E5" w:rsidRDefault="005734E5">
      <w:pPr>
        <w:pStyle w:val="FootnoteText"/>
      </w:pPr>
      <w:r>
        <w:rPr>
          <w:rStyle w:val="FootnoteReference"/>
        </w:rPr>
        <w:footnoteRef/>
      </w:r>
      <w:r>
        <w:t xml:space="preserve"> See </w:t>
      </w:r>
      <w:hyperlink r:id="rId1" w:history="1">
        <w:r w:rsidRPr="000D0612">
          <w:rPr>
            <w:rStyle w:val="Hyperlink"/>
          </w:rPr>
          <w:t>https://ies-svn.jrc.ec.europa.eu/projects/inspire-registry</w:t>
        </w:r>
      </w:hyperlink>
      <w:r>
        <w:t xml:space="preserve"> </w:t>
      </w:r>
    </w:p>
  </w:footnote>
  <w:footnote w:id="3">
    <w:p w14:paraId="7B5B2F03" w14:textId="77777777" w:rsidR="005734E5" w:rsidRDefault="005734E5" w:rsidP="00145D44">
      <w:pPr>
        <w:pStyle w:val="FootnoteText"/>
      </w:pPr>
      <w:r>
        <w:rPr>
          <w:rStyle w:val="FootnoteReference"/>
        </w:rPr>
        <w:footnoteRef/>
      </w:r>
      <w:r>
        <w:t xml:space="preserve"> </w:t>
      </w:r>
      <w:hyperlink r:id="rId2" w:history="1">
        <w:r>
          <w:rPr>
            <w:rStyle w:val="Hyperlink"/>
          </w:rPr>
          <w:t>http://www.iso.org/iso/home.htm</w:t>
        </w:r>
      </w:hyperlink>
      <w:r>
        <w:t xml:space="preserve"> </w:t>
      </w:r>
    </w:p>
  </w:footnote>
  <w:footnote w:id="4">
    <w:p w14:paraId="47A5A773" w14:textId="313F9A78" w:rsidR="005734E5" w:rsidRDefault="005734E5" w:rsidP="00FD7046">
      <w:pPr>
        <w:pStyle w:val="FootnoteText"/>
      </w:pPr>
      <w:r>
        <w:rPr>
          <w:rStyle w:val="FootnoteReference"/>
        </w:rPr>
        <w:footnoteRef/>
      </w:r>
      <w:r>
        <w:t xml:space="preserve"> At the time of writing, the document was published by the Data on the Web Best Practices Working Group as an Editor's Draft. The Working Group believes that this document is complete and ready to advance to Candidate Recommendation (call for implementations).</w:t>
      </w:r>
    </w:p>
  </w:footnote>
  <w:footnote w:id="5">
    <w:p w14:paraId="4A238EA6" w14:textId="1D33A199" w:rsidR="005734E5" w:rsidRPr="00BF31D6" w:rsidRDefault="005734E5">
      <w:pPr>
        <w:pStyle w:val="FootnoteText"/>
      </w:pPr>
      <w:r>
        <w:rPr>
          <w:rStyle w:val="FootnoteReference"/>
        </w:rPr>
        <w:footnoteRef/>
      </w:r>
      <w:r>
        <w:t xml:space="preserve"> Central INSPIRE registry – </w:t>
      </w:r>
      <w:hyperlink r:id="rId3" w:history="1">
        <w:r w:rsidRPr="00CE7AB5">
          <w:rPr>
            <w:rStyle w:val="Hyperlink"/>
          </w:rPr>
          <w:t>http://inspire.ec.europa.eu/registry</w:t>
        </w:r>
      </w:hyperlink>
      <w:r>
        <w:t xml:space="preserve"> </w:t>
      </w:r>
    </w:p>
  </w:footnote>
  <w:footnote w:id="6">
    <w:p w14:paraId="7422995D" w14:textId="492F5E3E" w:rsidR="005734E5" w:rsidRPr="006E4730" w:rsidRDefault="005734E5">
      <w:pPr>
        <w:pStyle w:val="FootnoteText"/>
        <w:rPr>
          <w:lang w:val="en-US"/>
        </w:rPr>
      </w:pPr>
      <w:r>
        <w:rPr>
          <w:rStyle w:val="FootnoteReference"/>
        </w:rPr>
        <w:footnoteRef/>
      </w:r>
      <w:r>
        <w:t xml:space="preserve"> </w:t>
      </w:r>
      <w:r w:rsidRPr="006E4730">
        <w:rPr>
          <w:lang w:val="en-US"/>
        </w:rPr>
        <w:t xml:space="preserve">INSPIRE registry </w:t>
      </w:r>
      <w:r>
        <w:rPr>
          <w:lang w:val="en-US"/>
        </w:rPr>
        <w:t>–</w:t>
      </w:r>
      <w:r w:rsidRPr="006E4730">
        <w:rPr>
          <w:lang w:val="en-US"/>
        </w:rPr>
        <w:t xml:space="preserve"> </w:t>
      </w:r>
      <w:hyperlink r:id="rId4" w:history="1">
        <w:r w:rsidRPr="00CE7AB5">
          <w:rPr>
            <w:rStyle w:val="Hyperlink"/>
          </w:rPr>
          <w:t>http://inspire.ec.europa.eu/registry</w:t>
        </w:r>
      </w:hyperlink>
    </w:p>
  </w:footnote>
  <w:footnote w:id="7">
    <w:p w14:paraId="6D1E644A" w14:textId="5CD4CD63" w:rsidR="005734E5" w:rsidRPr="006E4730" w:rsidRDefault="005734E5">
      <w:pPr>
        <w:pStyle w:val="FootnoteText"/>
      </w:pPr>
      <w:r>
        <w:rPr>
          <w:rStyle w:val="FootnoteReference"/>
        </w:rPr>
        <w:footnoteRef/>
      </w:r>
      <w:r>
        <w:t xml:space="preserve"> </w:t>
      </w:r>
      <w:proofErr w:type="spellStart"/>
      <w:r w:rsidRPr="00AB5470">
        <w:rPr>
          <w:rFonts w:cs="Arial"/>
          <w:color w:val="000000"/>
        </w:rPr>
        <w:t>UKGovLD</w:t>
      </w:r>
      <w:proofErr w:type="spellEnd"/>
      <w:r w:rsidRPr="00AB5470">
        <w:rPr>
          <w:rFonts w:cs="Arial"/>
          <w:color w:val="000000"/>
        </w:rPr>
        <w:t xml:space="preserve"> registry</w:t>
      </w:r>
      <w:r>
        <w:rPr>
          <w:rFonts w:cs="Arial"/>
          <w:color w:val="000000"/>
        </w:rPr>
        <w:t xml:space="preserve"> – </w:t>
      </w:r>
      <w:hyperlink r:id="rId5" w:history="1">
        <w:r w:rsidRPr="00CE7AB5">
          <w:rPr>
            <w:rStyle w:val="Hyperlink"/>
          </w:rPr>
          <w:t>https://github.com/UKGovLD/registry-core/wiki</w:t>
        </w:r>
      </w:hyperlink>
    </w:p>
  </w:footnote>
  <w:footnote w:id="8">
    <w:p w14:paraId="0F186BA9" w14:textId="499FA5F4" w:rsidR="005734E5" w:rsidRPr="00C4605D" w:rsidRDefault="005734E5">
      <w:pPr>
        <w:pStyle w:val="FootnoteText"/>
      </w:pPr>
      <w:r>
        <w:rPr>
          <w:rStyle w:val="FootnoteReference"/>
        </w:rPr>
        <w:footnoteRef/>
      </w:r>
      <w:r>
        <w:t xml:space="preserve"> </w:t>
      </w:r>
      <w:r w:rsidRPr="006C2FCB">
        <w:rPr>
          <w:rFonts w:cs="Arial"/>
        </w:rPr>
        <w:t>Architecture of the Web</w:t>
      </w:r>
      <w:r>
        <w:rPr>
          <w:rFonts w:cs="Arial"/>
        </w:rPr>
        <w:t xml:space="preserve"> - </w:t>
      </w:r>
      <w:hyperlink r:id="rId6" w:anchor="bib-WEBARCH" w:history="1">
        <w:r w:rsidRPr="003D698C">
          <w:rPr>
            <w:rStyle w:val="Hyperlink"/>
            <w:rFonts w:cs="Arial"/>
          </w:rPr>
          <w:t>https://www.w3.org/TR/dwbp/#bib-WEBARCH</w:t>
        </w:r>
      </w:hyperlink>
      <w:r>
        <w:rPr>
          <w:rFonts w:cs="Arial"/>
        </w:rPr>
        <w:t xml:space="preserve"> </w:t>
      </w:r>
    </w:p>
  </w:footnote>
  <w:footnote w:id="9">
    <w:p w14:paraId="531A1EF2" w14:textId="77777777" w:rsidR="005734E5" w:rsidRPr="00997904" w:rsidRDefault="005734E5" w:rsidP="009C0931">
      <w:pPr>
        <w:pStyle w:val="FootnoteText"/>
        <w:rPr>
          <w:lang w:val="en-US"/>
        </w:rPr>
      </w:pPr>
      <w:r>
        <w:rPr>
          <w:rStyle w:val="FootnoteReference"/>
        </w:rPr>
        <w:footnoteRef/>
      </w:r>
      <w:r>
        <w:t xml:space="preserve"> </w:t>
      </w:r>
      <w:r w:rsidRPr="00B8482F">
        <w:t>According to [</w:t>
      </w:r>
      <w:r w:rsidRPr="00997904">
        <w:rPr>
          <w:b/>
        </w:rPr>
        <w:t>ISO 19106</w:t>
      </w:r>
      <w:r w:rsidRPr="00B8482F">
        <w:t>], a profile is a set of one or more base standards or subsets of base standards (…) that are necessary for accomplishing a particular function”, but can also “include extensions within the context permitted in the base standard”.</w:t>
      </w:r>
    </w:p>
  </w:footnote>
  <w:footnote w:id="10">
    <w:p w14:paraId="1C13A5F0" w14:textId="1636EBA5" w:rsidR="005734E5" w:rsidRPr="00A45B2E" w:rsidRDefault="005734E5">
      <w:pPr>
        <w:pStyle w:val="FootnoteText"/>
        <w:rPr>
          <w:lang w:val="en-US"/>
        </w:rPr>
      </w:pPr>
      <w:r>
        <w:rPr>
          <w:rStyle w:val="FootnoteReference"/>
        </w:rPr>
        <w:footnoteRef/>
      </w:r>
      <w:r>
        <w:t xml:space="preserve"> </w:t>
      </w:r>
      <w:r w:rsidRPr="00A45B2E">
        <w:rPr>
          <w:lang w:val="en-US"/>
        </w:rPr>
        <w:t xml:space="preserve">Re3gistry software - </w:t>
      </w:r>
      <w:hyperlink r:id="rId7" w:history="1">
        <w:r w:rsidRPr="00A45B2E">
          <w:rPr>
            <w:rStyle w:val="Hyperlink"/>
            <w:lang w:val="en-US"/>
          </w:rPr>
          <w:t>https://joinup.ec.europa.eu/software/re3gistry/description</w:t>
        </w:r>
      </w:hyperlink>
    </w:p>
  </w:footnote>
  <w:footnote w:id="11">
    <w:p w14:paraId="574A5900" w14:textId="16664C6C" w:rsidR="005734E5" w:rsidRPr="009C591B" w:rsidRDefault="005734E5" w:rsidP="00A45B2E">
      <w:r w:rsidRPr="00997904">
        <w:rPr>
          <w:rStyle w:val="FootnoteReference"/>
          <w:sz w:val="18"/>
        </w:rPr>
        <w:footnoteRef/>
      </w:r>
      <w:r w:rsidRPr="00997904">
        <w:rPr>
          <w:sz w:val="18"/>
        </w:rPr>
        <w:t xml:space="preserve"> </w:t>
      </w:r>
      <w:r w:rsidRPr="00997904">
        <w:rPr>
          <w:sz w:val="18"/>
          <w:lang w:val="en-US"/>
        </w:rPr>
        <w:t xml:space="preserve">Linked Data registry - </w:t>
      </w:r>
      <w:hyperlink r:id="rId8" w:history="1">
        <w:r w:rsidRPr="00997904">
          <w:rPr>
            <w:rStyle w:val="Hyperlink"/>
            <w:sz w:val="18"/>
          </w:rPr>
          <w:t>http://ukgovld.github.io/ukgovldwg/guides/registry.html</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152" w:type="dxa"/>
      <w:tblInd w:w="-5" w:type="dxa"/>
      <w:tblLayout w:type="fixed"/>
      <w:tblCellMar>
        <w:left w:w="70" w:type="dxa"/>
        <w:right w:w="70" w:type="dxa"/>
      </w:tblCellMar>
      <w:tblLook w:val="0000" w:firstRow="0" w:lastRow="0" w:firstColumn="0" w:lastColumn="0" w:noHBand="0" w:noVBand="0"/>
    </w:tblPr>
    <w:tblGrid>
      <w:gridCol w:w="993"/>
      <w:gridCol w:w="4657"/>
      <w:gridCol w:w="1508"/>
      <w:gridCol w:w="1994"/>
    </w:tblGrid>
    <w:tr w:rsidR="005734E5" w:rsidRPr="000426E6" w14:paraId="380CA199" w14:textId="77777777" w:rsidTr="000426E6">
      <w:trPr>
        <w:cantSplit/>
        <w:trHeight w:val="275"/>
      </w:trPr>
      <w:tc>
        <w:tcPr>
          <w:tcW w:w="993" w:type="dxa"/>
          <w:tcBorders>
            <w:top w:val="single" w:sz="4" w:space="0" w:color="000000"/>
            <w:left w:val="single" w:sz="4" w:space="0" w:color="000000"/>
            <w:bottom w:val="single" w:sz="4" w:space="0" w:color="000000"/>
          </w:tcBorders>
          <w:shd w:val="clear" w:color="auto" w:fill="auto"/>
        </w:tcPr>
        <w:p w14:paraId="104999A1" w14:textId="77777777" w:rsidR="005734E5" w:rsidRPr="000426E6" w:rsidRDefault="005734E5" w:rsidP="00F24150">
          <w:pPr>
            <w:pStyle w:val="Caption"/>
            <w:spacing w:before="40" w:after="40"/>
            <w:ind w:right="-2"/>
            <w:rPr>
              <w:sz w:val="18"/>
              <w:lang w:val="en-US"/>
            </w:rPr>
          </w:pPr>
          <w:r w:rsidRPr="000426E6">
            <w:rPr>
              <w:sz w:val="18"/>
              <w:lang w:val="en-US"/>
            </w:rPr>
            <w:t>INSPIRE</w:t>
          </w:r>
        </w:p>
      </w:tc>
      <w:tc>
        <w:tcPr>
          <w:tcW w:w="8159" w:type="dxa"/>
          <w:gridSpan w:val="3"/>
          <w:tcBorders>
            <w:top w:val="single" w:sz="4" w:space="0" w:color="000000"/>
            <w:left w:val="single" w:sz="4" w:space="0" w:color="000000"/>
            <w:bottom w:val="single" w:sz="4" w:space="0" w:color="000000"/>
            <w:right w:val="single" w:sz="4" w:space="0" w:color="000000"/>
          </w:tcBorders>
          <w:shd w:val="clear" w:color="auto" w:fill="auto"/>
        </w:tcPr>
        <w:p w14:paraId="72977912" w14:textId="6DD5C8AD" w:rsidR="005734E5" w:rsidRPr="000426E6" w:rsidRDefault="005734E5" w:rsidP="00F24150">
          <w:pPr>
            <w:pStyle w:val="Caption"/>
            <w:spacing w:before="40" w:after="40"/>
            <w:jc w:val="right"/>
            <w:rPr>
              <w:sz w:val="18"/>
            </w:rPr>
          </w:pPr>
          <w:r w:rsidRPr="000426E6">
            <w:rPr>
              <w:sz w:val="18"/>
            </w:rPr>
            <w:t>Technical Guidelines &amp; Best Practices for registers and registries</w:t>
          </w:r>
        </w:p>
      </w:tc>
    </w:tr>
    <w:tr w:rsidR="005734E5" w:rsidRPr="000426E6" w14:paraId="04AE06C4" w14:textId="77777777" w:rsidTr="000426E6">
      <w:trPr>
        <w:cantSplit/>
      </w:trPr>
      <w:tc>
        <w:tcPr>
          <w:tcW w:w="5650" w:type="dxa"/>
          <w:gridSpan w:val="2"/>
          <w:tcBorders>
            <w:top w:val="single" w:sz="4" w:space="0" w:color="000000"/>
            <w:left w:val="single" w:sz="4" w:space="0" w:color="000000"/>
            <w:bottom w:val="single" w:sz="4" w:space="0" w:color="000000"/>
          </w:tcBorders>
          <w:shd w:val="clear" w:color="auto" w:fill="auto"/>
        </w:tcPr>
        <w:p w14:paraId="57A04060" w14:textId="77777777" w:rsidR="005734E5" w:rsidRPr="000426E6" w:rsidRDefault="005734E5" w:rsidP="00F24150">
          <w:pPr>
            <w:pStyle w:val="Caption"/>
            <w:spacing w:before="40" w:after="40"/>
            <w:rPr>
              <w:sz w:val="18"/>
            </w:rPr>
          </w:pPr>
        </w:p>
      </w:tc>
      <w:tc>
        <w:tcPr>
          <w:tcW w:w="1508" w:type="dxa"/>
          <w:tcBorders>
            <w:top w:val="single" w:sz="4" w:space="0" w:color="000000"/>
            <w:left w:val="single" w:sz="4" w:space="0" w:color="000000"/>
            <w:bottom w:val="single" w:sz="4" w:space="0" w:color="000000"/>
          </w:tcBorders>
          <w:shd w:val="clear" w:color="auto" w:fill="auto"/>
        </w:tcPr>
        <w:p w14:paraId="39D27BE4" w14:textId="229B88BE" w:rsidR="005734E5" w:rsidRPr="000426E6" w:rsidRDefault="005734E5" w:rsidP="00F24150">
          <w:pPr>
            <w:pStyle w:val="Caption"/>
            <w:spacing w:before="40" w:after="40"/>
            <w:jc w:val="center"/>
            <w:rPr>
              <w:sz w:val="18"/>
              <w:lang w:val="en-US"/>
            </w:rPr>
          </w:pPr>
          <w:r w:rsidRPr="000426E6">
            <w:rPr>
              <w:sz w:val="18"/>
              <w:lang w:val="en-US"/>
            </w:rPr>
            <w:t>2016-07-19</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5AE7AB93" w14:textId="77777777" w:rsidR="005734E5" w:rsidRPr="000426E6" w:rsidRDefault="005734E5" w:rsidP="00F24150">
          <w:pPr>
            <w:pStyle w:val="Caption"/>
            <w:spacing w:before="40" w:after="40"/>
            <w:jc w:val="right"/>
            <w:rPr>
              <w:sz w:val="18"/>
            </w:rPr>
          </w:pPr>
          <w:r w:rsidRPr="000426E6">
            <w:rPr>
              <w:sz w:val="18"/>
              <w:lang w:val="en-US"/>
            </w:rPr>
            <w:t xml:space="preserve">Page </w:t>
          </w:r>
          <w:r w:rsidRPr="000426E6">
            <w:rPr>
              <w:rStyle w:val="PageNumber"/>
              <w:sz w:val="18"/>
              <w:lang w:val="en-US"/>
            </w:rPr>
            <w:fldChar w:fldCharType="begin"/>
          </w:r>
          <w:r w:rsidRPr="000426E6">
            <w:rPr>
              <w:rStyle w:val="PageNumber"/>
              <w:sz w:val="18"/>
              <w:lang w:val="en-US"/>
            </w:rPr>
            <w:instrText xml:space="preserve"> PAGE </w:instrText>
          </w:r>
          <w:r w:rsidRPr="000426E6">
            <w:rPr>
              <w:rStyle w:val="PageNumber"/>
              <w:sz w:val="18"/>
              <w:lang w:val="en-US"/>
            </w:rPr>
            <w:fldChar w:fldCharType="separate"/>
          </w:r>
          <w:r w:rsidR="00ED5EEA">
            <w:rPr>
              <w:rStyle w:val="PageNumber"/>
              <w:noProof/>
              <w:sz w:val="18"/>
              <w:lang w:val="en-US"/>
            </w:rPr>
            <w:t>23</w:t>
          </w:r>
          <w:r w:rsidRPr="000426E6">
            <w:rPr>
              <w:rStyle w:val="PageNumber"/>
              <w:sz w:val="18"/>
              <w:lang w:val="en-US"/>
            </w:rPr>
            <w:fldChar w:fldCharType="end"/>
          </w:r>
          <w:r w:rsidRPr="000426E6">
            <w:rPr>
              <w:rStyle w:val="PageNumber"/>
              <w:sz w:val="18"/>
              <w:lang w:val="en-US"/>
            </w:rPr>
            <w:t xml:space="preserve"> of </w:t>
          </w:r>
          <w:r w:rsidRPr="000426E6">
            <w:rPr>
              <w:rStyle w:val="PageNumber"/>
              <w:sz w:val="18"/>
              <w:lang w:val="en-US"/>
            </w:rPr>
            <w:fldChar w:fldCharType="begin"/>
          </w:r>
          <w:r w:rsidRPr="000426E6">
            <w:rPr>
              <w:rStyle w:val="PageNumber"/>
              <w:sz w:val="18"/>
              <w:lang w:val="en-US"/>
            </w:rPr>
            <w:instrText xml:space="preserve"> NUMPAGES \*Arabic </w:instrText>
          </w:r>
          <w:r w:rsidRPr="000426E6">
            <w:rPr>
              <w:rStyle w:val="PageNumber"/>
              <w:sz w:val="18"/>
              <w:lang w:val="en-US"/>
            </w:rPr>
            <w:fldChar w:fldCharType="separate"/>
          </w:r>
          <w:r w:rsidR="00ED5EEA">
            <w:rPr>
              <w:rStyle w:val="PageNumber"/>
              <w:noProof/>
              <w:sz w:val="18"/>
              <w:lang w:val="en-US"/>
            </w:rPr>
            <w:t>56</w:t>
          </w:r>
          <w:r w:rsidRPr="000426E6">
            <w:rPr>
              <w:rStyle w:val="PageNumber"/>
              <w:sz w:val="18"/>
              <w:lang w:val="en-US"/>
            </w:rPr>
            <w:fldChar w:fldCharType="end"/>
          </w:r>
        </w:p>
      </w:tc>
    </w:tr>
  </w:tbl>
  <w:p w14:paraId="681875BD" w14:textId="54767BA3" w:rsidR="005734E5" w:rsidRDefault="005734E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5882F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A448CD"/>
    <w:multiLevelType w:val="hybridMultilevel"/>
    <w:tmpl w:val="2BE20CA8"/>
    <w:lvl w:ilvl="0" w:tplc="D44C1D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85336E"/>
    <w:multiLevelType w:val="hybridMultilevel"/>
    <w:tmpl w:val="391081DA"/>
    <w:lvl w:ilvl="0" w:tplc="750E177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8D0977"/>
    <w:multiLevelType w:val="multilevel"/>
    <w:tmpl w:val="91143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A71EA5"/>
    <w:multiLevelType w:val="hybridMultilevel"/>
    <w:tmpl w:val="2C2869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904159"/>
    <w:multiLevelType w:val="multilevel"/>
    <w:tmpl w:val="89889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D53613"/>
    <w:multiLevelType w:val="multilevel"/>
    <w:tmpl w:val="5AF62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B90E3E"/>
    <w:multiLevelType w:val="hybridMultilevel"/>
    <w:tmpl w:val="24A89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EF7224"/>
    <w:multiLevelType w:val="multilevel"/>
    <w:tmpl w:val="50AA0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7D50BC"/>
    <w:multiLevelType w:val="hybridMultilevel"/>
    <w:tmpl w:val="02D06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A4752"/>
    <w:multiLevelType w:val="hybridMultilevel"/>
    <w:tmpl w:val="0C985EAA"/>
    <w:lvl w:ilvl="0" w:tplc="0409000F">
      <w:start w:val="1"/>
      <w:numFmt w:val="decimal"/>
      <w:lvlText w:val="%1."/>
      <w:lvlJc w:val="left"/>
      <w:pPr>
        <w:ind w:left="360" w:hanging="360"/>
      </w:pPr>
      <w:rPr>
        <w:rFonts w:hint="default"/>
      </w:rPr>
    </w:lvl>
    <w:lvl w:ilvl="1" w:tplc="3A40307C">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16563B1"/>
    <w:multiLevelType w:val="multilevel"/>
    <w:tmpl w:val="1774379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upperLetter"/>
      <w:lvlRestart w:val="0"/>
      <w:pStyle w:val="Annex"/>
      <w:lvlText w:val="Annex %5"/>
      <w:lvlJc w:val="left"/>
      <w:pPr>
        <w:ind w:left="1701" w:hanging="1701"/>
      </w:pPr>
      <w:rPr>
        <w:rFonts w:hint="default"/>
      </w:rPr>
    </w:lvl>
    <w:lvl w:ilvl="5">
      <w:start w:val="1"/>
      <w:numFmt w:val="decimal"/>
      <w:pStyle w:val="Annex2"/>
      <w:lvlText w:val="%5.%6"/>
      <w:lvlJc w:val="left"/>
      <w:pPr>
        <w:ind w:left="567" w:hanging="567"/>
      </w:pPr>
      <w:rPr>
        <w:rFonts w:hint="default"/>
      </w:rPr>
    </w:lvl>
    <w:lvl w:ilvl="6">
      <w:start w:val="1"/>
      <w:numFmt w:val="decimal"/>
      <w:pStyle w:val="Annex3"/>
      <w:lvlText w:val="%5.%6.%7"/>
      <w:lvlJc w:val="left"/>
      <w:pPr>
        <w:ind w:left="851" w:hanging="851"/>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2AC87FD4"/>
    <w:multiLevelType w:val="multilevel"/>
    <w:tmpl w:val="9208C606"/>
    <w:lvl w:ilvl="0">
      <w:start w:val="1"/>
      <w:numFmt w:val="decimal"/>
      <w:pStyle w:val="TGRecommendation"/>
      <w:lvlText w:val="TG Recommendation %1"/>
      <w:lvlJc w:val="left"/>
      <w:pPr>
        <w:tabs>
          <w:tab w:val="num" w:pos="2138"/>
        </w:tabs>
        <w:ind w:left="2138" w:hanging="2138"/>
      </w:pPr>
      <w:rPr>
        <w:rFonts w:ascii="Arial" w:hAnsi="Arial" w:hint="default"/>
        <w:i w:val="0"/>
        <w:color w:val="0000CC"/>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2E460151"/>
    <w:multiLevelType w:val="hybridMultilevel"/>
    <w:tmpl w:val="3E5A7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4D0D0F"/>
    <w:multiLevelType w:val="hybridMultilevel"/>
    <w:tmpl w:val="3C26C6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210212"/>
    <w:multiLevelType w:val="multilevel"/>
    <w:tmpl w:val="2F729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386258"/>
    <w:multiLevelType w:val="hybridMultilevel"/>
    <w:tmpl w:val="45681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E560DB"/>
    <w:multiLevelType w:val="multilevel"/>
    <w:tmpl w:val="EDE4D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666523"/>
    <w:multiLevelType w:val="hybridMultilevel"/>
    <w:tmpl w:val="5E622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E876F7"/>
    <w:multiLevelType w:val="multilevel"/>
    <w:tmpl w:val="207ED50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4D4B0303"/>
    <w:multiLevelType w:val="multilevel"/>
    <w:tmpl w:val="8FD8E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3668B8"/>
    <w:multiLevelType w:val="multilevel"/>
    <w:tmpl w:val="89D64F2E"/>
    <w:lvl w:ilvl="0">
      <w:start w:val="1"/>
      <w:numFmt w:val="decimal"/>
      <w:pStyle w:val="TGRequirement"/>
      <w:lvlText w:val="TG Requirement %1"/>
      <w:lvlJc w:val="left"/>
      <w:pPr>
        <w:tabs>
          <w:tab w:val="num" w:pos="2268"/>
        </w:tabs>
        <w:ind w:left="2268" w:hanging="2268"/>
      </w:pPr>
      <w:rPr>
        <w:rFonts w:ascii="Arial" w:hAnsi="Arial" w:hint="default"/>
        <w:b/>
        <w:i w:val="0"/>
        <w:color w:val="FF0000"/>
        <w:lang w:val="en-G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560C49B2"/>
    <w:multiLevelType w:val="multilevel"/>
    <w:tmpl w:val="D47C1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8AA3471"/>
    <w:multiLevelType w:val="hybridMultilevel"/>
    <w:tmpl w:val="4058EC00"/>
    <w:lvl w:ilvl="0" w:tplc="B7F0F52E">
      <w:start w:val="1"/>
      <w:numFmt w:val="bullet"/>
      <w:lvlText w:val=""/>
      <w:lvlJc w:val="left"/>
      <w:pPr>
        <w:ind w:left="720" w:hanging="360"/>
      </w:pPr>
      <w:rPr>
        <w:rFonts w:ascii="Symbol" w:hAnsi="Symbol" w:hint="default"/>
      </w:rPr>
    </w:lvl>
    <w:lvl w:ilvl="1" w:tplc="6D8272EC" w:tentative="1">
      <w:start w:val="1"/>
      <w:numFmt w:val="bullet"/>
      <w:lvlText w:val="o"/>
      <w:lvlJc w:val="left"/>
      <w:pPr>
        <w:ind w:left="1440" w:hanging="360"/>
      </w:pPr>
      <w:rPr>
        <w:rFonts w:ascii="Courier New" w:hAnsi="Courier New" w:hint="default"/>
      </w:rPr>
    </w:lvl>
    <w:lvl w:ilvl="2" w:tplc="2B4444A6">
      <w:start w:val="1"/>
      <w:numFmt w:val="bullet"/>
      <w:lvlText w:val=""/>
      <w:lvlJc w:val="left"/>
      <w:pPr>
        <w:ind w:left="2160" w:hanging="360"/>
      </w:pPr>
      <w:rPr>
        <w:rFonts w:ascii="Wingdings" w:hAnsi="Wingdings" w:hint="default"/>
      </w:rPr>
    </w:lvl>
    <w:lvl w:ilvl="3" w:tplc="FD22C2B6" w:tentative="1">
      <w:start w:val="1"/>
      <w:numFmt w:val="bullet"/>
      <w:lvlText w:val=""/>
      <w:lvlJc w:val="left"/>
      <w:pPr>
        <w:ind w:left="2880" w:hanging="360"/>
      </w:pPr>
      <w:rPr>
        <w:rFonts w:ascii="Symbol" w:hAnsi="Symbol" w:hint="default"/>
      </w:rPr>
    </w:lvl>
    <w:lvl w:ilvl="4" w:tplc="66CC335A" w:tentative="1">
      <w:start w:val="1"/>
      <w:numFmt w:val="bullet"/>
      <w:lvlText w:val="o"/>
      <w:lvlJc w:val="left"/>
      <w:pPr>
        <w:ind w:left="3600" w:hanging="360"/>
      </w:pPr>
      <w:rPr>
        <w:rFonts w:ascii="Courier New" w:hAnsi="Courier New" w:hint="default"/>
      </w:rPr>
    </w:lvl>
    <w:lvl w:ilvl="5" w:tplc="5A68B2AA" w:tentative="1">
      <w:start w:val="1"/>
      <w:numFmt w:val="bullet"/>
      <w:lvlText w:val=""/>
      <w:lvlJc w:val="left"/>
      <w:pPr>
        <w:ind w:left="4320" w:hanging="360"/>
      </w:pPr>
      <w:rPr>
        <w:rFonts w:ascii="Wingdings" w:hAnsi="Wingdings" w:hint="default"/>
      </w:rPr>
    </w:lvl>
    <w:lvl w:ilvl="6" w:tplc="C308A38C" w:tentative="1">
      <w:start w:val="1"/>
      <w:numFmt w:val="bullet"/>
      <w:lvlText w:val=""/>
      <w:lvlJc w:val="left"/>
      <w:pPr>
        <w:ind w:left="5040" w:hanging="360"/>
      </w:pPr>
      <w:rPr>
        <w:rFonts w:ascii="Symbol" w:hAnsi="Symbol" w:hint="default"/>
      </w:rPr>
    </w:lvl>
    <w:lvl w:ilvl="7" w:tplc="B6906058" w:tentative="1">
      <w:start w:val="1"/>
      <w:numFmt w:val="bullet"/>
      <w:lvlText w:val="o"/>
      <w:lvlJc w:val="left"/>
      <w:pPr>
        <w:ind w:left="5760" w:hanging="360"/>
      </w:pPr>
      <w:rPr>
        <w:rFonts w:ascii="Courier New" w:hAnsi="Courier New" w:hint="default"/>
      </w:rPr>
    </w:lvl>
    <w:lvl w:ilvl="8" w:tplc="66C27CD0" w:tentative="1">
      <w:start w:val="1"/>
      <w:numFmt w:val="bullet"/>
      <w:lvlText w:val=""/>
      <w:lvlJc w:val="left"/>
      <w:pPr>
        <w:ind w:left="6480" w:hanging="360"/>
      </w:pPr>
      <w:rPr>
        <w:rFonts w:ascii="Wingdings" w:hAnsi="Wingdings" w:hint="default"/>
      </w:rPr>
    </w:lvl>
  </w:abstractNum>
  <w:abstractNum w:abstractNumId="24" w15:restartNumberingAfterBreak="0">
    <w:nsid w:val="59C9459D"/>
    <w:multiLevelType w:val="hybridMultilevel"/>
    <w:tmpl w:val="A64C6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EB413A"/>
    <w:multiLevelType w:val="hybridMultilevel"/>
    <w:tmpl w:val="53789316"/>
    <w:lvl w:ilvl="0" w:tplc="3330FFC4">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5CA61A6F"/>
    <w:multiLevelType w:val="hybridMultilevel"/>
    <w:tmpl w:val="B050A2C2"/>
    <w:lvl w:ilvl="0" w:tplc="13365840">
      <w:start w:val="1"/>
      <w:numFmt w:val="bullet"/>
      <w:lvlText w:val=""/>
      <w:lvlJc w:val="left"/>
      <w:pPr>
        <w:tabs>
          <w:tab w:val="num" w:pos="720"/>
        </w:tabs>
        <w:ind w:left="720" w:hanging="360"/>
      </w:pPr>
      <w:rPr>
        <w:rFonts w:ascii="Symbol" w:hAnsi="Symbol" w:hint="default"/>
      </w:rPr>
    </w:lvl>
    <w:lvl w:ilvl="1" w:tplc="50121378" w:tentative="1">
      <w:start w:val="1"/>
      <w:numFmt w:val="bullet"/>
      <w:lvlText w:val="o"/>
      <w:lvlJc w:val="left"/>
      <w:pPr>
        <w:ind w:left="1440" w:hanging="360"/>
      </w:pPr>
      <w:rPr>
        <w:rFonts w:ascii="Courier New" w:hAnsi="Courier New" w:hint="default"/>
      </w:rPr>
    </w:lvl>
    <w:lvl w:ilvl="2" w:tplc="4C8CE9FE" w:tentative="1">
      <w:start w:val="1"/>
      <w:numFmt w:val="bullet"/>
      <w:lvlText w:val=""/>
      <w:lvlJc w:val="left"/>
      <w:pPr>
        <w:ind w:left="2160" w:hanging="360"/>
      </w:pPr>
      <w:rPr>
        <w:rFonts w:ascii="Wingdings" w:hAnsi="Wingdings" w:hint="default"/>
      </w:rPr>
    </w:lvl>
    <w:lvl w:ilvl="3" w:tplc="43E4E3E2" w:tentative="1">
      <w:start w:val="1"/>
      <w:numFmt w:val="bullet"/>
      <w:lvlText w:val=""/>
      <w:lvlJc w:val="left"/>
      <w:pPr>
        <w:ind w:left="2880" w:hanging="360"/>
      </w:pPr>
      <w:rPr>
        <w:rFonts w:ascii="Symbol" w:hAnsi="Symbol" w:hint="default"/>
      </w:rPr>
    </w:lvl>
    <w:lvl w:ilvl="4" w:tplc="FC223096" w:tentative="1">
      <w:start w:val="1"/>
      <w:numFmt w:val="bullet"/>
      <w:lvlText w:val="o"/>
      <w:lvlJc w:val="left"/>
      <w:pPr>
        <w:ind w:left="3600" w:hanging="360"/>
      </w:pPr>
      <w:rPr>
        <w:rFonts w:ascii="Courier New" w:hAnsi="Courier New" w:hint="default"/>
      </w:rPr>
    </w:lvl>
    <w:lvl w:ilvl="5" w:tplc="49E8AC4A" w:tentative="1">
      <w:start w:val="1"/>
      <w:numFmt w:val="bullet"/>
      <w:lvlText w:val=""/>
      <w:lvlJc w:val="left"/>
      <w:pPr>
        <w:ind w:left="4320" w:hanging="360"/>
      </w:pPr>
      <w:rPr>
        <w:rFonts w:ascii="Wingdings" w:hAnsi="Wingdings" w:hint="default"/>
      </w:rPr>
    </w:lvl>
    <w:lvl w:ilvl="6" w:tplc="18B8C7C0" w:tentative="1">
      <w:start w:val="1"/>
      <w:numFmt w:val="bullet"/>
      <w:lvlText w:val=""/>
      <w:lvlJc w:val="left"/>
      <w:pPr>
        <w:ind w:left="5040" w:hanging="360"/>
      </w:pPr>
      <w:rPr>
        <w:rFonts w:ascii="Symbol" w:hAnsi="Symbol" w:hint="default"/>
      </w:rPr>
    </w:lvl>
    <w:lvl w:ilvl="7" w:tplc="CE009282" w:tentative="1">
      <w:start w:val="1"/>
      <w:numFmt w:val="bullet"/>
      <w:lvlText w:val="o"/>
      <w:lvlJc w:val="left"/>
      <w:pPr>
        <w:ind w:left="5760" w:hanging="360"/>
      </w:pPr>
      <w:rPr>
        <w:rFonts w:ascii="Courier New" w:hAnsi="Courier New" w:hint="default"/>
      </w:rPr>
    </w:lvl>
    <w:lvl w:ilvl="8" w:tplc="E912E892" w:tentative="1">
      <w:start w:val="1"/>
      <w:numFmt w:val="bullet"/>
      <w:lvlText w:val=""/>
      <w:lvlJc w:val="left"/>
      <w:pPr>
        <w:ind w:left="6480" w:hanging="360"/>
      </w:pPr>
      <w:rPr>
        <w:rFonts w:ascii="Wingdings" w:hAnsi="Wingdings" w:hint="default"/>
      </w:rPr>
    </w:lvl>
  </w:abstractNum>
  <w:abstractNum w:abstractNumId="27" w15:restartNumberingAfterBreak="0">
    <w:nsid w:val="670A3B4D"/>
    <w:multiLevelType w:val="hybridMultilevel"/>
    <w:tmpl w:val="A856549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752602A"/>
    <w:multiLevelType w:val="hybridMultilevel"/>
    <w:tmpl w:val="F860F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887A6D"/>
    <w:multiLevelType w:val="hybridMultilevel"/>
    <w:tmpl w:val="D4601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0"/>
  </w:num>
  <w:num w:numId="3">
    <w:abstractNumId w:val="26"/>
  </w:num>
  <w:num w:numId="4">
    <w:abstractNumId w:val="23"/>
  </w:num>
  <w:num w:numId="5">
    <w:abstractNumId w:val="1"/>
  </w:num>
  <w:num w:numId="6">
    <w:abstractNumId w:val="9"/>
  </w:num>
  <w:num w:numId="7">
    <w:abstractNumId w:val="18"/>
  </w:num>
  <w:num w:numId="8">
    <w:abstractNumId w:val="16"/>
  </w:num>
  <w:num w:numId="9">
    <w:abstractNumId w:val="24"/>
  </w:num>
  <w:num w:numId="10">
    <w:abstractNumId w:val="19"/>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b/>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1">
    <w:abstractNumId w:val="11"/>
  </w:num>
  <w:num w:numId="12">
    <w:abstractNumId w:val="11"/>
    <w:lvlOverride w:ilvl="0">
      <w:lvl w:ilvl="0">
        <w:start w:val="1"/>
        <w:numFmt w:val="decimal"/>
        <w:pStyle w:val="Heading1"/>
        <w:lvlText w:val="%1"/>
        <w:lvlJc w:val="left"/>
        <w:pPr>
          <w:ind w:left="432" w:hanging="432"/>
        </w:pPr>
        <w:rPr>
          <w:rFonts w:hint="default"/>
        </w:rPr>
      </w:lvl>
    </w:lvlOverride>
    <w:lvlOverride w:ilvl="1">
      <w:lvl w:ilvl="1">
        <w:start w:val="1"/>
        <w:numFmt w:val="decimal"/>
        <w:pStyle w:val="Heading2"/>
        <w:lvlText w:val="%1.%2"/>
        <w:lvlJc w:val="left"/>
        <w:pPr>
          <w:ind w:left="576" w:hanging="576"/>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Heading3"/>
        <w:lvlText w:val="%1.%2.%3"/>
        <w:lvlJc w:val="left"/>
        <w:pPr>
          <w:ind w:left="720" w:hanging="720"/>
        </w:pPr>
        <w:rPr>
          <w:rFonts w:hint="default"/>
        </w:rPr>
      </w:lvl>
    </w:lvlOverride>
    <w:lvlOverride w:ilvl="3">
      <w:lvl w:ilvl="3">
        <w:start w:val="1"/>
        <w:numFmt w:val="decimal"/>
        <w:pStyle w:val="Heading4"/>
        <w:lvlText w:val="%1.%2.%3.%4"/>
        <w:lvlJc w:val="left"/>
        <w:pPr>
          <w:ind w:left="864" w:hanging="864"/>
        </w:pPr>
        <w:rPr>
          <w:rFonts w:hint="default"/>
        </w:rPr>
      </w:lvl>
    </w:lvlOverride>
    <w:lvlOverride w:ilvl="4">
      <w:lvl w:ilvl="4">
        <w:start w:val="1"/>
        <w:numFmt w:val="upperLetter"/>
        <w:lvlRestart w:val="0"/>
        <w:pStyle w:val="Annex"/>
        <w:lvlText w:val="Annex %5"/>
        <w:lvlJc w:val="left"/>
        <w:pPr>
          <w:ind w:left="1701" w:hanging="1701"/>
        </w:pPr>
        <w:rPr>
          <w:rFonts w:hint="default"/>
        </w:rPr>
      </w:lvl>
    </w:lvlOverride>
    <w:lvlOverride w:ilvl="5">
      <w:lvl w:ilvl="5">
        <w:start w:val="1"/>
        <w:numFmt w:val="decimal"/>
        <w:pStyle w:val="Annex2"/>
        <w:lvlText w:val="%5.%6"/>
        <w:lvlJc w:val="left"/>
        <w:pPr>
          <w:ind w:left="567" w:hanging="567"/>
        </w:pPr>
        <w:rPr>
          <w:rFonts w:hint="default"/>
        </w:rPr>
      </w:lvl>
    </w:lvlOverride>
    <w:lvlOverride w:ilvl="6">
      <w:lvl w:ilvl="6">
        <w:start w:val="1"/>
        <w:numFmt w:val="decimal"/>
        <w:pStyle w:val="Annex3"/>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3">
    <w:abstractNumId w:val="4"/>
  </w:num>
  <w:num w:numId="14">
    <w:abstractNumId w:val="14"/>
  </w:num>
  <w:num w:numId="15">
    <w:abstractNumId w:val="10"/>
  </w:num>
  <w:num w:numId="16">
    <w:abstractNumId w:val="21"/>
  </w:num>
  <w:num w:numId="17">
    <w:abstractNumId w:val="12"/>
  </w:num>
  <w:num w:numId="18">
    <w:abstractNumId w:val="7"/>
  </w:num>
  <w:num w:numId="19">
    <w:abstractNumId w:val="29"/>
  </w:num>
  <w:num w:numId="20">
    <w:abstractNumId w:val="13"/>
  </w:num>
  <w:num w:numId="21">
    <w:abstractNumId w:val="28"/>
  </w:num>
  <w:num w:numId="22">
    <w:abstractNumId w:val="2"/>
  </w:num>
  <w:num w:numId="23">
    <w:abstractNumId w:val="27"/>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8"/>
  </w:num>
  <w:num w:numId="27">
    <w:abstractNumId w:val="6"/>
  </w:num>
  <w:num w:numId="28">
    <w:abstractNumId w:val="15"/>
  </w:num>
  <w:num w:numId="29">
    <w:abstractNumId w:val="17"/>
  </w:num>
  <w:num w:numId="30">
    <w:abstractNumId w:val="5"/>
  </w:num>
  <w:num w:numId="31">
    <w:abstractNumId w:val="20"/>
  </w:num>
  <w:num w:numId="32">
    <w:abstractNumId w:val="22"/>
  </w:num>
  <w:num w:numId="33">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567"/>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85E"/>
    <w:rsid w:val="00006A55"/>
    <w:rsid w:val="00014A34"/>
    <w:rsid w:val="00023951"/>
    <w:rsid w:val="0002488B"/>
    <w:rsid w:val="00024A33"/>
    <w:rsid w:val="00025241"/>
    <w:rsid w:val="0002658F"/>
    <w:rsid w:val="00032B3D"/>
    <w:rsid w:val="000426E6"/>
    <w:rsid w:val="00042B18"/>
    <w:rsid w:val="000464AB"/>
    <w:rsid w:val="00065F2E"/>
    <w:rsid w:val="00066AD4"/>
    <w:rsid w:val="000710D2"/>
    <w:rsid w:val="0007175F"/>
    <w:rsid w:val="0008431E"/>
    <w:rsid w:val="00087F5A"/>
    <w:rsid w:val="000A120D"/>
    <w:rsid w:val="000A2527"/>
    <w:rsid w:val="000B2366"/>
    <w:rsid w:val="000C4BCF"/>
    <w:rsid w:val="000C5802"/>
    <w:rsid w:val="000C7964"/>
    <w:rsid w:val="000D787E"/>
    <w:rsid w:val="000F06B7"/>
    <w:rsid w:val="000F3ABB"/>
    <w:rsid w:val="001004E8"/>
    <w:rsid w:val="00125290"/>
    <w:rsid w:val="00132F7D"/>
    <w:rsid w:val="00137431"/>
    <w:rsid w:val="00145D44"/>
    <w:rsid w:val="001567F4"/>
    <w:rsid w:val="00165E9C"/>
    <w:rsid w:val="00174828"/>
    <w:rsid w:val="00174965"/>
    <w:rsid w:val="00185A67"/>
    <w:rsid w:val="00190278"/>
    <w:rsid w:val="001B4E8F"/>
    <w:rsid w:val="001B60C9"/>
    <w:rsid w:val="001C30D7"/>
    <w:rsid w:val="001D7D70"/>
    <w:rsid w:val="001E17C5"/>
    <w:rsid w:val="001F463F"/>
    <w:rsid w:val="00203205"/>
    <w:rsid w:val="00217A0E"/>
    <w:rsid w:val="00233398"/>
    <w:rsid w:val="00237048"/>
    <w:rsid w:val="00243F2F"/>
    <w:rsid w:val="002460BD"/>
    <w:rsid w:val="00257431"/>
    <w:rsid w:val="002623ED"/>
    <w:rsid w:val="00263DCD"/>
    <w:rsid w:val="002767F9"/>
    <w:rsid w:val="00294924"/>
    <w:rsid w:val="002A640D"/>
    <w:rsid w:val="002B01BE"/>
    <w:rsid w:val="002B02E7"/>
    <w:rsid w:val="002B2B1C"/>
    <w:rsid w:val="002C17DE"/>
    <w:rsid w:val="002C2973"/>
    <w:rsid w:val="002D22FD"/>
    <w:rsid w:val="002D243F"/>
    <w:rsid w:val="002D478F"/>
    <w:rsid w:val="002E118F"/>
    <w:rsid w:val="002E14E4"/>
    <w:rsid w:val="002E1CD2"/>
    <w:rsid w:val="002E30AD"/>
    <w:rsid w:val="002F4574"/>
    <w:rsid w:val="00300C39"/>
    <w:rsid w:val="00305069"/>
    <w:rsid w:val="00311431"/>
    <w:rsid w:val="00311D2B"/>
    <w:rsid w:val="00315498"/>
    <w:rsid w:val="003160FC"/>
    <w:rsid w:val="0032514C"/>
    <w:rsid w:val="003378DC"/>
    <w:rsid w:val="003401C9"/>
    <w:rsid w:val="00342708"/>
    <w:rsid w:val="00353F00"/>
    <w:rsid w:val="003602FA"/>
    <w:rsid w:val="0037278D"/>
    <w:rsid w:val="00375BBA"/>
    <w:rsid w:val="003812C5"/>
    <w:rsid w:val="00383697"/>
    <w:rsid w:val="003A10AA"/>
    <w:rsid w:val="003A7C07"/>
    <w:rsid w:val="003B1C7A"/>
    <w:rsid w:val="003B68B4"/>
    <w:rsid w:val="003C44B0"/>
    <w:rsid w:val="003E14A7"/>
    <w:rsid w:val="003F6FF8"/>
    <w:rsid w:val="0040038A"/>
    <w:rsid w:val="004009BE"/>
    <w:rsid w:val="0040586D"/>
    <w:rsid w:val="00411AE9"/>
    <w:rsid w:val="00444B6A"/>
    <w:rsid w:val="00455C96"/>
    <w:rsid w:val="00461510"/>
    <w:rsid w:val="00480FC2"/>
    <w:rsid w:val="004828C8"/>
    <w:rsid w:val="0048610D"/>
    <w:rsid w:val="00486144"/>
    <w:rsid w:val="0048640E"/>
    <w:rsid w:val="00493911"/>
    <w:rsid w:val="00495FB9"/>
    <w:rsid w:val="004A2AC9"/>
    <w:rsid w:val="004A3030"/>
    <w:rsid w:val="004B5BF5"/>
    <w:rsid w:val="004C44D3"/>
    <w:rsid w:val="004C6A38"/>
    <w:rsid w:val="004C760B"/>
    <w:rsid w:val="004D1BE7"/>
    <w:rsid w:val="004E0B3C"/>
    <w:rsid w:val="004E4D81"/>
    <w:rsid w:val="004E5C6A"/>
    <w:rsid w:val="004F0214"/>
    <w:rsid w:val="004F06A5"/>
    <w:rsid w:val="004F7BA6"/>
    <w:rsid w:val="00504C7A"/>
    <w:rsid w:val="00506E46"/>
    <w:rsid w:val="005124C3"/>
    <w:rsid w:val="00514C89"/>
    <w:rsid w:val="00521384"/>
    <w:rsid w:val="00521783"/>
    <w:rsid w:val="005264BB"/>
    <w:rsid w:val="00547AF8"/>
    <w:rsid w:val="0055090D"/>
    <w:rsid w:val="00564E91"/>
    <w:rsid w:val="00566D68"/>
    <w:rsid w:val="005734E5"/>
    <w:rsid w:val="0058047D"/>
    <w:rsid w:val="005A1318"/>
    <w:rsid w:val="005A2CE6"/>
    <w:rsid w:val="005A6100"/>
    <w:rsid w:val="005B1813"/>
    <w:rsid w:val="005B2495"/>
    <w:rsid w:val="005B2BBE"/>
    <w:rsid w:val="005C0F8F"/>
    <w:rsid w:val="005C4F46"/>
    <w:rsid w:val="005E6221"/>
    <w:rsid w:val="005E75C6"/>
    <w:rsid w:val="005F0495"/>
    <w:rsid w:val="005F6FFC"/>
    <w:rsid w:val="0060643B"/>
    <w:rsid w:val="00623944"/>
    <w:rsid w:val="00623E68"/>
    <w:rsid w:val="0062651D"/>
    <w:rsid w:val="0063609A"/>
    <w:rsid w:val="00645E73"/>
    <w:rsid w:val="00650BDD"/>
    <w:rsid w:val="00667DE8"/>
    <w:rsid w:val="00676833"/>
    <w:rsid w:val="00691C50"/>
    <w:rsid w:val="00697959"/>
    <w:rsid w:val="006A05D8"/>
    <w:rsid w:val="006B435F"/>
    <w:rsid w:val="006B74D5"/>
    <w:rsid w:val="006C2FCB"/>
    <w:rsid w:val="006C74FD"/>
    <w:rsid w:val="006D1CE4"/>
    <w:rsid w:val="006D35E6"/>
    <w:rsid w:val="006D36EB"/>
    <w:rsid w:val="006D57D5"/>
    <w:rsid w:val="006E063F"/>
    <w:rsid w:val="006E3750"/>
    <w:rsid w:val="006E4730"/>
    <w:rsid w:val="007077E1"/>
    <w:rsid w:val="007111A7"/>
    <w:rsid w:val="00714BA4"/>
    <w:rsid w:val="00716567"/>
    <w:rsid w:val="00730600"/>
    <w:rsid w:val="00732CBC"/>
    <w:rsid w:val="00735C19"/>
    <w:rsid w:val="007360B6"/>
    <w:rsid w:val="00736EB4"/>
    <w:rsid w:val="00767E08"/>
    <w:rsid w:val="00770761"/>
    <w:rsid w:val="00773ABA"/>
    <w:rsid w:val="007800A1"/>
    <w:rsid w:val="00780C92"/>
    <w:rsid w:val="00783C0B"/>
    <w:rsid w:val="00786A84"/>
    <w:rsid w:val="00794E01"/>
    <w:rsid w:val="007A03AD"/>
    <w:rsid w:val="007A1066"/>
    <w:rsid w:val="007B00F0"/>
    <w:rsid w:val="007B2DB9"/>
    <w:rsid w:val="007B4768"/>
    <w:rsid w:val="007B7640"/>
    <w:rsid w:val="007C263F"/>
    <w:rsid w:val="007C34D5"/>
    <w:rsid w:val="007C3618"/>
    <w:rsid w:val="007C385E"/>
    <w:rsid w:val="007C504D"/>
    <w:rsid w:val="007D1623"/>
    <w:rsid w:val="007D5445"/>
    <w:rsid w:val="007F3AE1"/>
    <w:rsid w:val="00826FAE"/>
    <w:rsid w:val="00827DE3"/>
    <w:rsid w:val="00834834"/>
    <w:rsid w:val="00841115"/>
    <w:rsid w:val="008664FE"/>
    <w:rsid w:val="008767C5"/>
    <w:rsid w:val="0087793B"/>
    <w:rsid w:val="008824E3"/>
    <w:rsid w:val="00891A8F"/>
    <w:rsid w:val="00896893"/>
    <w:rsid w:val="008A08E9"/>
    <w:rsid w:val="008A5202"/>
    <w:rsid w:val="008B02B7"/>
    <w:rsid w:val="008B29C3"/>
    <w:rsid w:val="008B328D"/>
    <w:rsid w:val="008C1CC1"/>
    <w:rsid w:val="008C3F32"/>
    <w:rsid w:val="008D3BB1"/>
    <w:rsid w:val="008E6112"/>
    <w:rsid w:val="00911045"/>
    <w:rsid w:val="009437AB"/>
    <w:rsid w:val="00947789"/>
    <w:rsid w:val="00947D87"/>
    <w:rsid w:val="00975FB4"/>
    <w:rsid w:val="00977C11"/>
    <w:rsid w:val="00980AFF"/>
    <w:rsid w:val="00984EE0"/>
    <w:rsid w:val="00985262"/>
    <w:rsid w:val="00990D79"/>
    <w:rsid w:val="009914A5"/>
    <w:rsid w:val="009968E8"/>
    <w:rsid w:val="00997904"/>
    <w:rsid w:val="009C0669"/>
    <w:rsid w:val="009C0931"/>
    <w:rsid w:val="009C38D7"/>
    <w:rsid w:val="009C591B"/>
    <w:rsid w:val="009C68F7"/>
    <w:rsid w:val="009D16EF"/>
    <w:rsid w:val="009D3519"/>
    <w:rsid w:val="009F6F37"/>
    <w:rsid w:val="00A16586"/>
    <w:rsid w:val="00A216FA"/>
    <w:rsid w:val="00A317F4"/>
    <w:rsid w:val="00A4490B"/>
    <w:rsid w:val="00A45B2E"/>
    <w:rsid w:val="00A45F6B"/>
    <w:rsid w:val="00A5509F"/>
    <w:rsid w:val="00A5641D"/>
    <w:rsid w:val="00A57799"/>
    <w:rsid w:val="00A67200"/>
    <w:rsid w:val="00A73C9E"/>
    <w:rsid w:val="00A84017"/>
    <w:rsid w:val="00A906D5"/>
    <w:rsid w:val="00AA2D90"/>
    <w:rsid w:val="00AB16E7"/>
    <w:rsid w:val="00AB5470"/>
    <w:rsid w:val="00AB5885"/>
    <w:rsid w:val="00AB6FC0"/>
    <w:rsid w:val="00AC320A"/>
    <w:rsid w:val="00AC362E"/>
    <w:rsid w:val="00AC41D5"/>
    <w:rsid w:val="00AD22DC"/>
    <w:rsid w:val="00AE3058"/>
    <w:rsid w:val="00AE7BFF"/>
    <w:rsid w:val="00AF2BAE"/>
    <w:rsid w:val="00AF6F98"/>
    <w:rsid w:val="00AF7C55"/>
    <w:rsid w:val="00B0293E"/>
    <w:rsid w:val="00B05CE9"/>
    <w:rsid w:val="00B10F38"/>
    <w:rsid w:val="00B23C58"/>
    <w:rsid w:val="00B24730"/>
    <w:rsid w:val="00B25838"/>
    <w:rsid w:val="00B32C86"/>
    <w:rsid w:val="00B57137"/>
    <w:rsid w:val="00B66E1B"/>
    <w:rsid w:val="00B716F2"/>
    <w:rsid w:val="00B76C5F"/>
    <w:rsid w:val="00B8482F"/>
    <w:rsid w:val="00B84D65"/>
    <w:rsid w:val="00B94E4C"/>
    <w:rsid w:val="00BA109D"/>
    <w:rsid w:val="00BA3248"/>
    <w:rsid w:val="00BA3806"/>
    <w:rsid w:val="00BB18F6"/>
    <w:rsid w:val="00BB19EB"/>
    <w:rsid w:val="00BB3ADB"/>
    <w:rsid w:val="00BB7B96"/>
    <w:rsid w:val="00BC4551"/>
    <w:rsid w:val="00BC5BC0"/>
    <w:rsid w:val="00BD0BE3"/>
    <w:rsid w:val="00BD2CB0"/>
    <w:rsid w:val="00BE413C"/>
    <w:rsid w:val="00BE487D"/>
    <w:rsid w:val="00BF0B04"/>
    <w:rsid w:val="00BF31D6"/>
    <w:rsid w:val="00C010C0"/>
    <w:rsid w:val="00C037B2"/>
    <w:rsid w:val="00C0667B"/>
    <w:rsid w:val="00C23FBD"/>
    <w:rsid w:val="00C24B8F"/>
    <w:rsid w:val="00C2601F"/>
    <w:rsid w:val="00C31176"/>
    <w:rsid w:val="00C323B1"/>
    <w:rsid w:val="00C3434F"/>
    <w:rsid w:val="00C4605D"/>
    <w:rsid w:val="00C4612B"/>
    <w:rsid w:val="00C5538C"/>
    <w:rsid w:val="00C70E67"/>
    <w:rsid w:val="00C9498E"/>
    <w:rsid w:val="00C96C5E"/>
    <w:rsid w:val="00CD556A"/>
    <w:rsid w:val="00CE05F9"/>
    <w:rsid w:val="00CE0FC5"/>
    <w:rsid w:val="00CF2C4E"/>
    <w:rsid w:val="00CF4C69"/>
    <w:rsid w:val="00CF6725"/>
    <w:rsid w:val="00D04127"/>
    <w:rsid w:val="00D05B30"/>
    <w:rsid w:val="00D21C98"/>
    <w:rsid w:val="00D3072E"/>
    <w:rsid w:val="00D50B74"/>
    <w:rsid w:val="00D814D3"/>
    <w:rsid w:val="00DA5691"/>
    <w:rsid w:val="00DC7F29"/>
    <w:rsid w:val="00DD4F32"/>
    <w:rsid w:val="00DE7B00"/>
    <w:rsid w:val="00E0311C"/>
    <w:rsid w:val="00E03AF2"/>
    <w:rsid w:val="00E1454F"/>
    <w:rsid w:val="00E1593A"/>
    <w:rsid w:val="00E25E50"/>
    <w:rsid w:val="00E263A6"/>
    <w:rsid w:val="00E43F00"/>
    <w:rsid w:val="00E44AEB"/>
    <w:rsid w:val="00E66222"/>
    <w:rsid w:val="00E87B79"/>
    <w:rsid w:val="00E95429"/>
    <w:rsid w:val="00EA4323"/>
    <w:rsid w:val="00EC3132"/>
    <w:rsid w:val="00ED5EEA"/>
    <w:rsid w:val="00EE6A24"/>
    <w:rsid w:val="00EF0FCF"/>
    <w:rsid w:val="00EF1849"/>
    <w:rsid w:val="00F00485"/>
    <w:rsid w:val="00F14657"/>
    <w:rsid w:val="00F17A57"/>
    <w:rsid w:val="00F22A28"/>
    <w:rsid w:val="00F24150"/>
    <w:rsid w:val="00F2681A"/>
    <w:rsid w:val="00F346C7"/>
    <w:rsid w:val="00F41E03"/>
    <w:rsid w:val="00F46BE3"/>
    <w:rsid w:val="00F56C7B"/>
    <w:rsid w:val="00F60166"/>
    <w:rsid w:val="00F631C8"/>
    <w:rsid w:val="00F67D4E"/>
    <w:rsid w:val="00F713B2"/>
    <w:rsid w:val="00F773A7"/>
    <w:rsid w:val="00F8768D"/>
    <w:rsid w:val="00F9172A"/>
    <w:rsid w:val="00FA338B"/>
    <w:rsid w:val="00FA689B"/>
    <w:rsid w:val="00FB6F3E"/>
    <w:rsid w:val="00FD6530"/>
    <w:rsid w:val="00FD7046"/>
    <w:rsid w:val="00FF3EB2"/>
    <w:rsid w:val="00FF5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E55000D"/>
  <w15:chartTrackingRefBased/>
  <w15:docId w15:val="{46BB7EF0-D6CA-4970-BF9C-9805E02D9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68E8"/>
    <w:pPr>
      <w:spacing w:before="120" w:after="0"/>
    </w:pPr>
    <w:rPr>
      <w:rFonts w:ascii="Arial" w:hAnsi="Arial"/>
      <w:sz w:val="20"/>
      <w:lang w:val="en-GB"/>
    </w:rPr>
  </w:style>
  <w:style w:type="paragraph" w:styleId="Heading1">
    <w:name w:val="heading 1"/>
    <w:basedOn w:val="Normal"/>
    <w:link w:val="Heading1Char"/>
    <w:uiPriority w:val="9"/>
    <w:qFormat/>
    <w:rsid w:val="00C037B2"/>
    <w:pPr>
      <w:pageBreakBefore/>
      <w:numPr>
        <w:numId w:val="11"/>
      </w:numPr>
      <w:spacing w:before="100" w:beforeAutospacing="1" w:after="240" w:line="240" w:lineRule="auto"/>
      <w:outlineLvl w:val="0"/>
    </w:pPr>
    <w:rPr>
      <w:rFonts w:eastAsia="Times New Roman" w:cs="Times New Roman"/>
      <w:b/>
      <w:bCs/>
      <w:kern w:val="36"/>
      <w:sz w:val="32"/>
      <w:szCs w:val="48"/>
      <w:lang w:val="en-US"/>
    </w:rPr>
  </w:style>
  <w:style w:type="paragraph" w:styleId="Heading2">
    <w:name w:val="heading 2"/>
    <w:basedOn w:val="Normal"/>
    <w:next w:val="Normal"/>
    <w:link w:val="Heading2Char"/>
    <w:uiPriority w:val="9"/>
    <w:unhideWhenUsed/>
    <w:qFormat/>
    <w:rsid w:val="00BA3248"/>
    <w:pPr>
      <w:keepNext/>
      <w:keepLines/>
      <w:numPr>
        <w:ilvl w:val="1"/>
        <w:numId w:val="11"/>
      </w:numPr>
      <w:spacing w:before="360" w:after="120" w:line="240" w:lineRule="auto"/>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3378DC"/>
    <w:pPr>
      <w:keepNext/>
      <w:keepLines/>
      <w:numPr>
        <w:ilvl w:val="2"/>
        <w:numId w:val="11"/>
      </w:numPr>
      <w:spacing w:before="240"/>
      <w:outlineLvl w:val="2"/>
    </w:pPr>
    <w:rPr>
      <w:rFonts w:eastAsia="Times New Roman" w:cs="Times New Roman"/>
      <w:b/>
      <w:color w:val="000000" w:themeColor="text1"/>
      <w:sz w:val="24"/>
      <w:szCs w:val="28"/>
      <w:lang w:val="en-US"/>
    </w:rPr>
  </w:style>
  <w:style w:type="paragraph" w:styleId="Heading4">
    <w:name w:val="heading 4"/>
    <w:basedOn w:val="Normal"/>
    <w:next w:val="Normal"/>
    <w:link w:val="Heading4Char"/>
    <w:uiPriority w:val="9"/>
    <w:unhideWhenUsed/>
    <w:qFormat/>
    <w:rsid w:val="004828C8"/>
    <w:pPr>
      <w:keepNext/>
      <w:keepLines/>
      <w:numPr>
        <w:ilvl w:val="3"/>
        <w:numId w:val="11"/>
      </w:numPr>
      <w:spacing w:after="240" w:line="240" w:lineRule="auto"/>
      <w:outlineLvl w:val="3"/>
    </w:pPr>
    <w:rPr>
      <w:rFonts w:eastAsiaTheme="majorEastAsia" w:cs="Times New Roman"/>
      <w:b/>
      <w:i/>
      <w:iCs/>
      <w:color w:val="000000" w:themeColor="text1"/>
      <w:sz w:val="24"/>
      <w:szCs w:val="28"/>
    </w:rPr>
  </w:style>
  <w:style w:type="paragraph" w:styleId="Heading5">
    <w:name w:val="heading 5"/>
    <w:basedOn w:val="Normal"/>
    <w:next w:val="Normal"/>
    <w:link w:val="Heading5Char"/>
    <w:uiPriority w:val="9"/>
    <w:unhideWhenUsed/>
    <w:qFormat/>
    <w:rsid w:val="0060643B"/>
    <w:pPr>
      <w:keepNext/>
      <w:keepLines/>
      <w:spacing w:before="40"/>
      <w:outlineLvl w:val="4"/>
    </w:pPr>
    <w:rPr>
      <w:rFonts w:asciiTheme="majorHAnsi" w:eastAsiaTheme="majorEastAsia" w:hAnsiTheme="majorHAnsi" w:cstheme="majorBidi"/>
      <w:b/>
      <w:i/>
      <w:sz w:val="28"/>
    </w:rPr>
  </w:style>
  <w:style w:type="paragraph" w:styleId="Heading6">
    <w:name w:val="heading 6"/>
    <w:basedOn w:val="Normal"/>
    <w:next w:val="Normal"/>
    <w:link w:val="Heading6Char"/>
    <w:uiPriority w:val="9"/>
    <w:semiHidden/>
    <w:unhideWhenUsed/>
    <w:qFormat/>
    <w:rsid w:val="002A640D"/>
    <w:pPr>
      <w:keepNext/>
      <w:keepLines/>
      <w:spacing w:before="40"/>
      <w:outlineLvl w:val="5"/>
    </w:pPr>
    <w:rPr>
      <w:rFonts w:asciiTheme="majorHAnsi" w:eastAsiaTheme="majorEastAsia" w:hAnsiTheme="majorHAnsi" w:cstheme="majorBidi"/>
      <w:color w:val="1F4D78" w:themeColor="accent1" w:themeShade="7F"/>
      <w:sz w:val="22"/>
    </w:rPr>
  </w:style>
  <w:style w:type="paragraph" w:styleId="Heading7">
    <w:name w:val="heading 7"/>
    <w:basedOn w:val="Normal"/>
    <w:next w:val="Normal"/>
    <w:link w:val="Heading7Char"/>
    <w:uiPriority w:val="9"/>
    <w:semiHidden/>
    <w:unhideWhenUsed/>
    <w:qFormat/>
    <w:rsid w:val="002A640D"/>
    <w:pPr>
      <w:keepNext/>
      <w:keepLines/>
      <w:spacing w:before="40"/>
      <w:outlineLvl w:val="6"/>
    </w:pPr>
    <w:rPr>
      <w:rFonts w:asciiTheme="majorHAnsi" w:eastAsiaTheme="majorEastAsia" w:hAnsiTheme="majorHAnsi" w:cstheme="majorBidi"/>
      <w:i/>
      <w:iCs/>
      <w:color w:val="1F4D78" w:themeColor="accent1" w:themeShade="7F"/>
      <w:sz w:val="22"/>
    </w:rPr>
  </w:style>
  <w:style w:type="paragraph" w:styleId="Heading8">
    <w:name w:val="heading 8"/>
    <w:basedOn w:val="Normal"/>
    <w:next w:val="Normal"/>
    <w:link w:val="Heading8Char"/>
    <w:uiPriority w:val="9"/>
    <w:semiHidden/>
    <w:unhideWhenUsed/>
    <w:qFormat/>
    <w:rsid w:val="002A640D"/>
    <w:pPr>
      <w:keepNext/>
      <w:keepLines/>
      <w:numPr>
        <w:ilvl w:val="7"/>
        <w:numId w:val="1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A640D"/>
    <w:pPr>
      <w:keepNext/>
      <w:keepLines/>
      <w:numPr>
        <w:ilvl w:val="8"/>
        <w:numId w:val="1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37B2"/>
    <w:rPr>
      <w:rFonts w:ascii="Arial" w:eastAsia="Times New Roman" w:hAnsi="Arial" w:cs="Times New Roman"/>
      <w:b/>
      <w:bCs/>
      <w:kern w:val="36"/>
      <w:sz w:val="32"/>
      <w:szCs w:val="48"/>
    </w:rPr>
  </w:style>
  <w:style w:type="character" w:styleId="Hyperlink">
    <w:name w:val="Hyperlink"/>
    <w:basedOn w:val="DefaultParagraphFont"/>
    <w:uiPriority w:val="99"/>
    <w:unhideWhenUsed/>
    <w:rsid w:val="007C385E"/>
    <w:rPr>
      <w:color w:val="0000FF"/>
      <w:u w:val="single"/>
    </w:rPr>
  </w:style>
  <w:style w:type="character" w:customStyle="1" w:styleId="Heading2Char">
    <w:name w:val="Heading 2 Char"/>
    <w:basedOn w:val="DefaultParagraphFont"/>
    <w:link w:val="Heading2"/>
    <w:uiPriority w:val="9"/>
    <w:rsid w:val="00BA3248"/>
    <w:rPr>
      <w:rFonts w:ascii="Arial" w:eastAsiaTheme="majorEastAsia" w:hAnsi="Arial" w:cstheme="majorBidi"/>
      <w:b/>
      <w:sz w:val="28"/>
      <w:szCs w:val="26"/>
      <w:lang w:val="en-GB"/>
    </w:rPr>
  </w:style>
  <w:style w:type="paragraph" w:styleId="Title">
    <w:name w:val="Title"/>
    <w:basedOn w:val="Normal"/>
    <w:next w:val="Normal"/>
    <w:link w:val="TitleChar"/>
    <w:uiPriority w:val="10"/>
    <w:qFormat/>
    <w:rsid w:val="00CE0FC5"/>
    <w:pPr>
      <w:spacing w:line="240" w:lineRule="auto"/>
      <w:contextualSpacing/>
      <w:jc w:val="right"/>
    </w:pPr>
    <w:rPr>
      <w:rFonts w:asciiTheme="majorHAnsi" w:eastAsia="Times New Roman" w:hAnsiTheme="majorHAnsi" w:cstheme="majorBidi"/>
      <w:spacing w:val="-10"/>
      <w:kern w:val="28"/>
      <w:sz w:val="80"/>
      <w:szCs w:val="80"/>
      <w:lang w:val="en-US"/>
    </w:rPr>
  </w:style>
  <w:style w:type="character" w:customStyle="1" w:styleId="TitleChar">
    <w:name w:val="Title Char"/>
    <w:basedOn w:val="DefaultParagraphFont"/>
    <w:link w:val="Title"/>
    <w:uiPriority w:val="10"/>
    <w:rsid w:val="00CE0FC5"/>
    <w:rPr>
      <w:rFonts w:asciiTheme="majorHAnsi" w:eastAsia="Times New Roman" w:hAnsiTheme="majorHAnsi" w:cstheme="majorBidi"/>
      <w:spacing w:val="-10"/>
      <w:kern w:val="28"/>
      <w:sz w:val="80"/>
      <w:szCs w:val="80"/>
    </w:rPr>
  </w:style>
  <w:style w:type="character" w:customStyle="1" w:styleId="Heading3Char">
    <w:name w:val="Heading 3 Char"/>
    <w:basedOn w:val="DefaultParagraphFont"/>
    <w:link w:val="Heading3"/>
    <w:uiPriority w:val="9"/>
    <w:rsid w:val="003378DC"/>
    <w:rPr>
      <w:rFonts w:ascii="Arial" w:eastAsia="Times New Roman" w:hAnsi="Arial" w:cs="Times New Roman"/>
      <w:b/>
      <w:color w:val="000000" w:themeColor="text1"/>
      <w:sz w:val="24"/>
      <w:szCs w:val="28"/>
    </w:rPr>
  </w:style>
  <w:style w:type="paragraph" w:styleId="Header">
    <w:name w:val="header"/>
    <w:basedOn w:val="Normal"/>
    <w:link w:val="HeaderChar"/>
    <w:uiPriority w:val="99"/>
    <w:unhideWhenUsed/>
    <w:rsid w:val="00CE0FC5"/>
    <w:pPr>
      <w:tabs>
        <w:tab w:val="center" w:pos="4680"/>
        <w:tab w:val="right" w:pos="9360"/>
      </w:tabs>
      <w:spacing w:line="240" w:lineRule="auto"/>
    </w:pPr>
  </w:style>
  <w:style w:type="character" w:customStyle="1" w:styleId="HeaderChar">
    <w:name w:val="Header Char"/>
    <w:basedOn w:val="DefaultParagraphFont"/>
    <w:link w:val="Header"/>
    <w:uiPriority w:val="99"/>
    <w:rsid w:val="00CE0FC5"/>
    <w:rPr>
      <w:lang w:val="en-GB"/>
    </w:rPr>
  </w:style>
  <w:style w:type="paragraph" w:styleId="Footer">
    <w:name w:val="footer"/>
    <w:basedOn w:val="Normal"/>
    <w:link w:val="FooterChar"/>
    <w:uiPriority w:val="99"/>
    <w:unhideWhenUsed/>
    <w:rsid w:val="00CE0FC5"/>
    <w:pPr>
      <w:tabs>
        <w:tab w:val="center" w:pos="4680"/>
        <w:tab w:val="right" w:pos="9360"/>
      </w:tabs>
      <w:spacing w:line="240" w:lineRule="auto"/>
    </w:pPr>
  </w:style>
  <w:style w:type="character" w:customStyle="1" w:styleId="FooterChar">
    <w:name w:val="Footer Char"/>
    <w:basedOn w:val="DefaultParagraphFont"/>
    <w:link w:val="Footer"/>
    <w:uiPriority w:val="99"/>
    <w:rsid w:val="00CE0FC5"/>
    <w:rPr>
      <w:lang w:val="en-GB"/>
    </w:rPr>
  </w:style>
  <w:style w:type="paragraph" w:styleId="TOCHeading">
    <w:name w:val="TOC Heading"/>
    <w:basedOn w:val="Heading1"/>
    <w:next w:val="Normal"/>
    <w:uiPriority w:val="39"/>
    <w:unhideWhenUsed/>
    <w:qFormat/>
    <w:rsid w:val="007111A7"/>
    <w:pPr>
      <w:keepNext/>
      <w:keepLines/>
      <w:spacing w:before="240" w:beforeAutospacing="0" w:after="0" w:line="259" w:lineRule="auto"/>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Normal"/>
    <w:next w:val="Normal"/>
    <w:autoRedefine/>
    <w:uiPriority w:val="39"/>
    <w:unhideWhenUsed/>
    <w:rsid w:val="007111A7"/>
    <w:pPr>
      <w:spacing w:after="100"/>
    </w:pPr>
  </w:style>
  <w:style w:type="paragraph" w:styleId="TOC2">
    <w:name w:val="toc 2"/>
    <w:basedOn w:val="Normal"/>
    <w:next w:val="Normal"/>
    <w:autoRedefine/>
    <w:uiPriority w:val="39"/>
    <w:unhideWhenUsed/>
    <w:rsid w:val="007111A7"/>
    <w:pPr>
      <w:spacing w:after="100"/>
      <w:ind w:left="220"/>
    </w:pPr>
  </w:style>
  <w:style w:type="paragraph" w:styleId="TOC3">
    <w:name w:val="toc 3"/>
    <w:basedOn w:val="Normal"/>
    <w:next w:val="Normal"/>
    <w:autoRedefine/>
    <w:uiPriority w:val="39"/>
    <w:unhideWhenUsed/>
    <w:rsid w:val="007111A7"/>
    <w:pPr>
      <w:spacing w:after="100"/>
      <w:ind w:left="440"/>
    </w:pPr>
  </w:style>
  <w:style w:type="paragraph" w:styleId="NormalWeb">
    <w:name w:val="Normal (Web)"/>
    <w:basedOn w:val="Normal"/>
    <w:uiPriority w:val="99"/>
    <w:unhideWhenUsed/>
    <w:rsid w:val="008D3BB1"/>
    <w:pPr>
      <w:spacing w:before="100" w:beforeAutospacing="1" w:after="100" w:afterAutospacing="1" w:line="240" w:lineRule="auto"/>
    </w:pPr>
    <w:rPr>
      <w:rFonts w:eastAsia="Times New Roman" w:cs="Times New Roman"/>
      <w:sz w:val="24"/>
      <w:szCs w:val="24"/>
      <w:lang w:val="en-US"/>
    </w:rPr>
  </w:style>
  <w:style w:type="character" w:styleId="Emphasis">
    <w:name w:val="Emphasis"/>
    <w:basedOn w:val="DefaultParagraphFont"/>
    <w:uiPriority w:val="20"/>
    <w:qFormat/>
    <w:rsid w:val="008D3BB1"/>
    <w:rPr>
      <w:i/>
      <w:iCs/>
    </w:rPr>
  </w:style>
  <w:style w:type="character" w:styleId="HTMLCode">
    <w:name w:val="HTML Code"/>
    <w:basedOn w:val="DefaultParagraphFont"/>
    <w:uiPriority w:val="99"/>
    <w:semiHidden/>
    <w:unhideWhenUsed/>
    <w:rsid w:val="008D3BB1"/>
    <w:rPr>
      <w:rFonts w:ascii="Courier New" w:eastAsia="Times New Roman" w:hAnsi="Courier New" w:cs="Courier New"/>
      <w:sz w:val="20"/>
      <w:szCs w:val="20"/>
    </w:rPr>
  </w:style>
  <w:style w:type="character" w:styleId="Strong">
    <w:name w:val="Strong"/>
    <w:basedOn w:val="DefaultParagraphFont"/>
    <w:uiPriority w:val="22"/>
    <w:qFormat/>
    <w:rsid w:val="002C2973"/>
    <w:rPr>
      <w:b/>
      <w:bCs/>
    </w:rPr>
  </w:style>
  <w:style w:type="character" w:customStyle="1" w:styleId="Heading4Char">
    <w:name w:val="Heading 4 Char"/>
    <w:basedOn w:val="DefaultParagraphFont"/>
    <w:link w:val="Heading4"/>
    <w:uiPriority w:val="9"/>
    <w:rsid w:val="004828C8"/>
    <w:rPr>
      <w:rFonts w:ascii="Arial" w:eastAsiaTheme="majorEastAsia" w:hAnsi="Arial" w:cs="Times New Roman"/>
      <w:b/>
      <w:i/>
      <w:iCs/>
      <w:color w:val="000000" w:themeColor="text1"/>
      <w:sz w:val="24"/>
      <w:szCs w:val="28"/>
      <w:lang w:val="en-GB"/>
    </w:rPr>
  </w:style>
  <w:style w:type="paragraph" w:styleId="Caption">
    <w:name w:val="caption"/>
    <w:aliases w:val="Beskrivning Char2,Beskrivning Char Char1,Beskrivning Char1 Char,Beskrivning Char Char Char,Beskrivning Char1 Char Char Char,Beskrivning Char Char Char Char Char,Beskrivning Char1 Char Char Char Char Char,Beskrivning Char1"/>
    <w:basedOn w:val="Normal"/>
    <w:next w:val="Normal"/>
    <w:uiPriority w:val="35"/>
    <w:unhideWhenUsed/>
    <w:qFormat/>
    <w:rsid w:val="005F0495"/>
    <w:pPr>
      <w:spacing w:after="200" w:line="240" w:lineRule="auto"/>
    </w:pPr>
    <w:rPr>
      <w:i/>
      <w:iCs/>
      <w:szCs w:val="18"/>
    </w:rPr>
  </w:style>
  <w:style w:type="character" w:styleId="CommentReference">
    <w:name w:val="annotation reference"/>
    <w:basedOn w:val="DefaultParagraphFont"/>
    <w:uiPriority w:val="99"/>
    <w:semiHidden/>
    <w:unhideWhenUsed/>
    <w:rsid w:val="00A5641D"/>
    <w:rPr>
      <w:sz w:val="16"/>
      <w:szCs w:val="16"/>
    </w:rPr>
  </w:style>
  <w:style w:type="paragraph" w:styleId="CommentText">
    <w:name w:val="annotation text"/>
    <w:basedOn w:val="Normal"/>
    <w:link w:val="CommentTextChar"/>
    <w:uiPriority w:val="99"/>
    <w:semiHidden/>
    <w:unhideWhenUsed/>
    <w:rsid w:val="00A5641D"/>
    <w:pPr>
      <w:spacing w:line="240" w:lineRule="auto"/>
    </w:pPr>
    <w:rPr>
      <w:szCs w:val="20"/>
    </w:rPr>
  </w:style>
  <w:style w:type="character" w:customStyle="1" w:styleId="CommentTextChar">
    <w:name w:val="Comment Text Char"/>
    <w:basedOn w:val="DefaultParagraphFont"/>
    <w:link w:val="CommentText"/>
    <w:uiPriority w:val="99"/>
    <w:semiHidden/>
    <w:rsid w:val="00A5641D"/>
    <w:rPr>
      <w:sz w:val="20"/>
      <w:szCs w:val="20"/>
      <w:lang w:val="en-GB"/>
    </w:rPr>
  </w:style>
  <w:style w:type="paragraph" w:styleId="CommentSubject">
    <w:name w:val="annotation subject"/>
    <w:basedOn w:val="CommentText"/>
    <w:next w:val="CommentText"/>
    <w:link w:val="CommentSubjectChar"/>
    <w:uiPriority w:val="99"/>
    <w:semiHidden/>
    <w:unhideWhenUsed/>
    <w:rsid w:val="00A5641D"/>
    <w:rPr>
      <w:b/>
      <w:bCs/>
    </w:rPr>
  </w:style>
  <w:style w:type="character" w:customStyle="1" w:styleId="CommentSubjectChar">
    <w:name w:val="Comment Subject Char"/>
    <w:basedOn w:val="CommentTextChar"/>
    <w:link w:val="CommentSubject"/>
    <w:uiPriority w:val="99"/>
    <w:semiHidden/>
    <w:rsid w:val="00A5641D"/>
    <w:rPr>
      <w:b/>
      <w:bCs/>
      <w:sz w:val="20"/>
      <w:szCs w:val="20"/>
      <w:lang w:val="en-GB"/>
    </w:rPr>
  </w:style>
  <w:style w:type="paragraph" w:styleId="BalloonText">
    <w:name w:val="Balloon Text"/>
    <w:basedOn w:val="Normal"/>
    <w:link w:val="BalloonTextChar"/>
    <w:uiPriority w:val="99"/>
    <w:semiHidden/>
    <w:unhideWhenUsed/>
    <w:rsid w:val="00A5641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641D"/>
    <w:rPr>
      <w:rFonts w:ascii="Segoe UI" w:hAnsi="Segoe UI" w:cs="Segoe UI"/>
      <w:sz w:val="18"/>
      <w:szCs w:val="18"/>
      <w:lang w:val="en-GB"/>
    </w:rPr>
  </w:style>
  <w:style w:type="paragraph" w:styleId="FootnoteText">
    <w:name w:val="footnote text"/>
    <w:aliases w:val="Voetnoot tekst"/>
    <w:basedOn w:val="Normal"/>
    <w:link w:val="FootnoteTextChar"/>
    <w:unhideWhenUsed/>
    <w:rsid w:val="00FD7046"/>
    <w:pPr>
      <w:spacing w:line="240" w:lineRule="auto"/>
    </w:pPr>
    <w:rPr>
      <w:sz w:val="18"/>
      <w:szCs w:val="20"/>
    </w:rPr>
  </w:style>
  <w:style w:type="character" w:customStyle="1" w:styleId="FootnoteTextChar">
    <w:name w:val="Footnote Text Char"/>
    <w:aliases w:val="Voetnoot tekst Char"/>
    <w:basedOn w:val="DefaultParagraphFont"/>
    <w:link w:val="FootnoteText"/>
    <w:rsid w:val="00FD7046"/>
    <w:rPr>
      <w:rFonts w:ascii="Arial" w:hAnsi="Arial"/>
      <w:sz w:val="18"/>
      <w:szCs w:val="20"/>
      <w:lang w:val="en-GB"/>
    </w:rPr>
  </w:style>
  <w:style w:type="character" w:styleId="FootnoteReference">
    <w:name w:val="footnote reference"/>
    <w:aliases w:val="Voetnoot verwijzing"/>
    <w:basedOn w:val="DefaultParagraphFont"/>
    <w:unhideWhenUsed/>
    <w:rsid w:val="009914A5"/>
    <w:rPr>
      <w:vertAlign w:val="superscript"/>
    </w:rPr>
  </w:style>
  <w:style w:type="table" w:styleId="TableGrid">
    <w:name w:val="Table Grid"/>
    <w:basedOn w:val="TableNormal"/>
    <w:uiPriority w:val="39"/>
    <w:rsid w:val="009914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rviceurl">
    <w:name w:val="serviceurl"/>
    <w:basedOn w:val="DefaultParagraphFont"/>
    <w:rsid w:val="009914A5"/>
  </w:style>
  <w:style w:type="paragraph" w:styleId="HTMLPreformatted">
    <w:name w:val="HTML Preformatted"/>
    <w:basedOn w:val="Normal"/>
    <w:link w:val="HTMLPreformattedChar"/>
    <w:uiPriority w:val="99"/>
    <w:semiHidden/>
    <w:unhideWhenUsed/>
    <w:rsid w:val="009914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Cs w:val="20"/>
      <w:lang w:val="en-US"/>
    </w:rPr>
  </w:style>
  <w:style w:type="character" w:customStyle="1" w:styleId="HTMLPreformattedChar">
    <w:name w:val="HTML Preformatted Char"/>
    <w:basedOn w:val="DefaultParagraphFont"/>
    <w:link w:val="HTMLPreformatted"/>
    <w:uiPriority w:val="99"/>
    <w:semiHidden/>
    <w:rsid w:val="009914A5"/>
    <w:rPr>
      <w:rFonts w:ascii="Courier New" w:eastAsia="Times New Roman" w:hAnsi="Courier New" w:cs="Courier New"/>
      <w:sz w:val="20"/>
      <w:szCs w:val="20"/>
    </w:rPr>
  </w:style>
  <w:style w:type="table" w:styleId="TableGridLight">
    <w:name w:val="Grid Table Light"/>
    <w:basedOn w:val="TableNormal"/>
    <w:uiPriority w:val="40"/>
    <w:rsid w:val="00F6016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AE3058"/>
  </w:style>
  <w:style w:type="paragraph" w:styleId="ListParagraph">
    <w:name w:val="List Paragraph"/>
    <w:basedOn w:val="Normal"/>
    <w:uiPriority w:val="34"/>
    <w:qFormat/>
    <w:rsid w:val="00CF2C4E"/>
    <w:pPr>
      <w:ind w:left="720"/>
      <w:contextualSpacing/>
    </w:pPr>
  </w:style>
  <w:style w:type="character" w:styleId="FollowedHyperlink">
    <w:name w:val="FollowedHyperlink"/>
    <w:basedOn w:val="DefaultParagraphFont"/>
    <w:uiPriority w:val="99"/>
    <w:semiHidden/>
    <w:unhideWhenUsed/>
    <w:rsid w:val="00CD556A"/>
    <w:rPr>
      <w:color w:val="954F72" w:themeColor="followedHyperlink"/>
      <w:u w:val="single"/>
    </w:rPr>
  </w:style>
  <w:style w:type="paragraph" w:customStyle="1" w:styleId="Code">
    <w:name w:val="Code"/>
    <w:basedOn w:val="Normal"/>
    <w:link w:val="CodeChar"/>
    <w:qFormat/>
    <w:rsid w:val="00CD55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pPr>
    <w:rPr>
      <w:rFonts w:ascii="Courier New" w:eastAsia="Times New Roman" w:hAnsi="Courier New" w:cs="Courier New"/>
      <w:szCs w:val="20"/>
      <w:lang w:val="en-US"/>
    </w:rPr>
  </w:style>
  <w:style w:type="character" w:customStyle="1" w:styleId="CodeChar">
    <w:name w:val="Code Char"/>
    <w:basedOn w:val="DefaultParagraphFont"/>
    <w:link w:val="Code"/>
    <w:rsid w:val="00CD556A"/>
    <w:rPr>
      <w:rFonts w:ascii="Courier New" w:eastAsia="Times New Roman" w:hAnsi="Courier New" w:cs="Courier New"/>
      <w:sz w:val="20"/>
      <w:szCs w:val="20"/>
    </w:rPr>
  </w:style>
  <w:style w:type="paragraph" w:customStyle="1" w:styleId="Default">
    <w:name w:val="Default"/>
    <w:rsid w:val="008B328D"/>
    <w:pPr>
      <w:autoSpaceDE w:val="0"/>
      <w:autoSpaceDN w:val="0"/>
      <w:adjustRightInd w:val="0"/>
      <w:spacing w:after="0" w:line="240" w:lineRule="auto"/>
    </w:pPr>
    <w:rPr>
      <w:rFonts w:ascii="Verdana" w:hAnsi="Verdana" w:cs="Verdana"/>
      <w:color w:val="000000"/>
      <w:sz w:val="24"/>
      <w:szCs w:val="24"/>
    </w:rPr>
  </w:style>
  <w:style w:type="paragraph" w:customStyle="1" w:styleId="Requirement">
    <w:name w:val="Requirement"/>
    <w:basedOn w:val="Normal"/>
    <w:link w:val="RequirementChar"/>
    <w:qFormat/>
    <w:rsid w:val="006E063F"/>
    <w:pPr>
      <w:pBdr>
        <w:top w:val="single" w:sz="4" w:space="1" w:color="auto"/>
        <w:left w:val="single" w:sz="4" w:space="4" w:color="auto"/>
        <w:bottom w:val="single" w:sz="4" w:space="1" w:color="auto"/>
        <w:right w:val="single" w:sz="4" w:space="4" w:color="auto"/>
      </w:pBdr>
    </w:pPr>
    <w:rPr>
      <w:b/>
    </w:rPr>
  </w:style>
  <w:style w:type="paragraph" w:customStyle="1" w:styleId="Example">
    <w:name w:val="Example"/>
    <w:basedOn w:val="Normal"/>
    <w:link w:val="ExampleChar"/>
    <w:qFormat/>
    <w:rsid w:val="00990D79"/>
    <w:pPr>
      <w:framePr w:wrap="around" w:vAnchor="text" w:hAnchor="text" w:y="1"/>
      <w:pBdr>
        <w:top w:val="single" w:sz="24" w:space="1" w:color="EDEDED" w:themeColor="accent3" w:themeTint="33"/>
        <w:left w:val="single" w:sz="24" w:space="4" w:color="EDEDED" w:themeColor="accent3" w:themeTint="33"/>
        <w:bottom w:val="single" w:sz="24" w:space="1" w:color="EDEDED" w:themeColor="accent3" w:themeTint="33"/>
        <w:right w:val="single" w:sz="24" w:space="4" w:color="EDEDED" w:themeColor="accent3" w:themeTint="33"/>
      </w:pBdr>
      <w:shd w:val="clear" w:color="auto" w:fill="EDEDED" w:themeFill="accent3" w:themeFillTint="33"/>
      <w:spacing w:line="240" w:lineRule="auto"/>
    </w:pPr>
  </w:style>
  <w:style w:type="character" w:customStyle="1" w:styleId="RequirementChar">
    <w:name w:val="Requirement Char"/>
    <w:basedOn w:val="DefaultParagraphFont"/>
    <w:link w:val="Requirement"/>
    <w:rsid w:val="006E063F"/>
    <w:rPr>
      <w:rFonts w:ascii="Times New Roman" w:hAnsi="Times New Roman"/>
      <w:b/>
      <w:lang w:val="en-GB"/>
    </w:rPr>
  </w:style>
  <w:style w:type="character" w:customStyle="1" w:styleId="ExampleChar">
    <w:name w:val="Example Char"/>
    <w:basedOn w:val="DefaultParagraphFont"/>
    <w:link w:val="Example"/>
    <w:rsid w:val="00990D79"/>
    <w:rPr>
      <w:rFonts w:ascii="Times New Roman" w:hAnsi="Times New Roman"/>
      <w:shd w:val="clear" w:color="auto" w:fill="EDEDED" w:themeFill="accent3" w:themeFillTint="33"/>
      <w:lang w:val="en-GB"/>
    </w:rPr>
  </w:style>
  <w:style w:type="character" w:customStyle="1" w:styleId="pi">
    <w:name w:val="pi"/>
    <w:basedOn w:val="DefaultParagraphFont"/>
    <w:rsid w:val="00233398"/>
  </w:style>
  <w:style w:type="character" w:customStyle="1" w:styleId="start-tag">
    <w:name w:val="start-tag"/>
    <w:basedOn w:val="DefaultParagraphFont"/>
    <w:rsid w:val="00233398"/>
  </w:style>
  <w:style w:type="character" w:customStyle="1" w:styleId="attribute-name">
    <w:name w:val="attribute-name"/>
    <w:basedOn w:val="DefaultParagraphFont"/>
    <w:rsid w:val="00233398"/>
  </w:style>
  <w:style w:type="character" w:customStyle="1" w:styleId="comment">
    <w:name w:val="comment"/>
    <w:basedOn w:val="DefaultParagraphFont"/>
    <w:rsid w:val="00233398"/>
  </w:style>
  <w:style w:type="character" w:customStyle="1" w:styleId="end-tag">
    <w:name w:val="end-tag"/>
    <w:basedOn w:val="DefaultParagraphFont"/>
    <w:rsid w:val="00233398"/>
  </w:style>
  <w:style w:type="paragraph" w:styleId="BodyText2">
    <w:name w:val="Body Text 2"/>
    <w:basedOn w:val="Normal"/>
    <w:link w:val="BodyText2Char"/>
    <w:rsid w:val="009968E8"/>
    <w:pPr>
      <w:suppressAutoHyphens/>
      <w:spacing w:after="240" w:line="240" w:lineRule="auto"/>
      <w:jc w:val="both"/>
    </w:pPr>
    <w:rPr>
      <w:rFonts w:eastAsia="Times New Roman" w:cs="Arial"/>
      <w:b/>
      <w:bCs/>
      <w:sz w:val="44"/>
      <w:szCs w:val="52"/>
      <w:lang w:val="en-US" w:eastAsia="ar-SA"/>
    </w:rPr>
  </w:style>
  <w:style w:type="character" w:customStyle="1" w:styleId="BodyText2Char">
    <w:name w:val="Body Text 2 Char"/>
    <w:basedOn w:val="DefaultParagraphFont"/>
    <w:link w:val="BodyText2"/>
    <w:rsid w:val="009968E8"/>
    <w:rPr>
      <w:rFonts w:ascii="Arial" w:eastAsia="Times New Roman" w:hAnsi="Arial" w:cs="Arial"/>
      <w:b/>
      <w:bCs/>
      <w:sz w:val="44"/>
      <w:szCs w:val="52"/>
      <w:lang w:eastAsia="ar-SA"/>
    </w:rPr>
  </w:style>
  <w:style w:type="paragraph" w:styleId="ListBullet">
    <w:name w:val="List Bullet"/>
    <w:basedOn w:val="Normal"/>
    <w:uiPriority w:val="99"/>
    <w:unhideWhenUsed/>
    <w:rsid w:val="009968E8"/>
    <w:pPr>
      <w:numPr>
        <w:numId w:val="2"/>
      </w:numPr>
      <w:suppressAutoHyphens/>
      <w:spacing w:after="240" w:line="240" w:lineRule="auto"/>
      <w:contextualSpacing/>
      <w:jc w:val="both"/>
    </w:pPr>
    <w:rPr>
      <w:rFonts w:eastAsia="Times New Roman" w:cs="Arial"/>
      <w:szCs w:val="20"/>
      <w:lang w:eastAsia="ar-SA"/>
    </w:rPr>
  </w:style>
  <w:style w:type="character" w:styleId="PageNumber">
    <w:name w:val="page number"/>
    <w:basedOn w:val="DefaultParagraphFont"/>
    <w:rsid w:val="00F24150"/>
  </w:style>
  <w:style w:type="character" w:customStyle="1" w:styleId="NormativeReference">
    <w:name w:val="Normative Reference"/>
    <w:rsid w:val="00145D44"/>
    <w:rPr>
      <w:b/>
    </w:rPr>
  </w:style>
  <w:style w:type="paragraph" w:customStyle="1" w:styleId="Recommendation">
    <w:name w:val="Recommendation"/>
    <w:basedOn w:val="Normal"/>
    <w:link w:val="RecommendationChar"/>
    <w:qFormat/>
    <w:rsid w:val="00145D44"/>
    <w:pPr>
      <w:keepLines/>
      <w:pBdr>
        <w:top w:val="dashSmallGap" w:sz="4" w:space="1" w:color="auto"/>
        <w:left w:val="dashSmallGap" w:sz="4" w:space="4" w:color="auto"/>
        <w:bottom w:val="dashSmallGap" w:sz="4" w:space="1" w:color="auto"/>
        <w:right w:val="dashSmallGap" w:sz="4" w:space="4" w:color="auto"/>
      </w:pBdr>
      <w:suppressAutoHyphens/>
      <w:spacing w:after="120" w:line="240" w:lineRule="auto"/>
      <w:jc w:val="both"/>
    </w:pPr>
    <w:rPr>
      <w:rFonts w:eastAsia="Times New Roman" w:cs="Times New Roman"/>
      <w:szCs w:val="20"/>
      <w:lang w:val="x-none" w:eastAsia="ar-SA"/>
    </w:rPr>
  </w:style>
  <w:style w:type="paragraph" w:customStyle="1" w:styleId="XMLExample">
    <w:name w:val="XML Example"/>
    <w:basedOn w:val="Normal"/>
    <w:link w:val="XMLExampleChar"/>
    <w:qFormat/>
    <w:rsid w:val="00145D44"/>
    <w:pPr>
      <w:shd w:val="clear" w:color="auto" w:fill="D9D9D9"/>
      <w:tabs>
        <w:tab w:val="left" w:pos="284"/>
        <w:tab w:val="left" w:pos="567"/>
        <w:tab w:val="left" w:pos="851"/>
        <w:tab w:val="left" w:pos="1134"/>
        <w:tab w:val="left" w:pos="1418"/>
        <w:tab w:val="left" w:pos="1701"/>
        <w:tab w:val="left" w:pos="1985"/>
        <w:tab w:val="left" w:pos="2268"/>
        <w:tab w:val="left" w:pos="2552"/>
      </w:tabs>
      <w:autoSpaceDE w:val="0"/>
      <w:autoSpaceDN w:val="0"/>
      <w:adjustRightInd w:val="0"/>
      <w:spacing w:before="0" w:line="240" w:lineRule="auto"/>
    </w:pPr>
    <w:rPr>
      <w:rFonts w:ascii="Courier New" w:eastAsia="Times New Roman" w:hAnsi="Courier New" w:cs="Times New Roman"/>
      <w:noProof/>
      <w:szCs w:val="20"/>
      <w:shd w:val="clear" w:color="auto" w:fill="D9D9D9"/>
      <w:lang w:val="en-US" w:eastAsia="da-DK"/>
    </w:rPr>
  </w:style>
  <w:style w:type="paragraph" w:customStyle="1" w:styleId="XMLHighlight">
    <w:name w:val="XML Highlight"/>
    <w:basedOn w:val="XMLExample"/>
    <w:link w:val="XMLHighlightChar"/>
    <w:qFormat/>
    <w:rsid w:val="00145D44"/>
    <w:pPr>
      <w:shd w:val="clear" w:color="auto" w:fill="FFFF99"/>
    </w:pPr>
    <w:rPr>
      <w:shd w:val="clear" w:color="auto" w:fill="FFFF99"/>
    </w:rPr>
  </w:style>
  <w:style w:type="character" w:customStyle="1" w:styleId="XMLExampleChar">
    <w:name w:val="XML Example Char"/>
    <w:link w:val="XMLExample"/>
    <w:rsid w:val="00145D44"/>
    <w:rPr>
      <w:rFonts w:ascii="Courier New" w:eastAsia="Times New Roman" w:hAnsi="Courier New" w:cs="Times New Roman"/>
      <w:noProof/>
      <w:sz w:val="20"/>
      <w:szCs w:val="20"/>
      <w:shd w:val="clear" w:color="auto" w:fill="D9D9D9"/>
      <w:lang w:eastAsia="da-DK"/>
    </w:rPr>
  </w:style>
  <w:style w:type="character" w:customStyle="1" w:styleId="XMLHighlightChar">
    <w:name w:val="XML Highlight Char"/>
    <w:link w:val="XMLHighlight"/>
    <w:rsid w:val="00145D44"/>
    <w:rPr>
      <w:rFonts w:ascii="Courier New" w:eastAsia="Times New Roman" w:hAnsi="Courier New" w:cs="Times New Roman"/>
      <w:noProof/>
      <w:sz w:val="20"/>
      <w:szCs w:val="20"/>
      <w:shd w:val="clear" w:color="auto" w:fill="FFFF99"/>
      <w:lang w:eastAsia="da-DK"/>
    </w:rPr>
  </w:style>
  <w:style w:type="paragraph" w:customStyle="1" w:styleId="ConformanceClass">
    <w:name w:val="Conformance Class"/>
    <w:basedOn w:val="Requirement"/>
    <w:link w:val="ConformanceClassChar"/>
    <w:qFormat/>
    <w:rsid w:val="00145D44"/>
    <w:pPr>
      <w:keepLines/>
      <w:pBdr>
        <w:top w:val="thinThickSmallGap" w:sz="24" w:space="1" w:color="auto" w:shadow="1"/>
        <w:left w:val="thinThickSmallGap" w:sz="24" w:space="4" w:color="auto" w:shadow="1"/>
        <w:bottom w:val="thinThickSmallGap" w:sz="24" w:space="1" w:color="auto" w:shadow="1"/>
        <w:right w:val="thinThickSmallGap" w:sz="24" w:space="4" w:color="auto" w:shadow="1"/>
      </w:pBdr>
      <w:suppressAutoHyphens/>
      <w:spacing w:after="120" w:line="240" w:lineRule="auto"/>
      <w:jc w:val="both"/>
    </w:pPr>
    <w:rPr>
      <w:rFonts w:eastAsia="Times New Roman" w:cs="Times New Roman"/>
      <w:color w:val="CC0099"/>
      <w:szCs w:val="20"/>
      <w:lang w:val="x-none" w:eastAsia="ar-SA"/>
    </w:rPr>
  </w:style>
  <w:style w:type="character" w:customStyle="1" w:styleId="ConformanceClassChar">
    <w:name w:val="Conformance Class Char"/>
    <w:link w:val="ConformanceClass"/>
    <w:rsid w:val="00145D44"/>
    <w:rPr>
      <w:rFonts w:ascii="Arial" w:eastAsia="Times New Roman" w:hAnsi="Arial" w:cs="Times New Roman"/>
      <w:b/>
      <w:color w:val="CC0099"/>
      <w:sz w:val="20"/>
      <w:szCs w:val="20"/>
      <w:lang w:val="x-none" w:eastAsia="ar-SA"/>
    </w:rPr>
  </w:style>
  <w:style w:type="character" w:customStyle="1" w:styleId="RecommendationChar">
    <w:name w:val="Recommendation Char"/>
    <w:link w:val="Recommendation"/>
    <w:rsid w:val="00145D44"/>
    <w:rPr>
      <w:rFonts w:ascii="Arial" w:eastAsia="Times New Roman" w:hAnsi="Arial" w:cs="Times New Roman"/>
      <w:sz w:val="20"/>
      <w:szCs w:val="20"/>
      <w:lang w:val="x-none" w:eastAsia="ar-SA"/>
    </w:rPr>
  </w:style>
  <w:style w:type="paragraph" w:customStyle="1" w:styleId="IRRequirement">
    <w:name w:val="IR Requirement"/>
    <w:basedOn w:val="Normal"/>
    <w:qFormat/>
    <w:rsid w:val="00145D44"/>
    <w:pPr>
      <w:pBdr>
        <w:top w:val="thinThickSmallGap" w:sz="12" w:space="1" w:color="auto" w:shadow="1"/>
        <w:left w:val="thinThickSmallGap" w:sz="12" w:space="4" w:color="auto" w:shadow="1"/>
        <w:bottom w:val="thinThickSmallGap" w:sz="12" w:space="1" w:color="auto" w:shadow="1"/>
        <w:right w:val="thinThickSmallGap" w:sz="12" w:space="4" w:color="auto" w:shadow="1"/>
      </w:pBdr>
      <w:spacing w:before="0" w:after="240" w:line="240" w:lineRule="auto"/>
      <w:ind w:left="2127" w:hanging="2127"/>
      <w:jc w:val="both"/>
    </w:pPr>
    <w:rPr>
      <w:rFonts w:eastAsia="Times New Roman" w:cs="Times New Roman"/>
      <w:b/>
      <w:color w:val="FF0000"/>
      <w:szCs w:val="24"/>
      <w:lang w:eastAsia="it-IT"/>
    </w:rPr>
  </w:style>
  <w:style w:type="paragraph" w:customStyle="1" w:styleId="Text2">
    <w:name w:val="Text 2"/>
    <w:basedOn w:val="Normal"/>
    <w:uiPriority w:val="99"/>
    <w:rsid w:val="00145D44"/>
    <w:pPr>
      <w:spacing w:after="120" w:line="240" w:lineRule="auto"/>
      <w:ind w:left="1417"/>
      <w:jc w:val="both"/>
    </w:pPr>
    <w:rPr>
      <w:rFonts w:ascii="Times New Roman" w:eastAsia="Times New Roman" w:hAnsi="Times New Roman" w:cs="Times New Roman"/>
      <w:sz w:val="24"/>
      <w:szCs w:val="24"/>
    </w:rPr>
  </w:style>
  <w:style w:type="character" w:customStyle="1" w:styleId="published1">
    <w:name w:val="published1"/>
    <w:rsid w:val="0048640E"/>
  </w:style>
  <w:style w:type="character" w:customStyle="1" w:styleId="Heading5Char">
    <w:name w:val="Heading 5 Char"/>
    <w:basedOn w:val="DefaultParagraphFont"/>
    <w:link w:val="Heading5"/>
    <w:uiPriority w:val="9"/>
    <w:rsid w:val="0060643B"/>
    <w:rPr>
      <w:rFonts w:asciiTheme="majorHAnsi" w:eastAsiaTheme="majorEastAsia" w:hAnsiTheme="majorHAnsi" w:cstheme="majorBidi"/>
      <w:b/>
      <w:i/>
      <w:sz w:val="28"/>
      <w:lang w:val="en-GB"/>
    </w:rPr>
  </w:style>
  <w:style w:type="character" w:customStyle="1" w:styleId="Heading6Char">
    <w:name w:val="Heading 6 Char"/>
    <w:basedOn w:val="DefaultParagraphFont"/>
    <w:link w:val="Heading6"/>
    <w:uiPriority w:val="9"/>
    <w:semiHidden/>
    <w:rsid w:val="002A640D"/>
    <w:rPr>
      <w:rFonts w:asciiTheme="majorHAnsi" w:eastAsiaTheme="majorEastAsia" w:hAnsiTheme="majorHAnsi" w:cstheme="majorBidi"/>
      <w:color w:val="1F4D78" w:themeColor="accent1" w:themeShade="7F"/>
      <w:lang w:val="en-GB"/>
    </w:rPr>
  </w:style>
  <w:style w:type="character" w:customStyle="1" w:styleId="Heading7Char">
    <w:name w:val="Heading 7 Char"/>
    <w:basedOn w:val="DefaultParagraphFont"/>
    <w:link w:val="Heading7"/>
    <w:uiPriority w:val="9"/>
    <w:semiHidden/>
    <w:rsid w:val="002A640D"/>
    <w:rPr>
      <w:rFonts w:asciiTheme="majorHAnsi" w:eastAsiaTheme="majorEastAsia" w:hAnsiTheme="majorHAnsi" w:cstheme="majorBidi"/>
      <w:i/>
      <w:iCs/>
      <w:color w:val="1F4D78" w:themeColor="accent1" w:themeShade="7F"/>
      <w:lang w:val="en-GB"/>
    </w:rPr>
  </w:style>
  <w:style w:type="character" w:customStyle="1" w:styleId="Heading8Char">
    <w:name w:val="Heading 8 Char"/>
    <w:basedOn w:val="DefaultParagraphFont"/>
    <w:link w:val="Heading8"/>
    <w:uiPriority w:val="9"/>
    <w:semiHidden/>
    <w:rsid w:val="002A640D"/>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2A640D"/>
    <w:rPr>
      <w:rFonts w:asciiTheme="majorHAnsi" w:eastAsiaTheme="majorEastAsia" w:hAnsiTheme="majorHAnsi" w:cstheme="majorBidi"/>
      <w:i/>
      <w:iCs/>
      <w:color w:val="272727" w:themeColor="text1" w:themeTint="D8"/>
      <w:sz w:val="21"/>
      <w:szCs w:val="21"/>
      <w:lang w:val="en-GB"/>
    </w:rPr>
  </w:style>
  <w:style w:type="paragraph" w:styleId="Subtitle">
    <w:name w:val="Subtitle"/>
    <w:basedOn w:val="Normal"/>
    <w:next w:val="Normal"/>
    <w:link w:val="SubtitleChar"/>
    <w:uiPriority w:val="11"/>
    <w:qFormat/>
    <w:rsid w:val="002A640D"/>
    <w:pPr>
      <w:spacing w:before="0" w:after="160" w:line="256" w:lineRule="auto"/>
    </w:pPr>
    <w:rPr>
      <w:rFonts w:eastAsiaTheme="minorEastAsia"/>
      <w:b/>
      <w:sz w:val="24"/>
    </w:rPr>
  </w:style>
  <w:style w:type="character" w:customStyle="1" w:styleId="SubtitleChar">
    <w:name w:val="Subtitle Char"/>
    <w:basedOn w:val="DefaultParagraphFont"/>
    <w:link w:val="Subtitle"/>
    <w:uiPriority w:val="11"/>
    <w:rsid w:val="002A640D"/>
    <w:rPr>
      <w:rFonts w:ascii="Arial" w:eastAsiaTheme="minorEastAsia" w:hAnsi="Arial"/>
      <w:b/>
      <w:sz w:val="24"/>
      <w:lang w:val="en-GB"/>
    </w:rPr>
  </w:style>
  <w:style w:type="paragraph" w:customStyle="1" w:styleId="Annex">
    <w:name w:val="Annex"/>
    <w:basedOn w:val="Heading1"/>
    <w:next w:val="Normal"/>
    <w:link w:val="AnnexChar"/>
    <w:qFormat/>
    <w:rsid w:val="006D36EB"/>
    <w:pPr>
      <w:numPr>
        <w:ilvl w:val="4"/>
      </w:numPr>
    </w:pPr>
    <w:rPr>
      <w:rFonts w:eastAsiaTheme="majorEastAsia"/>
    </w:rPr>
  </w:style>
  <w:style w:type="paragraph" w:customStyle="1" w:styleId="Annex2">
    <w:name w:val="Annex 2"/>
    <w:basedOn w:val="Heading2"/>
    <w:next w:val="Normal"/>
    <w:link w:val="Annex2Char"/>
    <w:qFormat/>
    <w:rsid w:val="006D36EB"/>
    <w:pPr>
      <w:numPr>
        <w:ilvl w:val="5"/>
      </w:numPr>
    </w:pPr>
  </w:style>
  <w:style w:type="character" w:customStyle="1" w:styleId="AnnexChar">
    <w:name w:val="Annex Char"/>
    <w:basedOn w:val="Heading1Char"/>
    <w:link w:val="Annex"/>
    <w:rsid w:val="006D36EB"/>
    <w:rPr>
      <w:rFonts w:ascii="Arial" w:eastAsiaTheme="majorEastAsia" w:hAnsi="Arial" w:cs="Times New Roman"/>
      <w:b/>
      <w:bCs/>
      <w:kern w:val="36"/>
      <w:sz w:val="32"/>
      <w:szCs w:val="48"/>
    </w:rPr>
  </w:style>
  <w:style w:type="character" w:customStyle="1" w:styleId="Annex2Char">
    <w:name w:val="Annex 2 Char"/>
    <w:basedOn w:val="Heading2Char"/>
    <w:link w:val="Annex2"/>
    <w:rsid w:val="006D36EB"/>
    <w:rPr>
      <w:rFonts w:ascii="Arial" w:eastAsiaTheme="majorEastAsia" w:hAnsi="Arial" w:cstheme="majorBidi"/>
      <w:b/>
      <w:sz w:val="28"/>
      <w:szCs w:val="26"/>
      <w:lang w:val="en-GB"/>
    </w:rPr>
  </w:style>
  <w:style w:type="character" w:customStyle="1" w:styleId="apple-converted-space">
    <w:name w:val="apple-converted-space"/>
    <w:basedOn w:val="DefaultParagraphFont"/>
    <w:rsid w:val="005F0495"/>
  </w:style>
  <w:style w:type="character" w:styleId="HTMLCite">
    <w:name w:val="HTML Cite"/>
    <w:basedOn w:val="DefaultParagraphFont"/>
    <w:uiPriority w:val="99"/>
    <w:semiHidden/>
    <w:unhideWhenUsed/>
    <w:rsid w:val="005F0495"/>
    <w:rPr>
      <w:i/>
      <w:iCs/>
    </w:rPr>
  </w:style>
  <w:style w:type="paragraph" w:customStyle="1" w:styleId="CM4">
    <w:name w:val="CM4"/>
    <w:basedOn w:val="Default"/>
    <w:next w:val="Default"/>
    <w:uiPriority w:val="99"/>
    <w:rsid w:val="0055090D"/>
    <w:rPr>
      <w:rFonts w:ascii="Times New Roman" w:hAnsi="Times New Roman" w:cs="Times New Roman"/>
      <w:color w:val="auto"/>
    </w:rPr>
  </w:style>
  <w:style w:type="paragraph" w:customStyle="1" w:styleId="Annex3">
    <w:name w:val="Annex 3"/>
    <w:basedOn w:val="Heading3"/>
    <w:link w:val="Annex3Char"/>
    <w:qFormat/>
    <w:rsid w:val="00735C19"/>
    <w:pPr>
      <w:numPr>
        <w:ilvl w:val="6"/>
      </w:numPr>
    </w:pPr>
  </w:style>
  <w:style w:type="paragraph" w:customStyle="1" w:styleId="TGRequirement">
    <w:name w:val="TG Requirement"/>
    <w:basedOn w:val="Normal"/>
    <w:next w:val="Requirement"/>
    <w:link w:val="TGRequirementChar"/>
    <w:qFormat/>
    <w:rsid w:val="00826FAE"/>
    <w:pPr>
      <w:keepLines/>
      <w:numPr>
        <w:numId w:val="16"/>
      </w:numPr>
      <w:pBdr>
        <w:top w:val="thinThickSmallGap" w:sz="24" w:space="1" w:color="auto" w:shadow="1"/>
        <w:left w:val="thinThickSmallGap" w:sz="24" w:space="4" w:color="auto" w:shadow="1"/>
        <w:bottom w:val="thinThickSmallGap" w:sz="24" w:space="1" w:color="auto" w:shadow="1"/>
        <w:right w:val="thinThickSmallGap" w:sz="24" w:space="4" w:color="auto" w:shadow="1"/>
      </w:pBdr>
      <w:suppressAutoHyphens/>
      <w:spacing w:after="120" w:line="240" w:lineRule="auto"/>
      <w:jc w:val="both"/>
    </w:pPr>
    <w:rPr>
      <w:rFonts w:eastAsia="Times New Roman" w:cs="Times New Roman"/>
      <w:szCs w:val="20"/>
      <w:lang w:val="x-none" w:eastAsia="ar-SA"/>
    </w:rPr>
  </w:style>
  <w:style w:type="character" w:customStyle="1" w:styleId="Annex3Char">
    <w:name w:val="Annex 3 Char"/>
    <w:basedOn w:val="Heading3Char"/>
    <w:link w:val="Annex3"/>
    <w:rsid w:val="00735C19"/>
    <w:rPr>
      <w:rFonts w:ascii="Arial" w:eastAsia="Times New Roman" w:hAnsi="Arial" w:cs="Times New Roman"/>
      <w:b/>
      <w:color w:val="000000" w:themeColor="text1"/>
      <w:sz w:val="24"/>
      <w:szCs w:val="28"/>
    </w:rPr>
  </w:style>
  <w:style w:type="character" w:customStyle="1" w:styleId="TGRequirementChar">
    <w:name w:val="TG Requirement Char"/>
    <w:basedOn w:val="DefaultParagraphFont"/>
    <w:link w:val="TGRequirement"/>
    <w:rsid w:val="00826FAE"/>
    <w:rPr>
      <w:rFonts w:ascii="Arial" w:eastAsia="Times New Roman" w:hAnsi="Arial" w:cs="Times New Roman"/>
      <w:sz w:val="20"/>
      <w:szCs w:val="20"/>
      <w:lang w:val="x-none" w:eastAsia="ar-SA"/>
    </w:rPr>
  </w:style>
  <w:style w:type="paragraph" w:customStyle="1" w:styleId="TGRecommendation">
    <w:name w:val="TG Recommendation"/>
    <w:basedOn w:val="Recommendation"/>
    <w:link w:val="TGRecommendationChar"/>
    <w:qFormat/>
    <w:rsid w:val="00826FAE"/>
    <w:pPr>
      <w:numPr>
        <w:numId w:val="17"/>
      </w:numPr>
      <w:tabs>
        <w:tab w:val="left" w:pos="2268"/>
        <w:tab w:val="left" w:pos="3402"/>
      </w:tabs>
    </w:pPr>
  </w:style>
  <w:style w:type="character" w:customStyle="1" w:styleId="TGRecommendationChar">
    <w:name w:val="TG Recommendation Char"/>
    <w:basedOn w:val="RecommendationChar"/>
    <w:link w:val="TGRecommendation"/>
    <w:rsid w:val="00826FAE"/>
    <w:rPr>
      <w:rFonts w:ascii="Arial" w:eastAsia="Times New Roman" w:hAnsi="Arial" w:cs="Times New Roman"/>
      <w:sz w:val="20"/>
      <w:szCs w:val="20"/>
      <w:lang w:val="x-none" w:eastAsia="ar-SA"/>
    </w:rPr>
  </w:style>
  <w:style w:type="paragraph" w:styleId="Revision">
    <w:name w:val="Revision"/>
    <w:hidden/>
    <w:uiPriority w:val="99"/>
    <w:semiHidden/>
    <w:rsid w:val="00E03AF2"/>
    <w:pPr>
      <w:spacing w:after="0" w:line="240" w:lineRule="auto"/>
    </w:pPr>
    <w:rPr>
      <w:rFonts w:ascii="Arial" w:hAnsi="Arial"/>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06450">
      <w:bodyDiv w:val="1"/>
      <w:marLeft w:val="0"/>
      <w:marRight w:val="0"/>
      <w:marTop w:val="0"/>
      <w:marBottom w:val="0"/>
      <w:divBdr>
        <w:top w:val="none" w:sz="0" w:space="0" w:color="auto"/>
        <w:left w:val="none" w:sz="0" w:space="0" w:color="auto"/>
        <w:bottom w:val="none" w:sz="0" w:space="0" w:color="auto"/>
        <w:right w:val="none" w:sz="0" w:space="0" w:color="auto"/>
      </w:divBdr>
    </w:div>
    <w:div w:id="29260251">
      <w:bodyDiv w:val="1"/>
      <w:marLeft w:val="0"/>
      <w:marRight w:val="0"/>
      <w:marTop w:val="0"/>
      <w:marBottom w:val="0"/>
      <w:divBdr>
        <w:top w:val="none" w:sz="0" w:space="0" w:color="auto"/>
        <w:left w:val="none" w:sz="0" w:space="0" w:color="auto"/>
        <w:bottom w:val="none" w:sz="0" w:space="0" w:color="auto"/>
        <w:right w:val="none" w:sz="0" w:space="0" w:color="auto"/>
      </w:divBdr>
    </w:div>
    <w:div w:id="32121714">
      <w:bodyDiv w:val="1"/>
      <w:marLeft w:val="0"/>
      <w:marRight w:val="0"/>
      <w:marTop w:val="0"/>
      <w:marBottom w:val="0"/>
      <w:divBdr>
        <w:top w:val="none" w:sz="0" w:space="0" w:color="auto"/>
        <w:left w:val="none" w:sz="0" w:space="0" w:color="auto"/>
        <w:bottom w:val="none" w:sz="0" w:space="0" w:color="auto"/>
        <w:right w:val="none" w:sz="0" w:space="0" w:color="auto"/>
      </w:divBdr>
    </w:div>
    <w:div w:id="33893384">
      <w:bodyDiv w:val="1"/>
      <w:marLeft w:val="0"/>
      <w:marRight w:val="0"/>
      <w:marTop w:val="0"/>
      <w:marBottom w:val="0"/>
      <w:divBdr>
        <w:top w:val="none" w:sz="0" w:space="0" w:color="auto"/>
        <w:left w:val="none" w:sz="0" w:space="0" w:color="auto"/>
        <w:bottom w:val="none" w:sz="0" w:space="0" w:color="auto"/>
        <w:right w:val="none" w:sz="0" w:space="0" w:color="auto"/>
      </w:divBdr>
    </w:div>
    <w:div w:id="81100095">
      <w:bodyDiv w:val="1"/>
      <w:marLeft w:val="0"/>
      <w:marRight w:val="0"/>
      <w:marTop w:val="0"/>
      <w:marBottom w:val="0"/>
      <w:divBdr>
        <w:top w:val="none" w:sz="0" w:space="0" w:color="auto"/>
        <w:left w:val="none" w:sz="0" w:space="0" w:color="auto"/>
        <w:bottom w:val="none" w:sz="0" w:space="0" w:color="auto"/>
        <w:right w:val="none" w:sz="0" w:space="0" w:color="auto"/>
      </w:divBdr>
      <w:divsChild>
        <w:div w:id="1111439025">
          <w:marLeft w:val="0"/>
          <w:marRight w:val="0"/>
          <w:marTop w:val="0"/>
          <w:marBottom w:val="0"/>
          <w:divBdr>
            <w:top w:val="none" w:sz="0" w:space="0" w:color="auto"/>
            <w:left w:val="none" w:sz="0" w:space="0" w:color="auto"/>
            <w:bottom w:val="none" w:sz="0" w:space="0" w:color="auto"/>
            <w:right w:val="none" w:sz="0" w:space="0" w:color="auto"/>
          </w:divBdr>
        </w:div>
        <w:div w:id="1925600358">
          <w:marLeft w:val="0"/>
          <w:marRight w:val="0"/>
          <w:marTop w:val="0"/>
          <w:marBottom w:val="0"/>
          <w:divBdr>
            <w:top w:val="none" w:sz="0" w:space="0" w:color="auto"/>
            <w:left w:val="none" w:sz="0" w:space="0" w:color="auto"/>
            <w:bottom w:val="none" w:sz="0" w:space="0" w:color="auto"/>
            <w:right w:val="none" w:sz="0" w:space="0" w:color="auto"/>
          </w:divBdr>
        </w:div>
      </w:divsChild>
    </w:div>
    <w:div w:id="97064993">
      <w:bodyDiv w:val="1"/>
      <w:marLeft w:val="0"/>
      <w:marRight w:val="0"/>
      <w:marTop w:val="0"/>
      <w:marBottom w:val="0"/>
      <w:divBdr>
        <w:top w:val="none" w:sz="0" w:space="0" w:color="auto"/>
        <w:left w:val="none" w:sz="0" w:space="0" w:color="auto"/>
        <w:bottom w:val="none" w:sz="0" w:space="0" w:color="auto"/>
        <w:right w:val="none" w:sz="0" w:space="0" w:color="auto"/>
      </w:divBdr>
    </w:div>
    <w:div w:id="101193500">
      <w:bodyDiv w:val="1"/>
      <w:marLeft w:val="0"/>
      <w:marRight w:val="0"/>
      <w:marTop w:val="0"/>
      <w:marBottom w:val="0"/>
      <w:divBdr>
        <w:top w:val="none" w:sz="0" w:space="0" w:color="auto"/>
        <w:left w:val="none" w:sz="0" w:space="0" w:color="auto"/>
        <w:bottom w:val="none" w:sz="0" w:space="0" w:color="auto"/>
        <w:right w:val="none" w:sz="0" w:space="0" w:color="auto"/>
      </w:divBdr>
    </w:div>
    <w:div w:id="124348923">
      <w:bodyDiv w:val="1"/>
      <w:marLeft w:val="0"/>
      <w:marRight w:val="0"/>
      <w:marTop w:val="0"/>
      <w:marBottom w:val="0"/>
      <w:divBdr>
        <w:top w:val="none" w:sz="0" w:space="0" w:color="auto"/>
        <w:left w:val="none" w:sz="0" w:space="0" w:color="auto"/>
        <w:bottom w:val="none" w:sz="0" w:space="0" w:color="auto"/>
        <w:right w:val="none" w:sz="0" w:space="0" w:color="auto"/>
      </w:divBdr>
    </w:div>
    <w:div w:id="164515048">
      <w:bodyDiv w:val="1"/>
      <w:marLeft w:val="0"/>
      <w:marRight w:val="0"/>
      <w:marTop w:val="0"/>
      <w:marBottom w:val="0"/>
      <w:divBdr>
        <w:top w:val="none" w:sz="0" w:space="0" w:color="auto"/>
        <w:left w:val="none" w:sz="0" w:space="0" w:color="auto"/>
        <w:bottom w:val="none" w:sz="0" w:space="0" w:color="auto"/>
        <w:right w:val="none" w:sz="0" w:space="0" w:color="auto"/>
      </w:divBdr>
    </w:div>
    <w:div w:id="196739906">
      <w:bodyDiv w:val="1"/>
      <w:marLeft w:val="0"/>
      <w:marRight w:val="0"/>
      <w:marTop w:val="0"/>
      <w:marBottom w:val="0"/>
      <w:divBdr>
        <w:top w:val="none" w:sz="0" w:space="0" w:color="auto"/>
        <w:left w:val="none" w:sz="0" w:space="0" w:color="auto"/>
        <w:bottom w:val="none" w:sz="0" w:space="0" w:color="auto"/>
        <w:right w:val="none" w:sz="0" w:space="0" w:color="auto"/>
      </w:divBdr>
    </w:div>
    <w:div w:id="202450490">
      <w:bodyDiv w:val="1"/>
      <w:marLeft w:val="0"/>
      <w:marRight w:val="0"/>
      <w:marTop w:val="0"/>
      <w:marBottom w:val="0"/>
      <w:divBdr>
        <w:top w:val="none" w:sz="0" w:space="0" w:color="auto"/>
        <w:left w:val="none" w:sz="0" w:space="0" w:color="auto"/>
        <w:bottom w:val="none" w:sz="0" w:space="0" w:color="auto"/>
        <w:right w:val="none" w:sz="0" w:space="0" w:color="auto"/>
      </w:divBdr>
    </w:div>
    <w:div w:id="208347621">
      <w:bodyDiv w:val="1"/>
      <w:marLeft w:val="0"/>
      <w:marRight w:val="0"/>
      <w:marTop w:val="0"/>
      <w:marBottom w:val="0"/>
      <w:divBdr>
        <w:top w:val="none" w:sz="0" w:space="0" w:color="auto"/>
        <w:left w:val="none" w:sz="0" w:space="0" w:color="auto"/>
        <w:bottom w:val="none" w:sz="0" w:space="0" w:color="auto"/>
        <w:right w:val="none" w:sz="0" w:space="0" w:color="auto"/>
      </w:divBdr>
    </w:div>
    <w:div w:id="260724014">
      <w:bodyDiv w:val="1"/>
      <w:marLeft w:val="0"/>
      <w:marRight w:val="0"/>
      <w:marTop w:val="0"/>
      <w:marBottom w:val="0"/>
      <w:divBdr>
        <w:top w:val="none" w:sz="0" w:space="0" w:color="auto"/>
        <w:left w:val="none" w:sz="0" w:space="0" w:color="auto"/>
        <w:bottom w:val="none" w:sz="0" w:space="0" w:color="auto"/>
        <w:right w:val="none" w:sz="0" w:space="0" w:color="auto"/>
      </w:divBdr>
    </w:div>
    <w:div w:id="303632308">
      <w:bodyDiv w:val="1"/>
      <w:marLeft w:val="0"/>
      <w:marRight w:val="0"/>
      <w:marTop w:val="0"/>
      <w:marBottom w:val="0"/>
      <w:divBdr>
        <w:top w:val="none" w:sz="0" w:space="0" w:color="auto"/>
        <w:left w:val="none" w:sz="0" w:space="0" w:color="auto"/>
        <w:bottom w:val="none" w:sz="0" w:space="0" w:color="auto"/>
        <w:right w:val="none" w:sz="0" w:space="0" w:color="auto"/>
      </w:divBdr>
    </w:div>
    <w:div w:id="368729990">
      <w:bodyDiv w:val="1"/>
      <w:marLeft w:val="0"/>
      <w:marRight w:val="0"/>
      <w:marTop w:val="0"/>
      <w:marBottom w:val="0"/>
      <w:divBdr>
        <w:top w:val="none" w:sz="0" w:space="0" w:color="auto"/>
        <w:left w:val="none" w:sz="0" w:space="0" w:color="auto"/>
        <w:bottom w:val="none" w:sz="0" w:space="0" w:color="auto"/>
        <w:right w:val="none" w:sz="0" w:space="0" w:color="auto"/>
      </w:divBdr>
    </w:div>
    <w:div w:id="426922510">
      <w:bodyDiv w:val="1"/>
      <w:marLeft w:val="0"/>
      <w:marRight w:val="0"/>
      <w:marTop w:val="0"/>
      <w:marBottom w:val="0"/>
      <w:divBdr>
        <w:top w:val="none" w:sz="0" w:space="0" w:color="auto"/>
        <w:left w:val="none" w:sz="0" w:space="0" w:color="auto"/>
        <w:bottom w:val="none" w:sz="0" w:space="0" w:color="auto"/>
        <w:right w:val="none" w:sz="0" w:space="0" w:color="auto"/>
      </w:divBdr>
    </w:div>
    <w:div w:id="464275636">
      <w:bodyDiv w:val="1"/>
      <w:marLeft w:val="0"/>
      <w:marRight w:val="0"/>
      <w:marTop w:val="0"/>
      <w:marBottom w:val="0"/>
      <w:divBdr>
        <w:top w:val="none" w:sz="0" w:space="0" w:color="auto"/>
        <w:left w:val="none" w:sz="0" w:space="0" w:color="auto"/>
        <w:bottom w:val="none" w:sz="0" w:space="0" w:color="auto"/>
        <w:right w:val="none" w:sz="0" w:space="0" w:color="auto"/>
      </w:divBdr>
    </w:div>
    <w:div w:id="523325420">
      <w:bodyDiv w:val="1"/>
      <w:marLeft w:val="0"/>
      <w:marRight w:val="0"/>
      <w:marTop w:val="0"/>
      <w:marBottom w:val="0"/>
      <w:divBdr>
        <w:top w:val="none" w:sz="0" w:space="0" w:color="auto"/>
        <w:left w:val="none" w:sz="0" w:space="0" w:color="auto"/>
        <w:bottom w:val="none" w:sz="0" w:space="0" w:color="auto"/>
        <w:right w:val="none" w:sz="0" w:space="0" w:color="auto"/>
      </w:divBdr>
    </w:div>
    <w:div w:id="530218273">
      <w:bodyDiv w:val="1"/>
      <w:marLeft w:val="0"/>
      <w:marRight w:val="0"/>
      <w:marTop w:val="0"/>
      <w:marBottom w:val="0"/>
      <w:divBdr>
        <w:top w:val="none" w:sz="0" w:space="0" w:color="auto"/>
        <w:left w:val="none" w:sz="0" w:space="0" w:color="auto"/>
        <w:bottom w:val="none" w:sz="0" w:space="0" w:color="auto"/>
        <w:right w:val="none" w:sz="0" w:space="0" w:color="auto"/>
      </w:divBdr>
    </w:div>
    <w:div w:id="543828689">
      <w:bodyDiv w:val="1"/>
      <w:marLeft w:val="0"/>
      <w:marRight w:val="0"/>
      <w:marTop w:val="0"/>
      <w:marBottom w:val="0"/>
      <w:divBdr>
        <w:top w:val="none" w:sz="0" w:space="0" w:color="auto"/>
        <w:left w:val="none" w:sz="0" w:space="0" w:color="auto"/>
        <w:bottom w:val="none" w:sz="0" w:space="0" w:color="auto"/>
        <w:right w:val="none" w:sz="0" w:space="0" w:color="auto"/>
      </w:divBdr>
    </w:div>
    <w:div w:id="560871276">
      <w:bodyDiv w:val="1"/>
      <w:marLeft w:val="0"/>
      <w:marRight w:val="0"/>
      <w:marTop w:val="0"/>
      <w:marBottom w:val="0"/>
      <w:divBdr>
        <w:top w:val="none" w:sz="0" w:space="0" w:color="auto"/>
        <w:left w:val="none" w:sz="0" w:space="0" w:color="auto"/>
        <w:bottom w:val="none" w:sz="0" w:space="0" w:color="auto"/>
        <w:right w:val="none" w:sz="0" w:space="0" w:color="auto"/>
      </w:divBdr>
    </w:div>
    <w:div w:id="565994140">
      <w:bodyDiv w:val="1"/>
      <w:marLeft w:val="0"/>
      <w:marRight w:val="0"/>
      <w:marTop w:val="0"/>
      <w:marBottom w:val="0"/>
      <w:divBdr>
        <w:top w:val="none" w:sz="0" w:space="0" w:color="auto"/>
        <w:left w:val="none" w:sz="0" w:space="0" w:color="auto"/>
        <w:bottom w:val="none" w:sz="0" w:space="0" w:color="auto"/>
        <w:right w:val="none" w:sz="0" w:space="0" w:color="auto"/>
      </w:divBdr>
    </w:div>
    <w:div w:id="567034996">
      <w:bodyDiv w:val="1"/>
      <w:marLeft w:val="0"/>
      <w:marRight w:val="0"/>
      <w:marTop w:val="0"/>
      <w:marBottom w:val="0"/>
      <w:divBdr>
        <w:top w:val="none" w:sz="0" w:space="0" w:color="auto"/>
        <w:left w:val="none" w:sz="0" w:space="0" w:color="auto"/>
        <w:bottom w:val="none" w:sz="0" w:space="0" w:color="auto"/>
        <w:right w:val="none" w:sz="0" w:space="0" w:color="auto"/>
      </w:divBdr>
    </w:div>
    <w:div w:id="567150569">
      <w:bodyDiv w:val="1"/>
      <w:marLeft w:val="0"/>
      <w:marRight w:val="0"/>
      <w:marTop w:val="0"/>
      <w:marBottom w:val="0"/>
      <w:divBdr>
        <w:top w:val="none" w:sz="0" w:space="0" w:color="auto"/>
        <w:left w:val="none" w:sz="0" w:space="0" w:color="auto"/>
        <w:bottom w:val="none" w:sz="0" w:space="0" w:color="auto"/>
        <w:right w:val="none" w:sz="0" w:space="0" w:color="auto"/>
      </w:divBdr>
    </w:div>
    <w:div w:id="570578579">
      <w:bodyDiv w:val="1"/>
      <w:marLeft w:val="0"/>
      <w:marRight w:val="0"/>
      <w:marTop w:val="0"/>
      <w:marBottom w:val="0"/>
      <w:divBdr>
        <w:top w:val="none" w:sz="0" w:space="0" w:color="auto"/>
        <w:left w:val="none" w:sz="0" w:space="0" w:color="auto"/>
        <w:bottom w:val="none" w:sz="0" w:space="0" w:color="auto"/>
        <w:right w:val="none" w:sz="0" w:space="0" w:color="auto"/>
      </w:divBdr>
    </w:div>
    <w:div w:id="579217730">
      <w:bodyDiv w:val="1"/>
      <w:marLeft w:val="0"/>
      <w:marRight w:val="0"/>
      <w:marTop w:val="0"/>
      <w:marBottom w:val="0"/>
      <w:divBdr>
        <w:top w:val="none" w:sz="0" w:space="0" w:color="auto"/>
        <w:left w:val="none" w:sz="0" w:space="0" w:color="auto"/>
        <w:bottom w:val="none" w:sz="0" w:space="0" w:color="auto"/>
        <w:right w:val="none" w:sz="0" w:space="0" w:color="auto"/>
      </w:divBdr>
    </w:div>
    <w:div w:id="602348174">
      <w:bodyDiv w:val="1"/>
      <w:marLeft w:val="0"/>
      <w:marRight w:val="0"/>
      <w:marTop w:val="0"/>
      <w:marBottom w:val="0"/>
      <w:divBdr>
        <w:top w:val="none" w:sz="0" w:space="0" w:color="auto"/>
        <w:left w:val="none" w:sz="0" w:space="0" w:color="auto"/>
        <w:bottom w:val="none" w:sz="0" w:space="0" w:color="auto"/>
        <w:right w:val="none" w:sz="0" w:space="0" w:color="auto"/>
      </w:divBdr>
    </w:div>
    <w:div w:id="647786584">
      <w:bodyDiv w:val="1"/>
      <w:marLeft w:val="0"/>
      <w:marRight w:val="0"/>
      <w:marTop w:val="0"/>
      <w:marBottom w:val="0"/>
      <w:divBdr>
        <w:top w:val="none" w:sz="0" w:space="0" w:color="auto"/>
        <w:left w:val="none" w:sz="0" w:space="0" w:color="auto"/>
        <w:bottom w:val="none" w:sz="0" w:space="0" w:color="auto"/>
        <w:right w:val="none" w:sz="0" w:space="0" w:color="auto"/>
      </w:divBdr>
    </w:div>
    <w:div w:id="651956320">
      <w:bodyDiv w:val="1"/>
      <w:marLeft w:val="0"/>
      <w:marRight w:val="0"/>
      <w:marTop w:val="0"/>
      <w:marBottom w:val="0"/>
      <w:divBdr>
        <w:top w:val="none" w:sz="0" w:space="0" w:color="auto"/>
        <w:left w:val="none" w:sz="0" w:space="0" w:color="auto"/>
        <w:bottom w:val="none" w:sz="0" w:space="0" w:color="auto"/>
        <w:right w:val="none" w:sz="0" w:space="0" w:color="auto"/>
      </w:divBdr>
      <w:divsChild>
        <w:div w:id="459809053">
          <w:marLeft w:val="0"/>
          <w:marRight w:val="0"/>
          <w:marTop w:val="0"/>
          <w:marBottom w:val="0"/>
          <w:divBdr>
            <w:top w:val="none" w:sz="0" w:space="0" w:color="auto"/>
            <w:left w:val="none" w:sz="0" w:space="0" w:color="auto"/>
            <w:bottom w:val="none" w:sz="0" w:space="0" w:color="auto"/>
            <w:right w:val="none" w:sz="0" w:space="0" w:color="auto"/>
          </w:divBdr>
        </w:div>
        <w:div w:id="535316022">
          <w:marLeft w:val="0"/>
          <w:marRight w:val="0"/>
          <w:marTop w:val="0"/>
          <w:marBottom w:val="0"/>
          <w:divBdr>
            <w:top w:val="none" w:sz="0" w:space="0" w:color="auto"/>
            <w:left w:val="none" w:sz="0" w:space="0" w:color="auto"/>
            <w:bottom w:val="none" w:sz="0" w:space="0" w:color="auto"/>
            <w:right w:val="none" w:sz="0" w:space="0" w:color="auto"/>
          </w:divBdr>
        </w:div>
        <w:div w:id="1197544452">
          <w:marLeft w:val="0"/>
          <w:marRight w:val="0"/>
          <w:marTop w:val="0"/>
          <w:marBottom w:val="0"/>
          <w:divBdr>
            <w:top w:val="none" w:sz="0" w:space="0" w:color="auto"/>
            <w:left w:val="none" w:sz="0" w:space="0" w:color="auto"/>
            <w:bottom w:val="none" w:sz="0" w:space="0" w:color="auto"/>
            <w:right w:val="none" w:sz="0" w:space="0" w:color="auto"/>
          </w:divBdr>
        </w:div>
        <w:div w:id="1410613495">
          <w:marLeft w:val="0"/>
          <w:marRight w:val="0"/>
          <w:marTop w:val="0"/>
          <w:marBottom w:val="0"/>
          <w:divBdr>
            <w:top w:val="none" w:sz="0" w:space="0" w:color="auto"/>
            <w:left w:val="none" w:sz="0" w:space="0" w:color="auto"/>
            <w:bottom w:val="none" w:sz="0" w:space="0" w:color="auto"/>
            <w:right w:val="none" w:sz="0" w:space="0" w:color="auto"/>
          </w:divBdr>
        </w:div>
      </w:divsChild>
    </w:div>
    <w:div w:id="661470284">
      <w:bodyDiv w:val="1"/>
      <w:marLeft w:val="0"/>
      <w:marRight w:val="0"/>
      <w:marTop w:val="0"/>
      <w:marBottom w:val="0"/>
      <w:divBdr>
        <w:top w:val="none" w:sz="0" w:space="0" w:color="auto"/>
        <w:left w:val="none" w:sz="0" w:space="0" w:color="auto"/>
        <w:bottom w:val="none" w:sz="0" w:space="0" w:color="auto"/>
        <w:right w:val="none" w:sz="0" w:space="0" w:color="auto"/>
      </w:divBdr>
    </w:div>
    <w:div w:id="664164233">
      <w:bodyDiv w:val="1"/>
      <w:marLeft w:val="0"/>
      <w:marRight w:val="0"/>
      <w:marTop w:val="0"/>
      <w:marBottom w:val="0"/>
      <w:divBdr>
        <w:top w:val="none" w:sz="0" w:space="0" w:color="auto"/>
        <w:left w:val="none" w:sz="0" w:space="0" w:color="auto"/>
        <w:bottom w:val="none" w:sz="0" w:space="0" w:color="auto"/>
        <w:right w:val="none" w:sz="0" w:space="0" w:color="auto"/>
      </w:divBdr>
      <w:divsChild>
        <w:div w:id="203757164">
          <w:marLeft w:val="0"/>
          <w:marRight w:val="0"/>
          <w:marTop w:val="0"/>
          <w:marBottom w:val="0"/>
          <w:divBdr>
            <w:top w:val="none" w:sz="0" w:space="0" w:color="auto"/>
            <w:left w:val="none" w:sz="0" w:space="0" w:color="auto"/>
            <w:bottom w:val="none" w:sz="0" w:space="0" w:color="auto"/>
            <w:right w:val="none" w:sz="0" w:space="0" w:color="auto"/>
          </w:divBdr>
        </w:div>
        <w:div w:id="801195968">
          <w:marLeft w:val="0"/>
          <w:marRight w:val="0"/>
          <w:marTop w:val="0"/>
          <w:marBottom w:val="0"/>
          <w:divBdr>
            <w:top w:val="none" w:sz="0" w:space="0" w:color="auto"/>
            <w:left w:val="none" w:sz="0" w:space="0" w:color="auto"/>
            <w:bottom w:val="none" w:sz="0" w:space="0" w:color="auto"/>
            <w:right w:val="none" w:sz="0" w:space="0" w:color="auto"/>
          </w:divBdr>
        </w:div>
        <w:div w:id="694617778">
          <w:marLeft w:val="0"/>
          <w:marRight w:val="0"/>
          <w:marTop w:val="0"/>
          <w:marBottom w:val="0"/>
          <w:divBdr>
            <w:top w:val="none" w:sz="0" w:space="0" w:color="auto"/>
            <w:left w:val="none" w:sz="0" w:space="0" w:color="auto"/>
            <w:bottom w:val="none" w:sz="0" w:space="0" w:color="auto"/>
            <w:right w:val="none" w:sz="0" w:space="0" w:color="auto"/>
          </w:divBdr>
        </w:div>
        <w:div w:id="1462651264">
          <w:marLeft w:val="0"/>
          <w:marRight w:val="0"/>
          <w:marTop w:val="0"/>
          <w:marBottom w:val="0"/>
          <w:divBdr>
            <w:top w:val="none" w:sz="0" w:space="0" w:color="auto"/>
            <w:left w:val="none" w:sz="0" w:space="0" w:color="auto"/>
            <w:bottom w:val="none" w:sz="0" w:space="0" w:color="auto"/>
            <w:right w:val="none" w:sz="0" w:space="0" w:color="auto"/>
          </w:divBdr>
        </w:div>
        <w:div w:id="1472557532">
          <w:marLeft w:val="0"/>
          <w:marRight w:val="0"/>
          <w:marTop w:val="0"/>
          <w:marBottom w:val="0"/>
          <w:divBdr>
            <w:top w:val="none" w:sz="0" w:space="0" w:color="auto"/>
            <w:left w:val="none" w:sz="0" w:space="0" w:color="auto"/>
            <w:bottom w:val="none" w:sz="0" w:space="0" w:color="auto"/>
            <w:right w:val="none" w:sz="0" w:space="0" w:color="auto"/>
          </w:divBdr>
        </w:div>
      </w:divsChild>
    </w:div>
    <w:div w:id="697393475">
      <w:bodyDiv w:val="1"/>
      <w:marLeft w:val="0"/>
      <w:marRight w:val="0"/>
      <w:marTop w:val="0"/>
      <w:marBottom w:val="0"/>
      <w:divBdr>
        <w:top w:val="none" w:sz="0" w:space="0" w:color="auto"/>
        <w:left w:val="none" w:sz="0" w:space="0" w:color="auto"/>
        <w:bottom w:val="none" w:sz="0" w:space="0" w:color="auto"/>
        <w:right w:val="none" w:sz="0" w:space="0" w:color="auto"/>
      </w:divBdr>
    </w:div>
    <w:div w:id="708380178">
      <w:bodyDiv w:val="1"/>
      <w:marLeft w:val="0"/>
      <w:marRight w:val="0"/>
      <w:marTop w:val="0"/>
      <w:marBottom w:val="0"/>
      <w:divBdr>
        <w:top w:val="none" w:sz="0" w:space="0" w:color="auto"/>
        <w:left w:val="none" w:sz="0" w:space="0" w:color="auto"/>
        <w:bottom w:val="none" w:sz="0" w:space="0" w:color="auto"/>
        <w:right w:val="none" w:sz="0" w:space="0" w:color="auto"/>
      </w:divBdr>
    </w:div>
    <w:div w:id="724715557">
      <w:bodyDiv w:val="1"/>
      <w:marLeft w:val="0"/>
      <w:marRight w:val="0"/>
      <w:marTop w:val="0"/>
      <w:marBottom w:val="0"/>
      <w:divBdr>
        <w:top w:val="none" w:sz="0" w:space="0" w:color="auto"/>
        <w:left w:val="none" w:sz="0" w:space="0" w:color="auto"/>
        <w:bottom w:val="none" w:sz="0" w:space="0" w:color="auto"/>
        <w:right w:val="none" w:sz="0" w:space="0" w:color="auto"/>
      </w:divBdr>
    </w:div>
    <w:div w:id="777674672">
      <w:bodyDiv w:val="1"/>
      <w:marLeft w:val="0"/>
      <w:marRight w:val="0"/>
      <w:marTop w:val="0"/>
      <w:marBottom w:val="0"/>
      <w:divBdr>
        <w:top w:val="none" w:sz="0" w:space="0" w:color="auto"/>
        <w:left w:val="none" w:sz="0" w:space="0" w:color="auto"/>
        <w:bottom w:val="none" w:sz="0" w:space="0" w:color="auto"/>
        <w:right w:val="none" w:sz="0" w:space="0" w:color="auto"/>
      </w:divBdr>
    </w:div>
    <w:div w:id="813763514">
      <w:bodyDiv w:val="1"/>
      <w:marLeft w:val="0"/>
      <w:marRight w:val="0"/>
      <w:marTop w:val="0"/>
      <w:marBottom w:val="0"/>
      <w:divBdr>
        <w:top w:val="none" w:sz="0" w:space="0" w:color="auto"/>
        <w:left w:val="none" w:sz="0" w:space="0" w:color="auto"/>
        <w:bottom w:val="none" w:sz="0" w:space="0" w:color="auto"/>
        <w:right w:val="none" w:sz="0" w:space="0" w:color="auto"/>
      </w:divBdr>
      <w:divsChild>
        <w:div w:id="2020882854">
          <w:marLeft w:val="0"/>
          <w:marRight w:val="0"/>
          <w:marTop w:val="0"/>
          <w:marBottom w:val="0"/>
          <w:divBdr>
            <w:top w:val="none" w:sz="0" w:space="0" w:color="auto"/>
            <w:left w:val="none" w:sz="0" w:space="0" w:color="auto"/>
            <w:bottom w:val="none" w:sz="0" w:space="0" w:color="auto"/>
            <w:right w:val="none" w:sz="0" w:space="0" w:color="auto"/>
          </w:divBdr>
          <w:divsChild>
            <w:div w:id="1096948974">
              <w:marLeft w:val="0"/>
              <w:marRight w:val="0"/>
              <w:marTop w:val="0"/>
              <w:marBottom w:val="0"/>
              <w:divBdr>
                <w:top w:val="none" w:sz="0" w:space="0" w:color="auto"/>
                <w:left w:val="none" w:sz="0" w:space="0" w:color="auto"/>
                <w:bottom w:val="none" w:sz="0" w:space="0" w:color="auto"/>
                <w:right w:val="none" w:sz="0" w:space="0" w:color="auto"/>
              </w:divBdr>
              <w:divsChild>
                <w:div w:id="2081514737">
                  <w:marLeft w:val="0"/>
                  <w:marRight w:val="0"/>
                  <w:marTop w:val="0"/>
                  <w:marBottom w:val="0"/>
                  <w:divBdr>
                    <w:top w:val="none" w:sz="0" w:space="0" w:color="auto"/>
                    <w:left w:val="none" w:sz="0" w:space="0" w:color="auto"/>
                    <w:bottom w:val="none" w:sz="0" w:space="0" w:color="auto"/>
                    <w:right w:val="none" w:sz="0" w:space="0" w:color="auto"/>
                  </w:divBdr>
                </w:div>
                <w:div w:id="555777645">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865249">
      <w:bodyDiv w:val="1"/>
      <w:marLeft w:val="0"/>
      <w:marRight w:val="0"/>
      <w:marTop w:val="0"/>
      <w:marBottom w:val="0"/>
      <w:divBdr>
        <w:top w:val="none" w:sz="0" w:space="0" w:color="auto"/>
        <w:left w:val="none" w:sz="0" w:space="0" w:color="auto"/>
        <w:bottom w:val="none" w:sz="0" w:space="0" w:color="auto"/>
        <w:right w:val="none" w:sz="0" w:space="0" w:color="auto"/>
      </w:divBdr>
    </w:div>
    <w:div w:id="880629835">
      <w:bodyDiv w:val="1"/>
      <w:marLeft w:val="0"/>
      <w:marRight w:val="0"/>
      <w:marTop w:val="0"/>
      <w:marBottom w:val="0"/>
      <w:divBdr>
        <w:top w:val="none" w:sz="0" w:space="0" w:color="auto"/>
        <w:left w:val="none" w:sz="0" w:space="0" w:color="auto"/>
        <w:bottom w:val="none" w:sz="0" w:space="0" w:color="auto"/>
        <w:right w:val="none" w:sz="0" w:space="0" w:color="auto"/>
      </w:divBdr>
    </w:div>
    <w:div w:id="904412218">
      <w:bodyDiv w:val="1"/>
      <w:marLeft w:val="0"/>
      <w:marRight w:val="0"/>
      <w:marTop w:val="0"/>
      <w:marBottom w:val="0"/>
      <w:divBdr>
        <w:top w:val="none" w:sz="0" w:space="0" w:color="auto"/>
        <w:left w:val="none" w:sz="0" w:space="0" w:color="auto"/>
        <w:bottom w:val="none" w:sz="0" w:space="0" w:color="auto"/>
        <w:right w:val="none" w:sz="0" w:space="0" w:color="auto"/>
      </w:divBdr>
      <w:divsChild>
        <w:div w:id="154928637">
          <w:marLeft w:val="0"/>
          <w:marRight w:val="0"/>
          <w:marTop w:val="0"/>
          <w:marBottom w:val="0"/>
          <w:divBdr>
            <w:top w:val="none" w:sz="0" w:space="0" w:color="auto"/>
            <w:left w:val="none" w:sz="0" w:space="0" w:color="auto"/>
            <w:bottom w:val="none" w:sz="0" w:space="0" w:color="auto"/>
            <w:right w:val="none" w:sz="0" w:space="0" w:color="auto"/>
          </w:divBdr>
          <w:divsChild>
            <w:div w:id="1700204033">
              <w:marLeft w:val="0"/>
              <w:marRight w:val="0"/>
              <w:marTop w:val="0"/>
              <w:marBottom w:val="0"/>
              <w:divBdr>
                <w:top w:val="none" w:sz="0" w:space="0" w:color="auto"/>
                <w:left w:val="none" w:sz="0" w:space="0" w:color="auto"/>
                <w:bottom w:val="none" w:sz="0" w:space="0" w:color="auto"/>
                <w:right w:val="none" w:sz="0" w:space="0" w:color="auto"/>
              </w:divBdr>
            </w:div>
            <w:div w:id="131629905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905840532">
      <w:bodyDiv w:val="1"/>
      <w:marLeft w:val="0"/>
      <w:marRight w:val="0"/>
      <w:marTop w:val="0"/>
      <w:marBottom w:val="0"/>
      <w:divBdr>
        <w:top w:val="none" w:sz="0" w:space="0" w:color="auto"/>
        <w:left w:val="none" w:sz="0" w:space="0" w:color="auto"/>
        <w:bottom w:val="none" w:sz="0" w:space="0" w:color="auto"/>
        <w:right w:val="none" w:sz="0" w:space="0" w:color="auto"/>
      </w:divBdr>
    </w:div>
    <w:div w:id="930546260">
      <w:bodyDiv w:val="1"/>
      <w:marLeft w:val="0"/>
      <w:marRight w:val="0"/>
      <w:marTop w:val="0"/>
      <w:marBottom w:val="0"/>
      <w:divBdr>
        <w:top w:val="none" w:sz="0" w:space="0" w:color="auto"/>
        <w:left w:val="none" w:sz="0" w:space="0" w:color="auto"/>
        <w:bottom w:val="none" w:sz="0" w:space="0" w:color="auto"/>
        <w:right w:val="none" w:sz="0" w:space="0" w:color="auto"/>
      </w:divBdr>
    </w:div>
    <w:div w:id="966860940">
      <w:bodyDiv w:val="1"/>
      <w:marLeft w:val="0"/>
      <w:marRight w:val="0"/>
      <w:marTop w:val="0"/>
      <w:marBottom w:val="0"/>
      <w:divBdr>
        <w:top w:val="none" w:sz="0" w:space="0" w:color="auto"/>
        <w:left w:val="none" w:sz="0" w:space="0" w:color="auto"/>
        <w:bottom w:val="none" w:sz="0" w:space="0" w:color="auto"/>
        <w:right w:val="none" w:sz="0" w:space="0" w:color="auto"/>
      </w:divBdr>
    </w:div>
    <w:div w:id="967779773">
      <w:bodyDiv w:val="1"/>
      <w:marLeft w:val="0"/>
      <w:marRight w:val="0"/>
      <w:marTop w:val="0"/>
      <w:marBottom w:val="0"/>
      <w:divBdr>
        <w:top w:val="none" w:sz="0" w:space="0" w:color="auto"/>
        <w:left w:val="none" w:sz="0" w:space="0" w:color="auto"/>
        <w:bottom w:val="none" w:sz="0" w:space="0" w:color="auto"/>
        <w:right w:val="none" w:sz="0" w:space="0" w:color="auto"/>
      </w:divBdr>
    </w:div>
    <w:div w:id="1059475749">
      <w:bodyDiv w:val="1"/>
      <w:marLeft w:val="0"/>
      <w:marRight w:val="0"/>
      <w:marTop w:val="0"/>
      <w:marBottom w:val="0"/>
      <w:divBdr>
        <w:top w:val="none" w:sz="0" w:space="0" w:color="auto"/>
        <w:left w:val="none" w:sz="0" w:space="0" w:color="auto"/>
        <w:bottom w:val="none" w:sz="0" w:space="0" w:color="auto"/>
        <w:right w:val="none" w:sz="0" w:space="0" w:color="auto"/>
      </w:divBdr>
    </w:div>
    <w:div w:id="1140919131">
      <w:bodyDiv w:val="1"/>
      <w:marLeft w:val="0"/>
      <w:marRight w:val="0"/>
      <w:marTop w:val="0"/>
      <w:marBottom w:val="0"/>
      <w:divBdr>
        <w:top w:val="none" w:sz="0" w:space="0" w:color="auto"/>
        <w:left w:val="none" w:sz="0" w:space="0" w:color="auto"/>
        <w:bottom w:val="none" w:sz="0" w:space="0" w:color="auto"/>
        <w:right w:val="none" w:sz="0" w:space="0" w:color="auto"/>
      </w:divBdr>
    </w:div>
    <w:div w:id="1181579656">
      <w:bodyDiv w:val="1"/>
      <w:marLeft w:val="0"/>
      <w:marRight w:val="0"/>
      <w:marTop w:val="0"/>
      <w:marBottom w:val="0"/>
      <w:divBdr>
        <w:top w:val="none" w:sz="0" w:space="0" w:color="auto"/>
        <w:left w:val="none" w:sz="0" w:space="0" w:color="auto"/>
        <w:bottom w:val="none" w:sz="0" w:space="0" w:color="auto"/>
        <w:right w:val="none" w:sz="0" w:space="0" w:color="auto"/>
      </w:divBdr>
    </w:div>
    <w:div w:id="1232546046">
      <w:bodyDiv w:val="1"/>
      <w:marLeft w:val="0"/>
      <w:marRight w:val="0"/>
      <w:marTop w:val="0"/>
      <w:marBottom w:val="0"/>
      <w:divBdr>
        <w:top w:val="none" w:sz="0" w:space="0" w:color="auto"/>
        <w:left w:val="none" w:sz="0" w:space="0" w:color="auto"/>
        <w:bottom w:val="none" w:sz="0" w:space="0" w:color="auto"/>
        <w:right w:val="none" w:sz="0" w:space="0" w:color="auto"/>
      </w:divBdr>
    </w:div>
    <w:div w:id="1232615391">
      <w:bodyDiv w:val="1"/>
      <w:marLeft w:val="0"/>
      <w:marRight w:val="0"/>
      <w:marTop w:val="0"/>
      <w:marBottom w:val="0"/>
      <w:divBdr>
        <w:top w:val="none" w:sz="0" w:space="0" w:color="auto"/>
        <w:left w:val="none" w:sz="0" w:space="0" w:color="auto"/>
        <w:bottom w:val="none" w:sz="0" w:space="0" w:color="auto"/>
        <w:right w:val="none" w:sz="0" w:space="0" w:color="auto"/>
      </w:divBdr>
    </w:div>
    <w:div w:id="1318342704">
      <w:bodyDiv w:val="1"/>
      <w:marLeft w:val="0"/>
      <w:marRight w:val="0"/>
      <w:marTop w:val="0"/>
      <w:marBottom w:val="0"/>
      <w:divBdr>
        <w:top w:val="none" w:sz="0" w:space="0" w:color="auto"/>
        <w:left w:val="none" w:sz="0" w:space="0" w:color="auto"/>
        <w:bottom w:val="none" w:sz="0" w:space="0" w:color="auto"/>
        <w:right w:val="none" w:sz="0" w:space="0" w:color="auto"/>
      </w:divBdr>
      <w:divsChild>
        <w:div w:id="1135223512">
          <w:marLeft w:val="0"/>
          <w:marRight w:val="0"/>
          <w:marTop w:val="0"/>
          <w:marBottom w:val="0"/>
          <w:divBdr>
            <w:top w:val="none" w:sz="0" w:space="0" w:color="auto"/>
            <w:left w:val="none" w:sz="0" w:space="0" w:color="auto"/>
            <w:bottom w:val="none" w:sz="0" w:space="0" w:color="auto"/>
            <w:right w:val="none" w:sz="0" w:space="0" w:color="auto"/>
          </w:divBdr>
        </w:div>
      </w:divsChild>
    </w:div>
    <w:div w:id="1360009945">
      <w:bodyDiv w:val="1"/>
      <w:marLeft w:val="0"/>
      <w:marRight w:val="0"/>
      <w:marTop w:val="0"/>
      <w:marBottom w:val="0"/>
      <w:divBdr>
        <w:top w:val="none" w:sz="0" w:space="0" w:color="auto"/>
        <w:left w:val="none" w:sz="0" w:space="0" w:color="auto"/>
        <w:bottom w:val="none" w:sz="0" w:space="0" w:color="auto"/>
        <w:right w:val="none" w:sz="0" w:space="0" w:color="auto"/>
      </w:divBdr>
    </w:div>
    <w:div w:id="1417360382">
      <w:bodyDiv w:val="1"/>
      <w:marLeft w:val="0"/>
      <w:marRight w:val="0"/>
      <w:marTop w:val="0"/>
      <w:marBottom w:val="0"/>
      <w:divBdr>
        <w:top w:val="none" w:sz="0" w:space="0" w:color="auto"/>
        <w:left w:val="none" w:sz="0" w:space="0" w:color="auto"/>
        <w:bottom w:val="none" w:sz="0" w:space="0" w:color="auto"/>
        <w:right w:val="none" w:sz="0" w:space="0" w:color="auto"/>
      </w:divBdr>
    </w:div>
    <w:div w:id="1552498230">
      <w:bodyDiv w:val="1"/>
      <w:marLeft w:val="0"/>
      <w:marRight w:val="0"/>
      <w:marTop w:val="0"/>
      <w:marBottom w:val="0"/>
      <w:divBdr>
        <w:top w:val="none" w:sz="0" w:space="0" w:color="auto"/>
        <w:left w:val="none" w:sz="0" w:space="0" w:color="auto"/>
        <w:bottom w:val="none" w:sz="0" w:space="0" w:color="auto"/>
        <w:right w:val="none" w:sz="0" w:space="0" w:color="auto"/>
      </w:divBdr>
    </w:div>
    <w:div w:id="1617566102">
      <w:bodyDiv w:val="1"/>
      <w:marLeft w:val="0"/>
      <w:marRight w:val="0"/>
      <w:marTop w:val="0"/>
      <w:marBottom w:val="0"/>
      <w:divBdr>
        <w:top w:val="none" w:sz="0" w:space="0" w:color="auto"/>
        <w:left w:val="none" w:sz="0" w:space="0" w:color="auto"/>
        <w:bottom w:val="none" w:sz="0" w:space="0" w:color="auto"/>
        <w:right w:val="none" w:sz="0" w:space="0" w:color="auto"/>
      </w:divBdr>
    </w:div>
    <w:div w:id="1705597216">
      <w:bodyDiv w:val="1"/>
      <w:marLeft w:val="0"/>
      <w:marRight w:val="0"/>
      <w:marTop w:val="0"/>
      <w:marBottom w:val="0"/>
      <w:divBdr>
        <w:top w:val="none" w:sz="0" w:space="0" w:color="auto"/>
        <w:left w:val="none" w:sz="0" w:space="0" w:color="auto"/>
        <w:bottom w:val="none" w:sz="0" w:space="0" w:color="auto"/>
        <w:right w:val="none" w:sz="0" w:space="0" w:color="auto"/>
      </w:divBdr>
    </w:div>
    <w:div w:id="1794320724">
      <w:bodyDiv w:val="1"/>
      <w:marLeft w:val="0"/>
      <w:marRight w:val="0"/>
      <w:marTop w:val="0"/>
      <w:marBottom w:val="0"/>
      <w:divBdr>
        <w:top w:val="none" w:sz="0" w:space="0" w:color="auto"/>
        <w:left w:val="none" w:sz="0" w:space="0" w:color="auto"/>
        <w:bottom w:val="none" w:sz="0" w:space="0" w:color="auto"/>
        <w:right w:val="none" w:sz="0" w:space="0" w:color="auto"/>
      </w:divBdr>
      <w:divsChild>
        <w:div w:id="1264343685">
          <w:marLeft w:val="0"/>
          <w:marRight w:val="0"/>
          <w:marTop w:val="0"/>
          <w:marBottom w:val="0"/>
          <w:divBdr>
            <w:top w:val="none" w:sz="0" w:space="0" w:color="auto"/>
            <w:left w:val="none" w:sz="0" w:space="0" w:color="auto"/>
            <w:bottom w:val="none" w:sz="0" w:space="0" w:color="auto"/>
            <w:right w:val="none" w:sz="0" w:space="0" w:color="auto"/>
          </w:divBdr>
        </w:div>
      </w:divsChild>
    </w:div>
    <w:div w:id="1803843297">
      <w:bodyDiv w:val="1"/>
      <w:marLeft w:val="0"/>
      <w:marRight w:val="0"/>
      <w:marTop w:val="0"/>
      <w:marBottom w:val="0"/>
      <w:divBdr>
        <w:top w:val="none" w:sz="0" w:space="0" w:color="auto"/>
        <w:left w:val="none" w:sz="0" w:space="0" w:color="auto"/>
        <w:bottom w:val="none" w:sz="0" w:space="0" w:color="auto"/>
        <w:right w:val="none" w:sz="0" w:space="0" w:color="auto"/>
      </w:divBdr>
    </w:div>
    <w:div w:id="1829251598">
      <w:bodyDiv w:val="1"/>
      <w:marLeft w:val="0"/>
      <w:marRight w:val="0"/>
      <w:marTop w:val="0"/>
      <w:marBottom w:val="0"/>
      <w:divBdr>
        <w:top w:val="none" w:sz="0" w:space="0" w:color="auto"/>
        <w:left w:val="none" w:sz="0" w:space="0" w:color="auto"/>
        <w:bottom w:val="none" w:sz="0" w:space="0" w:color="auto"/>
        <w:right w:val="none" w:sz="0" w:space="0" w:color="auto"/>
      </w:divBdr>
    </w:div>
    <w:div w:id="1837377921">
      <w:bodyDiv w:val="1"/>
      <w:marLeft w:val="0"/>
      <w:marRight w:val="0"/>
      <w:marTop w:val="0"/>
      <w:marBottom w:val="0"/>
      <w:divBdr>
        <w:top w:val="none" w:sz="0" w:space="0" w:color="auto"/>
        <w:left w:val="none" w:sz="0" w:space="0" w:color="auto"/>
        <w:bottom w:val="none" w:sz="0" w:space="0" w:color="auto"/>
        <w:right w:val="none" w:sz="0" w:space="0" w:color="auto"/>
      </w:divBdr>
    </w:div>
    <w:div w:id="1864049773">
      <w:bodyDiv w:val="1"/>
      <w:marLeft w:val="0"/>
      <w:marRight w:val="0"/>
      <w:marTop w:val="0"/>
      <w:marBottom w:val="0"/>
      <w:divBdr>
        <w:top w:val="none" w:sz="0" w:space="0" w:color="auto"/>
        <w:left w:val="none" w:sz="0" w:space="0" w:color="auto"/>
        <w:bottom w:val="none" w:sz="0" w:space="0" w:color="auto"/>
        <w:right w:val="none" w:sz="0" w:space="0" w:color="auto"/>
      </w:divBdr>
    </w:div>
    <w:div w:id="1882590312">
      <w:bodyDiv w:val="1"/>
      <w:marLeft w:val="0"/>
      <w:marRight w:val="0"/>
      <w:marTop w:val="0"/>
      <w:marBottom w:val="0"/>
      <w:divBdr>
        <w:top w:val="none" w:sz="0" w:space="0" w:color="auto"/>
        <w:left w:val="none" w:sz="0" w:space="0" w:color="auto"/>
        <w:bottom w:val="none" w:sz="0" w:space="0" w:color="auto"/>
        <w:right w:val="none" w:sz="0" w:space="0" w:color="auto"/>
      </w:divBdr>
    </w:div>
    <w:div w:id="1916815266">
      <w:bodyDiv w:val="1"/>
      <w:marLeft w:val="0"/>
      <w:marRight w:val="0"/>
      <w:marTop w:val="0"/>
      <w:marBottom w:val="0"/>
      <w:divBdr>
        <w:top w:val="none" w:sz="0" w:space="0" w:color="auto"/>
        <w:left w:val="none" w:sz="0" w:space="0" w:color="auto"/>
        <w:bottom w:val="none" w:sz="0" w:space="0" w:color="auto"/>
        <w:right w:val="none" w:sz="0" w:space="0" w:color="auto"/>
      </w:divBdr>
    </w:div>
    <w:div w:id="1936674108">
      <w:bodyDiv w:val="1"/>
      <w:marLeft w:val="0"/>
      <w:marRight w:val="0"/>
      <w:marTop w:val="0"/>
      <w:marBottom w:val="0"/>
      <w:divBdr>
        <w:top w:val="none" w:sz="0" w:space="0" w:color="auto"/>
        <w:left w:val="none" w:sz="0" w:space="0" w:color="auto"/>
        <w:bottom w:val="none" w:sz="0" w:space="0" w:color="auto"/>
        <w:right w:val="none" w:sz="0" w:space="0" w:color="auto"/>
      </w:divBdr>
    </w:div>
    <w:div w:id="1973751960">
      <w:bodyDiv w:val="1"/>
      <w:marLeft w:val="0"/>
      <w:marRight w:val="0"/>
      <w:marTop w:val="0"/>
      <w:marBottom w:val="0"/>
      <w:divBdr>
        <w:top w:val="none" w:sz="0" w:space="0" w:color="auto"/>
        <w:left w:val="none" w:sz="0" w:space="0" w:color="auto"/>
        <w:bottom w:val="none" w:sz="0" w:space="0" w:color="auto"/>
        <w:right w:val="none" w:sz="0" w:space="0" w:color="auto"/>
      </w:divBdr>
    </w:div>
    <w:div w:id="1989358785">
      <w:bodyDiv w:val="1"/>
      <w:marLeft w:val="0"/>
      <w:marRight w:val="0"/>
      <w:marTop w:val="0"/>
      <w:marBottom w:val="0"/>
      <w:divBdr>
        <w:top w:val="none" w:sz="0" w:space="0" w:color="auto"/>
        <w:left w:val="none" w:sz="0" w:space="0" w:color="auto"/>
        <w:bottom w:val="none" w:sz="0" w:space="0" w:color="auto"/>
        <w:right w:val="none" w:sz="0" w:space="0" w:color="auto"/>
      </w:divBdr>
    </w:div>
    <w:div w:id="2006010706">
      <w:bodyDiv w:val="1"/>
      <w:marLeft w:val="0"/>
      <w:marRight w:val="0"/>
      <w:marTop w:val="0"/>
      <w:marBottom w:val="0"/>
      <w:divBdr>
        <w:top w:val="none" w:sz="0" w:space="0" w:color="auto"/>
        <w:left w:val="none" w:sz="0" w:space="0" w:color="auto"/>
        <w:bottom w:val="none" w:sz="0" w:space="0" w:color="auto"/>
        <w:right w:val="none" w:sz="0" w:space="0" w:color="auto"/>
      </w:divBdr>
    </w:div>
    <w:div w:id="2006321969">
      <w:bodyDiv w:val="1"/>
      <w:marLeft w:val="0"/>
      <w:marRight w:val="0"/>
      <w:marTop w:val="0"/>
      <w:marBottom w:val="0"/>
      <w:divBdr>
        <w:top w:val="none" w:sz="0" w:space="0" w:color="auto"/>
        <w:left w:val="none" w:sz="0" w:space="0" w:color="auto"/>
        <w:bottom w:val="none" w:sz="0" w:space="0" w:color="auto"/>
        <w:right w:val="none" w:sz="0" w:space="0" w:color="auto"/>
      </w:divBdr>
    </w:div>
    <w:div w:id="2042198263">
      <w:bodyDiv w:val="1"/>
      <w:marLeft w:val="0"/>
      <w:marRight w:val="0"/>
      <w:marTop w:val="0"/>
      <w:marBottom w:val="0"/>
      <w:divBdr>
        <w:top w:val="none" w:sz="0" w:space="0" w:color="auto"/>
        <w:left w:val="none" w:sz="0" w:space="0" w:color="auto"/>
        <w:bottom w:val="none" w:sz="0" w:space="0" w:color="auto"/>
        <w:right w:val="none" w:sz="0" w:space="0" w:color="auto"/>
      </w:divBdr>
    </w:div>
    <w:div w:id="2043434549">
      <w:bodyDiv w:val="1"/>
      <w:marLeft w:val="0"/>
      <w:marRight w:val="0"/>
      <w:marTop w:val="0"/>
      <w:marBottom w:val="0"/>
      <w:divBdr>
        <w:top w:val="none" w:sz="0" w:space="0" w:color="auto"/>
        <w:left w:val="none" w:sz="0" w:space="0" w:color="auto"/>
        <w:bottom w:val="none" w:sz="0" w:space="0" w:color="auto"/>
        <w:right w:val="none" w:sz="0" w:space="0" w:color="auto"/>
      </w:divBdr>
    </w:div>
    <w:div w:id="2069300769">
      <w:bodyDiv w:val="1"/>
      <w:marLeft w:val="0"/>
      <w:marRight w:val="0"/>
      <w:marTop w:val="0"/>
      <w:marBottom w:val="0"/>
      <w:divBdr>
        <w:top w:val="none" w:sz="0" w:space="0" w:color="auto"/>
        <w:left w:val="none" w:sz="0" w:space="0" w:color="auto"/>
        <w:bottom w:val="none" w:sz="0" w:space="0" w:color="auto"/>
        <w:right w:val="none" w:sz="0" w:space="0" w:color="auto"/>
      </w:divBdr>
    </w:div>
    <w:div w:id="2077166426">
      <w:bodyDiv w:val="1"/>
      <w:marLeft w:val="0"/>
      <w:marRight w:val="0"/>
      <w:marTop w:val="0"/>
      <w:marBottom w:val="0"/>
      <w:divBdr>
        <w:top w:val="none" w:sz="0" w:space="0" w:color="auto"/>
        <w:left w:val="none" w:sz="0" w:space="0" w:color="auto"/>
        <w:bottom w:val="none" w:sz="0" w:space="0" w:color="auto"/>
        <w:right w:val="none" w:sz="0" w:space="0" w:color="auto"/>
      </w:divBdr>
      <w:divsChild>
        <w:div w:id="3894222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w3.org/TR/dwbp/" TargetMode="External"/><Relationship Id="rId21" Type="http://schemas.openxmlformats.org/officeDocument/2006/relationships/hyperlink" Target="https://joinup.ec.europa.eu/sites/default/files/c0/7d/10/D7.1.3%20-%20Study%20on%20persistent%20URIs.pdf" TargetMode="External"/><Relationship Id="rId42" Type="http://schemas.openxmlformats.org/officeDocument/2006/relationships/image" Target="media/image5.emf"/><Relationship Id="rId47" Type="http://schemas.openxmlformats.org/officeDocument/2006/relationships/hyperlink" Target="http://publications.europa.eu/resource/authority/corporate-body/JRC" TargetMode="External"/><Relationship Id="rId63" Type="http://schemas.openxmlformats.org/officeDocument/2006/relationships/image" Target="media/image9.png"/><Relationship Id="rId68" Type="http://schemas.openxmlformats.org/officeDocument/2006/relationships/image" Target="media/image14.png"/><Relationship Id="rId84" Type="http://schemas.openxmlformats.org/officeDocument/2006/relationships/theme" Target="theme/theme1.xml"/><Relationship Id="rId16" Type="http://schemas.openxmlformats.org/officeDocument/2006/relationships/hyperlink" Target="http://www.iso.org/iso/home/store/catalogue_ics/catalogue_detail_ics.htm?csnumber=53798" TargetMode="External"/><Relationship Id="rId11" Type="http://schemas.openxmlformats.org/officeDocument/2006/relationships/endnotes" Target="endnotes.xml"/><Relationship Id="rId32" Type="http://schemas.openxmlformats.org/officeDocument/2006/relationships/hyperlink" Target="https://www.w3.org/TR/dwbp/" TargetMode="External"/><Relationship Id="rId37" Type="http://schemas.openxmlformats.org/officeDocument/2006/relationships/footer" Target="footer1.xml"/><Relationship Id="rId53" Type="http://schemas.openxmlformats.org/officeDocument/2006/relationships/hyperlink" Target="http://publications.europa.eu/resource/authority/frequency/DAILY" TargetMode="External"/><Relationship Id="rId58" Type="http://schemas.openxmlformats.org/officeDocument/2006/relationships/hyperlink" Target="http://inspire.ec.europa.eu/codelist/MediaValue/air" TargetMode="External"/><Relationship Id="rId74" Type="http://schemas.openxmlformats.org/officeDocument/2006/relationships/hyperlink" Target="http://purl.org/dc/terms/" TargetMode="External"/><Relationship Id="rId79" Type="http://schemas.openxmlformats.org/officeDocument/2006/relationships/hyperlink" Target="http://inspire-regadmin.jrc.ec.europa.eu/register-federation/validators/Registry_descriptor_validator.xsl" TargetMode="External"/><Relationship Id="rId5" Type="http://schemas.openxmlformats.org/officeDocument/2006/relationships/customXml" Target="../customXml/item5.xml"/><Relationship Id="rId61" Type="http://schemas.openxmlformats.org/officeDocument/2006/relationships/hyperlink" Target="http://inspire-regadmin.jrc.ec.europa.eu/ror/help.jsp" TargetMode="External"/><Relationship Id="rId82" Type="http://schemas.openxmlformats.org/officeDocument/2006/relationships/hyperlink" Target="http://inspire-extensions.wetransform.to/patterns/codelist-extension.html" TargetMode="External"/><Relationship Id="rId19" Type="http://schemas.openxmlformats.org/officeDocument/2006/relationships/hyperlink" Target="http://www.w3.org/TR/skos-reference" TargetMode="External"/><Relationship Id="rId14" Type="http://schemas.openxmlformats.org/officeDocument/2006/relationships/hyperlink" Target="https://www.w3.org/TR/vocab-dcat/" TargetMode="External"/><Relationship Id="rId22" Type="http://schemas.openxmlformats.org/officeDocument/2006/relationships/hyperlink" Target="http://inspire.ec.europa.eu/registry" TargetMode="External"/><Relationship Id="rId27" Type="http://schemas.openxmlformats.org/officeDocument/2006/relationships/hyperlink" Target="https://www.w3.org/TR/dwbp/" TargetMode="External"/><Relationship Id="rId30" Type="http://schemas.openxmlformats.org/officeDocument/2006/relationships/hyperlink" Target="https://www.w3.org/TR/dwbp/" TargetMode="External"/><Relationship Id="rId35" Type="http://schemas.openxmlformats.org/officeDocument/2006/relationships/hyperlink" Target="http://inspire.ec.europa.eu/codelist/MediaValue" TargetMode="External"/><Relationship Id="rId43" Type="http://schemas.openxmlformats.org/officeDocument/2006/relationships/image" Target="media/image6.emf"/><Relationship Id="rId48" Type="http://schemas.openxmlformats.org/officeDocument/2006/relationships/hyperlink" Target="http://dbpedia.org/resource/National_Geographic_Institute_%28Belgium%29" TargetMode="External"/><Relationship Id="rId56" Type="http://schemas.openxmlformats.org/officeDocument/2006/relationships/hyperlink" Target="http://inspire.ec.europa.eu/registry/status" TargetMode="External"/><Relationship Id="rId64" Type="http://schemas.openxmlformats.org/officeDocument/2006/relationships/image" Target="media/image10.png"/><Relationship Id="rId69" Type="http://schemas.openxmlformats.org/officeDocument/2006/relationships/image" Target="media/image15.jpeg"/><Relationship Id="rId77" Type="http://schemas.openxmlformats.org/officeDocument/2006/relationships/hyperlink" Target="https://ies-svn.jrc.ec.europa.eu/register-federation/example-descriptors/Registry_content_conformance_class_example.rdf" TargetMode="External"/><Relationship Id="rId8" Type="http://schemas.openxmlformats.org/officeDocument/2006/relationships/settings" Target="settings.xml"/><Relationship Id="rId51" Type="http://schemas.openxmlformats.org/officeDocument/2006/relationships/hyperlink" Target="http://dbpedia.org/resource/National_Geographic_Institute_%28Belgium%29" TargetMode="External"/><Relationship Id="rId72" Type="http://schemas.openxmlformats.org/officeDocument/2006/relationships/hyperlink" Target="https://ies-svn.jrc.ec.europa.eu/register-federation/example-descriptors/Registry_automatic-harvesting_conformance_class_example.rdf" TargetMode="External"/><Relationship Id="rId80" Type="http://schemas.openxmlformats.org/officeDocument/2006/relationships/hyperlink" Target="http://inspire-regadmin.jrc.ec.europa.eu/register-federation/validators/Register_descriptor_validator.xsl" TargetMode="External"/><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hyperlink" Target="http://www.iso.org/iso/home/store/catalogue_ics/catalogue_detail_ics.htm?csnumber=54721" TargetMode="External"/><Relationship Id="rId25" Type="http://schemas.openxmlformats.org/officeDocument/2006/relationships/hyperlink" Target="http://inspire.ec.europa.eu/theme/au" TargetMode="External"/><Relationship Id="rId33" Type="http://schemas.openxmlformats.org/officeDocument/2006/relationships/hyperlink" Target="https://www.w3.org/TR/dwbp/" TargetMode="External"/><Relationship Id="rId38" Type="http://schemas.openxmlformats.org/officeDocument/2006/relationships/hyperlink" Target="http://inspire.ec.europa.eu/codelist/MediaValue" TargetMode="External"/><Relationship Id="rId46" Type="http://schemas.openxmlformats.org/officeDocument/2006/relationships/hyperlink" Target="http://www.w3.org/TR/2009/REC-skos-reference-20090818/" TargetMode="External"/><Relationship Id="rId59" Type="http://schemas.openxmlformats.org/officeDocument/2006/relationships/hyperlink" Target="http://inspire-regadmin.jrc.ec.europa.eu/register-federation/validators/Registry_descriptor_validator.xsl" TargetMode="External"/><Relationship Id="rId67" Type="http://schemas.openxmlformats.org/officeDocument/2006/relationships/image" Target="media/image13.png"/><Relationship Id="rId20" Type="http://schemas.openxmlformats.org/officeDocument/2006/relationships/hyperlink" Target="https://www.w3.org/TR/dwbp/" TargetMode="External"/><Relationship Id="rId41" Type="http://schemas.openxmlformats.org/officeDocument/2006/relationships/hyperlink" Target="http://hub.geosmartcity.eu/registry/codelist/CurrentUseValue/" TargetMode="External"/><Relationship Id="rId54" Type="http://schemas.openxmlformats.org/officeDocument/2006/relationships/hyperlink" Target="http://publications.europa.eu/mdr/resource/authority/frequency/html/frequencies-eng.html" TargetMode="External"/><Relationship Id="rId62" Type="http://schemas.openxmlformats.org/officeDocument/2006/relationships/image" Target="media/image8.jpeg"/><Relationship Id="rId70" Type="http://schemas.openxmlformats.org/officeDocument/2006/relationships/hyperlink" Target="https://ies-svn.jrc.ec.europa.eu/register-federation/example-descriptors/Registry_core_conformance_class_example.rdf" TargetMode="External"/><Relationship Id="rId75" Type="http://schemas.openxmlformats.org/officeDocument/2006/relationships/hyperlink" Target="http://xmlns.com/foaf/0.1/"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iso.org/iso/home/store/catalogue_tc/catalogue_detail.htm?csnumber=26011" TargetMode="External"/><Relationship Id="rId23" Type="http://schemas.openxmlformats.org/officeDocument/2006/relationships/image" Target="media/image2.png"/><Relationship Id="rId28" Type="http://schemas.openxmlformats.org/officeDocument/2006/relationships/image" Target="media/image3.png"/><Relationship Id="rId36" Type="http://schemas.openxmlformats.org/officeDocument/2006/relationships/header" Target="header1.xml"/><Relationship Id="rId49" Type="http://schemas.openxmlformats.org/officeDocument/2006/relationships/hyperlink" Target="http://publications.europa.eu/resource/authority/file-type/RDF_XML" TargetMode="External"/><Relationship Id="rId57" Type="http://schemas.openxmlformats.org/officeDocument/2006/relationships/hyperlink" Target="http://inspire.ec.europa.eu/codelist/MediaValue" TargetMode="External"/><Relationship Id="rId10" Type="http://schemas.openxmlformats.org/officeDocument/2006/relationships/footnotes" Target="footnotes.xml"/><Relationship Id="rId31" Type="http://schemas.openxmlformats.org/officeDocument/2006/relationships/hyperlink" Target="https://www.w3.org/TR/dwbp/" TargetMode="External"/><Relationship Id="rId44" Type="http://schemas.openxmlformats.org/officeDocument/2006/relationships/image" Target="media/image7.png"/><Relationship Id="rId52" Type="http://schemas.openxmlformats.org/officeDocument/2006/relationships/hyperlink" Target="http://publications.europa.eu/mdr/resource/authority/frequency/html/frequencies-eng.html" TargetMode="External"/><Relationship Id="rId60" Type="http://schemas.openxmlformats.org/officeDocument/2006/relationships/hyperlink" Target="http://inspire-regadmin.jrc.ec.europa.eu/register-federation/validators/Register_descriptor_validator.xsl" TargetMode="External"/><Relationship Id="rId65" Type="http://schemas.openxmlformats.org/officeDocument/2006/relationships/image" Target="media/image11.jpeg"/><Relationship Id="rId73" Type="http://schemas.openxmlformats.org/officeDocument/2006/relationships/hyperlink" Target="http://www.w3.org/ns/dcat" TargetMode="External"/><Relationship Id="rId78" Type="http://schemas.openxmlformats.org/officeDocument/2006/relationships/hyperlink" Target="https://ies-svn.jrc.ec.europa.eu/register-federation/example-descriptors/Register_content_conformance_class_example.rdf" TargetMode="External"/><Relationship Id="rId81" Type="http://schemas.openxmlformats.org/officeDocument/2006/relationships/image" Target="media/image16.gi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eur-lex.europa.eu/legal-content/EN/TXT/?uri=CELEX:32011D0833" TargetMode="External"/><Relationship Id="rId18" Type="http://schemas.openxmlformats.org/officeDocument/2006/relationships/hyperlink" Target="http://www.iso.org/iso/iso_catalogue/catalogue_tc/catalogue_detail.htm?csnumber=32575" TargetMode="External"/><Relationship Id="rId39" Type="http://schemas.openxmlformats.org/officeDocument/2006/relationships/hyperlink" Target="http://dd.eionet.europa.eu/vocabulary/inspire/MediaValue" TargetMode="External"/><Relationship Id="rId34" Type="http://schemas.openxmlformats.org/officeDocument/2006/relationships/image" Target="media/image4.emf"/><Relationship Id="rId50" Type="http://schemas.openxmlformats.org/officeDocument/2006/relationships/hyperlink" Target="http://publications.europa.eu/resource/authority/corporate-body/JRC" TargetMode="External"/><Relationship Id="rId55" Type="http://schemas.openxmlformats.org/officeDocument/2006/relationships/hyperlink" Target="http://publications.europa.eu/resource/authority/frequency/DAILY" TargetMode="External"/><Relationship Id="rId76" Type="http://schemas.openxmlformats.org/officeDocument/2006/relationships/hyperlink" Target="https://ies-svn.jrc.ec.europa.eu/register-federation/example-descriptors/Register_automatic-harvesting_conformance_class_example.rdf" TargetMode="External"/><Relationship Id="rId7" Type="http://schemas.openxmlformats.org/officeDocument/2006/relationships/styles" Target="styles.xml"/><Relationship Id="rId71" Type="http://schemas.openxmlformats.org/officeDocument/2006/relationships/hyperlink" Target="https://ies-svn.jrc.ec.europa.eu/register-federation/example-descriptors/Register_core_conformance_class_example.rdf" TargetMode="External"/><Relationship Id="rId2" Type="http://schemas.openxmlformats.org/officeDocument/2006/relationships/customXml" Target="../customXml/item2.xml"/><Relationship Id="rId29" Type="http://schemas.openxmlformats.org/officeDocument/2006/relationships/hyperlink" Target="http://inspire.ec.europa.eu/featureconcept/Gazetteer" TargetMode="External"/><Relationship Id="rId24" Type="http://schemas.openxmlformats.org/officeDocument/2006/relationships/hyperlink" Target="http://inspire.ec.europa.eu/theme" TargetMode="External"/><Relationship Id="rId40" Type="http://schemas.openxmlformats.org/officeDocument/2006/relationships/hyperlink" Target="http://inspire.ec.europa.eu/codelist/CurrentUseValue" TargetMode="External"/><Relationship Id="rId45" Type="http://schemas.openxmlformats.org/officeDocument/2006/relationships/hyperlink" Target="http://www.w3.org/TR/2014/REC-vocab-dcat-20140116/" TargetMode="External"/><Relationship Id="rId66" Type="http://schemas.openxmlformats.org/officeDocument/2006/relationships/image" Target="media/image12.png"/></Relationships>
</file>

<file path=word/_rels/footnotes.xml.rels><?xml version="1.0" encoding="UTF-8" standalone="yes"?>
<Relationships xmlns="http://schemas.openxmlformats.org/package/2006/relationships"><Relationship Id="rId8" Type="http://schemas.openxmlformats.org/officeDocument/2006/relationships/hyperlink" Target="http://ukgovld.github.io/ukgovldwg/guides/registry.html" TargetMode="External"/><Relationship Id="rId3" Type="http://schemas.openxmlformats.org/officeDocument/2006/relationships/hyperlink" Target="http://inspire.ec.europa.eu/registry" TargetMode="External"/><Relationship Id="rId7" Type="http://schemas.openxmlformats.org/officeDocument/2006/relationships/hyperlink" Target="https://joinup.ec.europa.eu/software/re3gistry/description" TargetMode="External"/><Relationship Id="rId2" Type="http://schemas.openxmlformats.org/officeDocument/2006/relationships/hyperlink" Target="http://www.iso.org/iso/home.htm" TargetMode="External"/><Relationship Id="rId1" Type="http://schemas.openxmlformats.org/officeDocument/2006/relationships/hyperlink" Target="https://ies-svn.jrc.ec.europa.eu/projects/inspire-registry" TargetMode="External"/><Relationship Id="rId6" Type="http://schemas.openxmlformats.org/officeDocument/2006/relationships/hyperlink" Target="https://www.w3.org/TR/dwbp/" TargetMode="External"/><Relationship Id="rId5" Type="http://schemas.openxmlformats.org/officeDocument/2006/relationships/hyperlink" Target="https://github.com/UKGovLD/registry-core/wiki" TargetMode="External"/><Relationship Id="rId4" Type="http://schemas.openxmlformats.org/officeDocument/2006/relationships/hyperlink" Target="http://inspire.ec.europa.eu/registr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roject xmlns="5b43e688-3045-4c57-a35c-838d6d07e632">
      <Value>12</Value>
      <Value>2</Value>
    </Project>
    <_x0065_h94 xmlns="5b43e688-3045-4c57-a35c-838d6d07e632">MIWP-6</_x0065_h94>
    <Topic xmlns="5b43e688-3045-4c57-a35c-838d6d07e632">1</Topic>
    <PublishingStartDate xmlns="http://schemas.microsoft.com/sharepoint/v3" xsi:nil="true"/>
    <PublishingExpirationDate xmlns="http://schemas.microsoft.com/sharepoint/v3" xsi:nil="true"/>
    <_dlc_DocId xmlns="953aa34e-9f2a-4998-93e2-0fe91b04ca25">XCUQH3CEDVME-33-1461531</_dlc_DocId>
    <ISO_x0020_Category xmlns="5b43e688-3045-4c57-a35c-838d6d07e632">4</ISO_x0020_Category>
    <H06_x0020_Type xmlns="5b43e688-3045-4c57-a35c-838d6d07e632">3</H06_x0020_Type>
    <_dlc_DocIdUrl xmlns="953aa34e-9f2a-4998-93e2-0fe91b04ca25">
      <Url>http://ies-intranet.jrc.it/h06/_layouts/15/DocIdRedir.aspx?ID=XCUQH3CEDVME-33-1461531</Url>
      <Description>XCUQH3CEDVME-33-1461531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1C91FD3671F294E82CF1345054B9B84" ma:contentTypeVersion="8" ma:contentTypeDescription="Create a new document." ma:contentTypeScope="" ma:versionID="a12391b6ceceb2371ce6855c5a0ffab3">
  <xsd:schema xmlns:xsd="http://www.w3.org/2001/XMLSchema" xmlns:xs="http://www.w3.org/2001/XMLSchema" xmlns:p="http://schemas.microsoft.com/office/2006/metadata/properties" xmlns:ns1="http://schemas.microsoft.com/sharepoint/v3" xmlns:ns2="5b43e688-3045-4c57-a35c-838d6d07e632" xmlns:ns3="953aa34e-9f2a-4998-93e2-0fe91b04ca25" targetNamespace="http://schemas.microsoft.com/office/2006/metadata/properties" ma:root="true" ma:fieldsID="809b36e33f579b61b1bcbd563a269e90" ns1:_="" ns2:_="" ns3:_="">
    <xsd:import namespace="http://schemas.microsoft.com/sharepoint/v3"/>
    <xsd:import namespace="5b43e688-3045-4c57-a35c-838d6d07e632"/>
    <xsd:import namespace="953aa34e-9f2a-4998-93e2-0fe91b04ca25"/>
    <xsd:element name="properties">
      <xsd:complexType>
        <xsd:sequence>
          <xsd:element name="documentManagement">
            <xsd:complexType>
              <xsd:all>
                <xsd:element ref="ns2:Project" minOccurs="0"/>
                <xsd:element ref="ns2:ISO_x0020_Category" minOccurs="0"/>
                <xsd:element ref="ns2:Topic" minOccurs="0"/>
                <xsd:element ref="ns2:H06_x0020_Type" minOccurs="0"/>
                <xsd:element ref="ns2:_x0065_h94" minOccurs="0"/>
                <xsd:element ref="ns1:PublishingStartDate" minOccurs="0"/>
                <xsd:element ref="ns1:PublishingExpiration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4"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5"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b43e688-3045-4c57-a35c-838d6d07e632" elementFormDefault="qualified">
    <xsd:import namespace="http://schemas.microsoft.com/office/2006/documentManagement/types"/>
    <xsd:import namespace="http://schemas.microsoft.com/office/infopath/2007/PartnerControls"/>
    <xsd:element name="Project" ma:index="8" nillable="true" ma:displayName="H06 Project" ma:list="{13aff26d-6ba7-4d50-8985-c572d9adca54}" ma:internalName="Project" ma:showField="Title">
      <xsd:complexType>
        <xsd:complexContent>
          <xsd:extension base="dms:MultiChoiceLookup">
            <xsd:sequence>
              <xsd:element name="Value" type="dms:Lookup" maxOccurs="unbounded" minOccurs="0" nillable="true"/>
            </xsd:sequence>
          </xsd:extension>
        </xsd:complexContent>
      </xsd:complexType>
    </xsd:element>
    <xsd:element name="ISO_x0020_Category" ma:index="9" nillable="true" ma:displayName="H06 ISO Category" ma:list="{dd89c690-f657-4ce9-bbc9-4e7bb4105d71}" ma:internalName="ISO_x0020_Category" ma:showField="LinkTitleNoMenu">
      <xsd:simpleType>
        <xsd:restriction base="dms:Lookup"/>
      </xsd:simpleType>
    </xsd:element>
    <xsd:element name="Topic" ma:index="10" nillable="true" ma:displayName="H06 Topic" ma:list="{8db67f3b-d7b7-4757-8379-18a3f8b772f1}" ma:internalName="Topic" ma:showField="Title">
      <xsd:simpleType>
        <xsd:restriction base="dms:Lookup"/>
      </xsd:simpleType>
    </xsd:element>
    <xsd:element name="H06_x0020_Type" ma:index="11" nillable="true" ma:displayName="H06 Type" ma:list="{8361fffc-7d9e-4371-8eb2-11b0e5943d69}" ma:internalName="H06_x0020_Type" ma:showField="Title">
      <xsd:simpleType>
        <xsd:restriction base="dms:Lookup"/>
      </xsd:simpleType>
    </xsd:element>
    <xsd:element name="_x0065_h94" ma:index="13" nillable="true" ma:displayName="H06 Activity" ma:internalName="_x0065_h94">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53aa34e-9f2a-4998-93e2-0fe91b04ca25" elementFormDefault="qualified">
    <xsd:import namespace="http://schemas.microsoft.com/office/2006/documentManagement/types"/>
    <xsd:import namespace="http://schemas.microsoft.com/office/infopath/2007/PartnerControls"/>
    <xsd:element name="_dlc_DocId" ma:index="16" nillable="true" ma:displayName="Document ID Value" ma:description="The value of the document ID assigned to this item." ma:internalName="_dlc_DocId" ma:readOnly="true">
      <xsd:simpleType>
        <xsd:restriction base="dms:Text"/>
      </xsd:simpleType>
    </xsd:element>
    <xsd:element name="_dlc_DocIdUrl" ma:index="17"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15FBA-89E5-4C83-8504-0B3F9FF7B520}">
  <ds:schemaRefs>
    <ds:schemaRef ds:uri="http://schemas.microsoft.com/sharepoint/v3/contenttype/forms"/>
  </ds:schemaRefs>
</ds:datastoreItem>
</file>

<file path=customXml/itemProps2.xml><?xml version="1.0" encoding="utf-8"?>
<ds:datastoreItem xmlns:ds="http://schemas.openxmlformats.org/officeDocument/2006/customXml" ds:itemID="{062B6C6F-956B-472E-A902-E229CA279921}">
  <ds:schemaRefs>
    <ds:schemaRef ds:uri="http://purl.org/dc/terms/"/>
    <ds:schemaRef ds:uri="http://purl.org/dc/elements/1.1/"/>
    <ds:schemaRef ds:uri="http://schemas.microsoft.com/office/2006/metadata/properties"/>
    <ds:schemaRef ds:uri="http://schemas.microsoft.com/office/2006/documentManagement/types"/>
    <ds:schemaRef ds:uri="http://purl.org/dc/dcmitype/"/>
    <ds:schemaRef ds:uri="953aa34e-9f2a-4998-93e2-0fe91b04ca25"/>
    <ds:schemaRef ds:uri="http://schemas.microsoft.com/office/infopath/2007/PartnerControls"/>
    <ds:schemaRef ds:uri="http://schemas.openxmlformats.org/package/2006/metadata/core-properties"/>
    <ds:schemaRef ds:uri="5b43e688-3045-4c57-a35c-838d6d07e632"/>
    <ds:schemaRef ds:uri="http://schemas.microsoft.com/sharepoint/v3"/>
    <ds:schemaRef ds:uri="http://www.w3.org/XML/1998/namespace"/>
  </ds:schemaRefs>
</ds:datastoreItem>
</file>

<file path=customXml/itemProps3.xml><?xml version="1.0" encoding="utf-8"?>
<ds:datastoreItem xmlns:ds="http://schemas.openxmlformats.org/officeDocument/2006/customXml" ds:itemID="{3F2A3B89-F5FF-4A1D-870E-E4FB031A8A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b43e688-3045-4c57-a35c-838d6d07e632"/>
    <ds:schemaRef ds:uri="953aa34e-9f2a-4998-93e2-0fe91b04c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4713F8-89C8-421E-93A0-042AF7C21B1D}">
  <ds:schemaRefs>
    <ds:schemaRef ds:uri="http://schemas.microsoft.com/sharepoint/events"/>
  </ds:schemaRefs>
</ds:datastoreItem>
</file>

<file path=customXml/itemProps5.xml><?xml version="1.0" encoding="utf-8"?>
<ds:datastoreItem xmlns:ds="http://schemas.openxmlformats.org/officeDocument/2006/customXml" ds:itemID="{9DB9209E-0F25-4EEF-B7A7-553D961EF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56</Pages>
  <Words>16460</Words>
  <Characters>93824</Characters>
  <Application>Microsoft Office Word</Application>
  <DocSecurity>0</DocSecurity>
  <Lines>781</Lines>
  <Paragraphs>220</Paragraphs>
  <ScaleCrop>false</ScaleCrop>
  <HeadingPairs>
    <vt:vector size="2" baseType="variant">
      <vt:variant>
        <vt:lpstr>Title</vt:lpstr>
      </vt:variant>
      <vt:variant>
        <vt:i4>1</vt:i4>
      </vt:variant>
    </vt:vector>
  </HeadingPairs>
  <TitlesOfParts>
    <vt:vector size="1" baseType="lpstr">
      <vt:lpstr>Technical Guidelines &amp; Best Practices for INSPIRE registers and registries</vt:lpstr>
    </vt:vector>
  </TitlesOfParts>
  <Company/>
  <LinksUpToDate>false</LinksUpToDate>
  <CharactersWithSpaces>110064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Guidelines &amp; Best Practices for INSPIRE registers and registries</dc:title>
  <dc:subject/>
  <dc:creator>Lorena Hernandez</dc:creator>
  <cp:keywords/>
  <dc:description/>
  <cp:lastModifiedBy>Michael Lutz</cp:lastModifiedBy>
  <cp:revision>3</cp:revision>
  <dcterms:created xsi:type="dcterms:W3CDTF">2016-10-04T14:18:00Z</dcterms:created>
  <dcterms:modified xsi:type="dcterms:W3CDTF">2016-10-04T14:26:00Z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52adc153-84e3-4702-b6d1-7048906a98ab</vt:lpwstr>
  </property>
  <property fmtid="{D5CDD505-2E9C-101B-9397-08002B2CF9AE}" pid="3" name="ContentTypeId">
    <vt:lpwstr>0x010100B1C91FD3671F294E82CF1345054B9B84</vt:lpwstr>
  </property>
</Properties>
</file>